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F08" w:rsidRPr="00E119FC" w:rsidRDefault="006C3F08" w:rsidP="00572010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  <w:r w:rsidRPr="00E119FC">
        <w:rPr>
          <w:rFonts w:ascii="GHEA Grapalat" w:hAnsi="GHEA Grapalat"/>
          <w:b/>
          <w:lang w:val="hy-AM"/>
        </w:rPr>
        <w:t>ՆԱԽԱԳԻԾ</w:t>
      </w:r>
    </w:p>
    <w:p w:rsidR="006C3F08" w:rsidRPr="00E119FC" w:rsidRDefault="006C3F08" w:rsidP="00E119FC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  <w:r w:rsidRPr="00E119FC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6C3F08" w:rsidRPr="00E119FC" w:rsidRDefault="006C3F08" w:rsidP="00CF7B3A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  <w:r w:rsidRPr="00E119FC">
        <w:rPr>
          <w:rFonts w:ascii="GHEA Grapalat" w:hAnsi="GHEA Grapalat"/>
          <w:b/>
          <w:lang w:val="hy-AM"/>
        </w:rPr>
        <w:t>Ո Ր Ո Շ ՈՒ Մ</w:t>
      </w:r>
    </w:p>
    <w:p w:rsidR="006C3F08" w:rsidRPr="00E119FC" w:rsidRDefault="006C3F08" w:rsidP="00E119FC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  <w:r w:rsidRPr="00E119FC">
        <w:rPr>
          <w:rFonts w:ascii="GHEA Grapalat" w:hAnsi="GHEA Grapalat"/>
          <w:b/>
          <w:lang w:val="hy-AM"/>
        </w:rPr>
        <w:t>«_____»  «_____» 2021 թվականի N _________- Ն</w:t>
      </w:r>
    </w:p>
    <w:p w:rsidR="006C3F08" w:rsidRPr="00E119FC" w:rsidRDefault="006C3F08" w:rsidP="00E119FC">
      <w:pPr>
        <w:tabs>
          <w:tab w:val="left" w:pos="851"/>
        </w:tabs>
        <w:spacing w:line="360" w:lineRule="auto"/>
        <w:ind w:firstLine="900"/>
        <w:jc w:val="center"/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</w:pPr>
    </w:p>
    <w:p w:rsidR="006C3F08" w:rsidRPr="00603A54" w:rsidRDefault="005D66F3" w:rsidP="00E119FC">
      <w:pPr>
        <w:spacing w:line="360" w:lineRule="auto"/>
        <w:ind w:firstLine="900"/>
        <w:jc w:val="center"/>
        <w:rPr>
          <w:rFonts w:ascii="GHEA Grapalat" w:hAnsi="GHEA Grapalat"/>
          <w:b/>
          <w:bCs/>
          <w:lang w:val="hy-AM"/>
        </w:rPr>
      </w:pPr>
      <w:r w:rsidRPr="00603A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2021 ԹՎԱԿԱՆԻ ՊԵՏԱԿԱՆ ԲՅՈՒՋԵԻ ՄԱՍԻՆ» ՕՐԵՆՔՈՒՄ ՎԵՐԱԲԱՇԽՈՒՄ, ՓՈՓՈԽՈՒԹՅՈՒՆՆԵՐ, ՀԱՅԱՍՏԱՆԻ ՀԱՆՐԱՊԵՏՈՒԹՅԱՆ ԿԱՌԱՎԱՐՈՒԹՅԱՆ 2020 ԹՎԱԿԱՆԻ ԴԵԿՏԵՄԲԵՐԻ 30-Ի N 2215-Ն ՈՐՈՇՄԱՆ ՄԵՋ ՓՈՓՈԽՈՒԹՅՈՒՆՆԵՐ ԿԱՏԱՐԵԼՈՒ</w:t>
      </w:r>
      <w:r w:rsidR="00603A54" w:rsidRPr="00603A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="006C3F08" w:rsidRPr="00603A54">
        <w:rPr>
          <w:rFonts w:ascii="GHEA Grapalat" w:hAnsi="GHEA Grapalat"/>
          <w:b/>
          <w:bCs/>
          <w:lang w:val="hy-AM"/>
        </w:rPr>
        <w:t xml:space="preserve"> </w:t>
      </w:r>
      <w:r w:rsidR="00AC20F9" w:rsidRPr="00603A54">
        <w:rPr>
          <w:rFonts w:ascii="GHEA Grapalat" w:hAnsi="GHEA Grapalat"/>
          <w:b/>
          <w:bCs/>
          <w:lang w:val="hy-AM"/>
        </w:rPr>
        <w:t xml:space="preserve">ՀԱՅԱՍՏԱՆԻ ՀԱՆՐԱՊԵՏՈՒԹՅԱՆ ԱՇԽԱՏԱՆՔԻ ԵՎ ՍՈՑԻԱԼԱԿԱՆ ՀԱՐՑԵՐԻ ՆԱԽԱՐԱՐՈՒԹՅԱՆԸ ԳՈՒՄԱՐ ՀԱՏԿԱՑՆԵԼՈՒ </w:t>
      </w:r>
      <w:r w:rsidR="006C3F08" w:rsidRPr="00603A54">
        <w:rPr>
          <w:rFonts w:ascii="GHEA Grapalat" w:hAnsi="GHEA Grapalat"/>
          <w:b/>
          <w:bCs/>
          <w:lang w:val="hy-AM"/>
        </w:rPr>
        <w:t>ՄԱՍԻՆ</w:t>
      </w:r>
    </w:p>
    <w:p w:rsidR="006C3F08" w:rsidRPr="00572010" w:rsidRDefault="006C3F08" w:rsidP="00E119FC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shd w:val="clear" w:color="auto" w:fill="FFFFFF"/>
          <w:lang w:val="hy-AM"/>
        </w:rPr>
      </w:pPr>
      <w:r w:rsidRPr="00572010">
        <w:rPr>
          <w:rFonts w:ascii="GHEA Grapalat" w:hAnsi="GHEA Grapalat"/>
          <w:lang w:val="hy-AM"/>
        </w:rPr>
        <w:t xml:space="preserve"> </w:t>
      </w:r>
    </w:p>
    <w:p w:rsidR="00603A54" w:rsidRPr="00572010" w:rsidRDefault="00603A54" w:rsidP="00AC20F9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72010">
        <w:rPr>
          <w:rFonts w:ascii="GHEA Grapalat" w:hAnsi="GHEA Grapalat"/>
          <w:color w:val="000000"/>
          <w:shd w:val="clear" w:color="auto" w:fill="FFFFFF"/>
          <w:lang w:val="hy-AM"/>
        </w:rPr>
        <w:t xml:space="preserve">Ղեկավարվելով «Հայաստանի Հանրապետության բյուջետային համակարգի մասին» օրենքի 19-րդ հոդվածի 3-րդ </w:t>
      </w:r>
      <w:r w:rsidR="004C1CD9">
        <w:rPr>
          <w:rFonts w:ascii="GHEA Grapalat" w:hAnsi="GHEA Grapalat"/>
          <w:color w:val="000000"/>
          <w:shd w:val="clear" w:color="auto" w:fill="FFFFFF"/>
          <w:lang w:val="hy-AM"/>
        </w:rPr>
        <w:t>մաս</w:t>
      </w:r>
      <w:bookmarkStart w:id="0" w:name="_GoBack"/>
      <w:bookmarkEnd w:id="0"/>
      <w:r w:rsidRPr="00572010">
        <w:rPr>
          <w:rFonts w:ascii="GHEA Grapalat" w:hAnsi="GHEA Grapalat"/>
          <w:color w:val="000000"/>
          <w:shd w:val="clear" w:color="auto" w:fill="FFFFFF"/>
          <w:lang w:val="hy-AM"/>
        </w:rPr>
        <w:t>ով, 23-րդ հոդվածի 3-րդ մասով, «Հայաստանի Հանրապետության 2021 թվականի պետական բյուջեի մասին» Հայաստանի Հանրապետության օրենքի 9-րդ հոդվածի 6-րդ կետով, «Նորմատիվ իրավական ակտերի մասին» օրենքի 33-րդ հոդվածով՝ Հայաստանի Հանրապետության կառավարությունը ո ր ո շ ու մ է.</w:t>
      </w:r>
    </w:p>
    <w:p w:rsidR="00603A54" w:rsidRPr="00572010" w:rsidRDefault="00603A54" w:rsidP="00AC20F9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72010">
        <w:rPr>
          <w:rFonts w:ascii="GHEA Grapalat" w:hAnsi="GHEA Grapalat"/>
          <w:color w:val="000000"/>
          <w:shd w:val="clear" w:color="auto" w:fill="FFFFFF"/>
          <w:lang w:val="hy-AM"/>
        </w:rPr>
        <w:t xml:space="preserve">1. «Հայաստանի Հանրապետության 2021 թվականի պետական բյուջեի մասին» օրենքի N 1 հավելվածի N 2 </w:t>
      </w:r>
      <w:r w:rsidR="004D5E70">
        <w:rPr>
          <w:rFonts w:ascii="GHEA Grapalat" w:hAnsi="GHEA Grapalat"/>
          <w:color w:val="000000"/>
          <w:shd w:val="clear" w:color="auto" w:fill="FFFFFF"/>
          <w:lang w:val="hy-AM"/>
        </w:rPr>
        <w:t>և N 3</w:t>
      </w:r>
      <w:r w:rsidR="004D5E70" w:rsidRPr="0057201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72010">
        <w:rPr>
          <w:rFonts w:ascii="GHEA Grapalat" w:hAnsi="GHEA Grapalat"/>
          <w:color w:val="000000"/>
          <w:shd w:val="clear" w:color="auto" w:fill="FFFFFF"/>
          <w:lang w:val="hy-AM"/>
        </w:rPr>
        <w:t>աղյուսակ</w:t>
      </w:r>
      <w:r w:rsidR="004D5E70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572010">
        <w:rPr>
          <w:rFonts w:ascii="GHEA Grapalat" w:hAnsi="GHEA Grapalat"/>
          <w:color w:val="000000"/>
          <w:shd w:val="clear" w:color="auto" w:fill="FFFFFF"/>
          <w:lang w:val="hy-AM"/>
        </w:rPr>
        <w:t>ում կատարել վերաբաշխում, 2-րդ և 6-րդ հոդվածների աղյուսակներում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2, 3, 4, 5, 6, 9</w:t>
      </w:r>
      <w:r w:rsidR="004D5E70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572010">
        <w:rPr>
          <w:rFonts w:ascii="GHEA Grapalat" w:hAnsi="GHEA Grapalat"/>
          <w:color w:val="000000"/>
          <w:shd w:val="clear" w:color="auto" w:fill="FFFFFF"/>
          <w:lang w:val="hy-AM"/>
        </w:rPr>
        <w:t>9.1</w:t>
      </w:r>
      <w:r w:rsidR="004D5E70">
        <w:rPr>
          <w:rFonts w:ascii="GHEA Grapalat" w:hAnsi="GHEA Grapalat"/>
          <w:color w:val="000000"/>
          <w:shd w:val="clear" w:color="auto" w:fill="FFFFFF"/>
          <w:lang w:val="hy-AM"/>
        </w:rPr>
        <w:t xml:space="preserve"> և 10</w:t>
      </w:r>
      <w:r w:rsidRPr="00572010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հավելվածներում կատարել փոփոխություններ՝ համաձայն NN 1, 2, 3, 4, 5, 6, 7</w:t>
      </w:r>
      <w:r w:rsidR="004D5E70">
        <w:rPr>
          <w:rFonts w:ascii="GHEA Grapalat" w:hAnsi="GHEA Grapalat"/>
          <w:color w:val="000000"/>
          <w:shd w:val="clear" w:color="auto" w:fill="FFFFFF"/>
          <w:lang w:val="hy-AM"/>
        </w:rPr>
        <w:t>, 8, 9 և 10</w:t>
      </w:r>
      <w:r w:rsidRPr="00572010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հավելվածների:</w:t>
      </w:r>
    </w:p>
    <w:p w:rsidR="006C3F08" w:rsidRPr="00AC20F9" w:rsidRDefault="00603A54" w:rsidP="00AC20F9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hy-AM"/>
        </w:rPr>
        <w:t>2</w:t>
      </w:r>
      <w:r w:rsidR="006C3F08" w:rsidRPr="00AC20F9">
        <w:rPr>
          <w:rFonts w:ascii="GHEA Grapalat" w:hAnsi="GHEA Grapalat"/>
          <w:lang w:val="fr-FR"/>
        </w:rPr>
        <w:t xml:space="preserve">. </w:t>
      </w:r>
      <w:r w:rsidR="006C3F08" w:rsidRPr="00AC20F9">
        <w:rPr>
          <w:rFonts w:ascii="GHEA Grapalat" w:hAnsi="GHEA Grapalat"/>
          <w:lang w:val="hy-AM"/>
        </w:rPr>
        <w:t>Սույն</w:t>
      </w:r>
      <w:r w:rsidR="006C3F08" w:rsidRPr="00AC20F9">
        <w:rPr>
          <w:rFonts w:ascii="GHEA Grapalat" w:hAnsi="GHEA Grapalat"/>
          <w:lang w:val="fr-FR"/>
        </w:rPr>
        <w:t xml:space="preserve"> </w:t>
      </w:r>
      <w:r w:rsidR="006C3F08" w:rsidRPr="00AC20F9">
        <w:rPr>
          <w:rFonts w:ascii="GHEA Grapalat" w:hAnsi="GHEA Grapalat"/>
          <w:lang w:val="hy-AM"/>
        </w:rPr>
        <w:t>որոշումն</w:t>
      </w:r>
      <w:r w:rsidR="006C3F08" w:rsidRPr="00AC20F9">
        <w:rPr>
          <w:rFonts w:ascii="GHEA Grapalat" w:hAnsi="GHEA Grapalat"/>
          <w:lang w:val="fr-FR"/>
        </w:rPr>
        <w:t xml:space="preserve"> </w:t>
      </w:r>
      <w:r w:rsidR="006C3F08" w:rsidRPr="00AC20F9">
        <w:rPr>
          <w:rFonts w:ascii="GHEA Grapalat" w:hAnsi="GHEA Grapalat"/>
          <w:lang w:val="hy-AM"/>
        </w:rPr>
        <w:t>ուժի</w:t>
      </w:r>
      <w:r w:rsidR="006C3F08" w:rsidRPr="00AC20F9">
        <w:rPr>
          <w:rFonts w:ascii="GHEA Grapalat" w:hAnsi="GHEA Grapalat"/>
          <w:lang w:val="fr-FR"/>
        </w:rPr>
        <w:t xml:space="preserve"> </w:t>
      </w:r>
      <w:r w:rsidR="006C3F08" w:rsidRPr="00AC20F9">
        <w:rPr>
          <w:rFonts w:ascii="GHEA Grapalat" w:hAnsi="GHEA Grapalat"/>
          <w:lang w:val="hy-AM"/>
        </w:rPr>
        <w:t>մեջ</w:t>
      </w:r>
      <w:r w:rsidR="006C3F08" w:rsidRPr="00AC20F9">
        <w:rPr>
          <w:rFonts w:ascii="GHEA Grapalat" w:hAnsi="GHEA Grapalat"/>
          <w:lang w:val="fr-FR"/>
        </w:rPr>
        <w:t xml:space="preserve"> </w:t>
      </w:r>
      <w:r w:rsidR="006C3F08" w:rsidRPr="00AC20F9">
        <w:rPr>
          <w:rFonts w:ascii="GHEA Grapalat" w:hAnsi="GHEA Grapalat"/>
          <w:lang w:val="hy-AM"/>
        </w:rPr>
        <w:t>է</w:t>
      </w:r>
      <w:r w:rsidR="006C3F08" w:rsidRPr="00AC20F9">
        <w:rPr>
          <w:rFonts w:ascii="GHEA Grapalat" w:hAnsi="GHEA Grapalat"/>
          <w:lang w:val="fr-FR"/>
        </w:rPr>
        <w:t xml:space="preserve"> </w:t>
      </w:r>
      <w:r w:rsidR="006C3F08" w:rsidRPr="00AC20F9">
        <w:rPr>
          <w:rFonts w:ascii="GHEA Grapalat" w:hAnsi="GHEA Grapalat"/>
          <w:lang w:val="hy-AM"/>
        </w:rPr>
        <w:t>մտնում</w:t>
      </w:r>
      <w:r w:rsidR="006C3F08" w:rsidRPr="00AC20F9">
        <w:rPr>
          <w:rFonts w:ascii="GHEA Grapalat" w:hAnsi="GHEA Grapalat"/>
          <w:lang w:val="fr-FR"/>
        </w:rPr>
        <w:t xml:space="preserve"> </w:t>
      </w:r>
      <w:r w:rsidR="006C3F08" w:rsidRPr="00AC20F9">
        <w:rPr>
          <w:rFonts w:ascii="GHEA Grapalat" w:hAnsi="GHEA Grapalat"/>
          <w:lang w:val="hy-AM"/>
        </w:rPr>
        <w:t>պաշտոնական</w:t>
      </w:r>
      <w:r w:rsidR="006C3F08" w:rsidRPr="00AC20F9">
        <w:rPr>
          <w:rFonts w:ascii="GHEA Grapalat" w:hAnsi="GHEA Grapalat"/>
          <w:lang w:val="fr-FR"/>
        </w:rPr>
        <w:t xml:space="preserve"> </w:t>
      </w:r>
      <w:r w:rsidR="006C3F08" w:rsidRPr="00AC20F9">
        <w:rPr>
          <w:rFonts w:ascii="GHEA Grapalat" w:hAnsi="GHEA Grapalat"/>
          <w:lang w:val="hy-AM"/>
        </w:rPr>
        <w:t>հրապարակմանը</w:t>
      </w:r>
      <w:r w:rsidR="006C3F08" w:rsidRPr="00AC20F9">
        <w:rPr>
          <w:rFonts w:ascii="GHEA Grapalat" w:hAnsi="GHEA Grapalat"/>
          <w:lang w:val="fr-FR"/>
        </w:rPr>
        <w:t xml:space="preserve"> </w:t>
      </w:r>
      <w:r w:rsidR="006C3F08" w:rsidRPr="00AC20F9">
        <w:rPr>
          <w:rFonts w:ascii="GHEA Grapalat" w:hAnsi="GHEA Grapalat"/>
          <w:lang w:val="hy-AM"/>
        </w:rPr>
        <w:t>հաջորդող</w:t>
      </w:r>
      <w:r w:rsidR="006C3F08" w:rsidRPr="00AC20F9">
        <w:rPr>
          <w:rFonts w:ascii="GHEA Grapalat" w:hAnsi="GHEA Grapalat"/>
          <w:lang w:val="fr-FR"/>
        </w:rPr>
        <w:t xml:space="preserve"> </w:t>
      </w:r>
      <w:r w:rsidR="006C3F08" w:rsidRPr="00AC20F9">
        <w:rPr>
          <w:rFonts w:ascii="GHEA Grapalat" w:hAnsi="GHEA Grapalat"/>
          <w:lang w:val="hy-AM"/>
        </w:rPr>
        <w:t>օրվանից</w:t>
      </w:r>
      <w:r w:rsidR="006C3F08" w:rsidRPr="00AC20F9">
        <w:rPr>
          <w:rFonts w:ascii="GHEA Grapalat" w:hAnsi="GHEA Grapalat"/>
          <w:lang w:val="fr-FR"/>
        </w:rPr>
        <w:t>:</w:t>
      </w:r>
    </w:p>
    <w:p w:rsidR="006C3F08" w:rsidRPr="00C1316E" w:rsidRDefault="006C3F08" w:rsidP="00E119FC">
      <w:pPr>
        <w:spacing w:line="360" w:lineRule="auto"/>
        <w:ind w:firstLine="900"/>
        <w:rPr>
          <w:rFonts w:ascii="GHEA Grapalat" w:hAnsi="GHEA Grapalat"/>
          <w:lang w:val="fr-FR"/>
        </w:rPr>
      </w:pPr>
    </w:p>
    <w:p w:rsidR="006C3F08" w:rsidRPr="00E119FC" w:rsidRDefault="006C3F08" w:rsidP="00E119FC">
      <w:pPr>
        <w:spacing w:line="360" w:lineRule="auto"/>
        <w:ind w:firstLine="900"/>
        <w:rPr>
          <w:rFonts w:ascii="GHEA Grapalat" w:hAnsi="GHEA Grapalat" w:cs="Arial Armenian"/>
          <w:b/>
          <w:lang w:val="hy-AM"/>
        </w:rPr>
      </w:pPr>
      <w:r w:rsidRPr="00E119FC">
        <w:rPr>
          <w:rFonts w:ascii="GHEA Grapalat" w:hAnsi="GHEA Grapalat" w:cs="Sylfaen"/>
          <w:b/>
          <w:lang w:val="hy-AM"/>
        </w:rPr>
        <w:t>ՀԱՅԱՍՏԱՆԻ</w:t>
      </w:r>
      <w:r w:rsidRPr="00E119FC">
        <w:rPr>
          <w:rFonts w:ascii="GHEA Grapalat" w:hAnsi="GHEA Grapalat" w:cs="Arial Armenian"/>
          <w:b/>
          <w:lang w:val="hy-AM"/>
        </w:rPr>
        <w:t xml:space="preserve">  </w:t>
      </w:r>
      <w:r w:rsidRPr="00E119FC">
        <w:rPr>
          <w:rFonts w:ascii="GHEA Grapalat" w:hAnsi="GHEA Grapalat" w:cs="Sylfaen"/>
          <w:b/>
          <w:lang w:val="hy-AM"/>
        </w:rPr>
        <w:t>ՀԱՆՐԱՊԵՏՈՒԹՅԱՆ</w:t>
      </w:r>
    </w:p>
    <w:p w:rsidR="006C3F08" w:rsidRPr="00CF7B3A" w:rsidRDefault="006C3F08" w:rsidP="00CF7B3A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 Armenian"/>
          <w:b/>
          <w:lang w:val="hy-AM"/>
        </w:rPr>
      </w:pPr>
      <w:r w:rsidRPr="00E119FC">
        <w:rPr>
          <w:rFonts w:ascii="GHEA Grapalat" w:hAnsi="GHEA Grapalat" w:cs="Sylfaen"/>
          <w:b/>
          <w:lang w:val="hy-AM"/>
        </w:rPr>
        <w:t>ՎԱՐՉԱՊԵՏ</w:t>
      </w:r>
      <w:r w:rsidR="005744F4" w:rsidRPr="00E119FC">
        <w:rPr>
          <w:rFonts w:ascii="GHEA Grapalat" w:hAnsi="GHEA Grapalat" w:cs="Sylfaen"/>
          <w:b/>
          <w:lang w:val="hy-AM"/>
        </w:rPr>
        <w:tab/>
      </w:r>
      <w:r w:rsidR="005744F4" w:rsidRPr="00E119FC">
        <w:rPr>
          <w:rFonts w:ascii="GHEA Grapalat" w:hAnsi="GHEA Grapalat" w:cs="Sylfaen"/>
          <w:b/>
          <w:lang w:val="hy-AM"/>
        </w:rPr>
        <w:tab/>
      </w:r>
      <w:r w:rsidR="005744F4" w:rsidRPr="00E119FC">
        <w:rPr>
          <w:rFonts w:ascii="GHEA Grapalat" w:hAnsi="GHEA Grapalat" w:cs="Sylfaen"/>
          <w:b/>
          <w:lang w:val="hy-AM"/>
        </w:rPr>
        <w:tab/>
      </w:r>
      <w:r w:rsidRPr="00E119FC">
        <w:rPr>
          <w:rFonts w:ascii="GHEA Grapalat" w:hAnsi="GHEA Grapalat" w:cs="Sylfaen"/>
          <w:b/>
          <w:lang w:val="hy-AM"/>
        </w:rPr>
        <w:t xml:space="preserve">            </w:t>
      </w:r>
      <w:r w:rsidRPr="00E119FC">
        <w:rPr>
          <w:rFonts w:ascii="GHEA Grapalat" w:hAnsi="GHEA Grapalat" w:cs="Arial Armenian"/>
          <w:b/>
          <w:lang w:val="hy-AM"/>
        </w:rPr>
        <w:t xml:space="preserve">                                Ն. ՓԱՇԻՆՅԱՆ</w:t>
      </w:r>
    </w:p>
    <w:sectPr w:rsidR="006C3F08" w:rsidRPr="00CF7B3A" w:rsidSect="00572010">
      <w:headerReference w:type="first" r:id="rId8"/>
      <w:footerReference w:type="first" r:id="rId9"/>
      <w:pgSz w:w="11906" w:h="16838" w:code="9"/>
      <w:pgMar w:top="630" w:right="1080" w:bottom="18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F75" w:rsidRDefault="00906F75">
      <w:r>
        <w:separator/>
      </w:r>
    </w:p>
  </w:endnote>
  <w:endnote w:type="continuationSeparator" w:id="0">
    <w:p w:rsidR="00906F75" w:rsidRDefault="00906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90" w:rsidRDefault="00E33290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E33290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E332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F75" w:rsidRDefault="00906F75">
      <w:r>
        <w:separator/>
      </w:r>
    </w:p>
  </w:footnote>
  <w:footnote w:type="continuationSeparator" w:id="0">
    <w:p w:rsidR="00906F75" w:rsidRDefault="00906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90" w:rsidRDefault="00E33290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13629D"/>
    <w:multiLevelType w:val="hybridMultilevel"/>
    <w:tmpl w:val="C88C35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FC3C96"/>
    <w:multiLevelType w:val="hybridMultilevel"/>
    <w:tmpl w:val="09D21F4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A491863"/>
    <w:multiLevelType w:val="hybridMultilevel"/>
    <w:tmpl w:val="8A16DC00"/>
    <w:lvl w:ilvl="0" w:tplc="AD96C45C">
      <w:start w:val="1"/>
      <w:numFmt w:val="decimal"/>
      <w:lvlText w:val="%1."/>
      <w:lvlJc w:val="left"/>
      <w:pPr>
        <w:ind w:left="765" w:hanging="39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DBF70D3"/>
    <w:multiLevelType w:val="hybridMultilevel"/>
    <w:tmpl w:val="DF76664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A7A27CD"/>
    <w:multiLevelType w:val="hybridMultilevel"/>
    <w:tmpl w:val="995617BE"/>
    <w:lvl w:ilvl="0" w:tplc="1D44FBA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E0300CA"/>
    <w:multiLevelType w:val="hybridMultilevel"/>
    <w:tmpl w:val="DCE605A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BD05EE"/>
    <w:multiLevelType w:val="hybridMultilevel"/>
    <w:tmpl w:val="332803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1E719F"/>
    <w:multiLevelType w:val="hybridMultilevel"/>
    <w:tmpl w:val="74F20BE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2F503F0"/>
    <w:multiLevelType w:val="hybridMultilevel"/>
    <w:tmpl w:val="8A08C2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6F2480"/>
    <w:multiLevelType w:val="hybridMultilevel"/>
    <w:tmpl w:val="A2DA2A04"/>
    <w:lvl w:ilvl="0" w:tplc="8946B9B6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bCs/>
        <w:lang w:val="en-GB"/>
      </w:rPr>
    </w:lvl>
    <w:lvl w:ilvl="1" w:tplc="3DD0AF96">
      <w:start w:val="1"/>
      <w:numFmt w:val="lowerLetter"/>
      <w:lvlText w:val="%2."/>
      <w:lvlJc w:val="left"/>
      <w:pPr>
        <w:ind w:left="360" w:hanging="360"/>
      </w:pPr>
    </w:lvl>
    <w:lvl w:ilvl="2" w:tplc="B4661E54" w:tentative="1">
      <w:start w:val="1"/>
      <w:numFmt w:val="lowerRoman"/>
      <w:lvlText w:val="%3."/>
      <w:lvlJc w:val="right"/>
      <w:pPr>
        <w:ind w:left="1080" w:hanging="180"/>
      </w:pPr>
    </w:lvl>
    <w:lvl w:ilvl="3" w:tplc="002035F2" w:tentative="1">
      <w:start w:val="1"/>
      <w:numFmt w:val="decimal"/>
      <w:lvlText w:val="%4."/>
      <w:lvlJc w:val="left"/>
      <w:pPr>
        <w:ind w:left="1800" w:hanging="360"/>
      </w:pPr>
    </w:lvl>
    <w:lvl w:ilvl="4" w:tplc="04F0D2F0" w:tentative="1">
      <w:start w:val="1"/>
      <w:numFmt w:val="lowerLetter"/>
      <w:lvlText w:val="%5."/>
      <w:lvlJc w:val="left"/>
      <w:pPr>
        <w:ind w:left="2520" w:hanging="360"/>
      </w:pPr>
    </w:lvl>
    <w:lvl w:ilvl="5" w:tplc="C8562818" w:tentative="1">
      <w:start w:val="1"/>
      <w:numFmt w:val="lowerRoman"/>
      <w:lvlText w:val="%6."/>
      <w:lvlJc w:val="right"/>
      <w:pPr>
        <w:ind w:left="3240" w:hanging="180"/>
      </w:pPr>
    </w:lvl>
    <w:lvl w:ilvl="6" w:tplc="937EAB90" w:tentative="1">
      <w:start w:val="1"/>
      <w:numFmt w:val="decimal"/>
      <w:lvlText w:val="%7."/>
      <w:lvlJc w:val="left"/>
      <w:pPr>
        <w:ind w:left="3960" w:hanging="360"/>
      </w:pPr>
    </w:lvl>
    <w:lvl w:ilvl="7" w:tplc="4B72DE14" w:tentative="1">
      <w:start w:val="1"/>
      <w:numFmt w:val="lowerLetter"/>
      <w:lvlText w:val="%8."/>
      <w:lvlJc w:val="left"/>
      <w:pPr>
        <w:ind w:left="4680" w:hanging="360"/>
      </w:pPr>
    </w:lvl>
    <w:lvl w:ilvl="8" w:tplc="4A203078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2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10"/>
  </w:num>
  <w:num w:numId="8">
    <w:abstractNumId w:val="8"/>
  </w:num>
  <w:num w:numId="9">
    <w:abstractNumId w:val="1"/>
  </w:num>
  <w:num w:numId="10">
    <w:abstractNumId w:val="2"/>
  </w:num>
  <w:num w:numId="11">
    <w:abstractNumId w:val="7"/>
  </w:num>
  <w:num w:numId="12">
    <w:abstractNumId w:val="11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290"/>
    <w:rsid w:val="00015E12"/>
    <w:rsid w:val="000175BD"/>
    <w:rsid w:val="000203F9"/>
    <w:rsid w:val="00026DCB"/>
    <w:rsid w:val="000366C7"/>
    <w:rsid w:val="00053C07"/>
    <w:rsid w:val="00071584"/>
    <w:rsid w:val="00080938"/>
    <w:rsid w:val="000858E2"/>
    <w:rsid w:val="00096AAC"/>
    <w:rsid w:val="000A3E8B"/>
    <w:rsid w:val="000B2798"/>
    <w:rsid w:val="000D40C9"/>
    <w:rsid w:val="000E194D"/>
    <w:rsid w:val="000E2043"/>
    <w:rsid w:val="000F1803"/>
    <w:rsid w:val="00122D00"/>
    <w:rsid w:val="0015276F"/>
    <w:rsid w:val="0017040E"/>
    <w:rsid w:val="001B2C7A"/>
    <w:rsid w:val="001C697F"/>
    <w:rsid w:val="001E15BC"/>
    <w:rsid w:val="00204426"/>
    <w:rsid w:val="002224E5"/>
    <w:rsid w:val="00224DBF"/>
    <w:rsid w:val="002422A9"/>
    <w:rsid w:val="00283956"/>
    <w:rsid w:val="00312152"/>
    <w:rsid w:val="00321423"/>
    <w:rsid w:val="00377D87"/>
    <w:rsid w:val="0039394F"/>
    <w:rsid w:val="003A1999"/>
    <w:rsid w:val="003D70A9"/>
    <w:rsid w:val="003F1BD8"/>
    <w:rsid w:val="00411CAA"/>
    <w:rsid w:val="00412C6A"/>
    <w:rsid w:val="004663B9"/>
    <w:rsid w:val="00492C26"/>
    <w:rsid w:val="004C1CD9"/>
    <w:rsid w:val="004C7BE8"/>
    <w:rsid w:val="004D5E70"/>
    <w:rsid w:val="0051187E"/>
    <w:rsid w:val="00537937"/>
    <w:rsid w:val="00554AC9"/>
    <w:rsid w:val="00571FD6"/>
    <w:rsid w:val="00572010"/>
    <w:rsid w:val="005744F4"/>
    <w:rsid w:val="00583604"/>
    <w:rsid w:val="00591EE9"/>
    <w:rsid w:val="005C19FF"/>
    <w:rsid w:val="005C294F"/>
    <w:rsid w:val="005D66F3"/>
    <w:rsid w:val="005F2269"/>
    <w:rsid w:val="005F6FDB"/>
    <w:rsid w:val="00603A54"/>
    <w:rsid w:val="00611BA9"/>
    <w:rsid w:val="006653DF"/>
    <w:rsid w:val="00666D7C"/>
    <w:rsid w:val="006B2DE6"/>
    <w:rsid w:val="006C3F08"/>
    <w:rsid w:val="006C4AB6"/>
    <w:rsid w:val="006C4AE5"/>
    <w:rsid w:val="006D0448"/>
    <w:rsid w:val="006D04E0"/>
    <w:rsid w:val="006E2365"/>
    <w:rsid w:val="006E3747"/>
    <w:rsid w:val="006F0347"/>
    <w:rsid w:val="00706126"/>
    <w:rsid w:val="00747B4E"/>
    <w:rsid w:val="0079579D"/>
    <w:rsid w:val="007D049B"/>
    <w:rsid w:val="007D6108"/>
    <w:rsid w:val="007E279B"/>
    <w:rsid w:val="007F44F9"/>
    <w:rsid w:val="00801DFB"/>
    <w:rsid w:val="00821DF3"/>
    <w:rsid w:val="00841AF1"/>
    <w:rsid w:val="00853C86"/>
    <w:rsid w:val="008651C6"/>
    <w:rsid w:val="0087295C"/>
    <w:rsid w:val="00873496"/>
    <w:rsid w:val="00883275"/>
    <w:rsid w:val="008B43D0"/>
    <w:rsid w:val="008F69DD"/>
    <w:rsid w:val="00906F75"/>
    <w:rsid w:val="00907451"/>
    <w:rsid w:val="00977E4F"/>
    <w:rsid w:val="009D09B9"/>
    <w:rsid w:val="009E0AC4"/>
    <w:rsid w:val="009F50F5"/>
    <w:rsid w:val="00A333ED"/>
    <w:rsid w:val="00A33A1B"/>
    <w:rsid w:val="00A37CAD"/>
    <w:rsid w:val="00A600C8"/>
    <w:rsid w:val="00A6311C"/>
    <w:rsid w:val="00A927EF"/>
    <w:rsid w:val="00AA487E"/>
    <w:rsid w:val="00AB3DC1"/>
    <w:rsid w:val="00AC20F9"/>
    <w:rsid w:val="00AC3550"/>
    <w:rsid w:val="00AD1D54"/>
    <w:rsid w:val="00AF05CB"/>
    <w:rsid w:val="00B42BCB"/>
    <w:rsid w:val="00B718FF"/>
    <w:rsid w:val="00B9116C"/>
    <w:rsid w:val="00BA429C"/>
    <w:rsid w:val="00BA6026"/>
    <w:rsid w:val="00BB7B61"/>
    <w:rsid w:val="00BD0220"/>
    <w:rsid w:val="00BD3E6F"/>
    <w:rsid w:val="00C1316E"/>
    <w:rsid w:val="00C463D0"/>
    <w:rsid w:val="00C96D48"/>
    <w:rsid w:val="00CB3BEA"/>
    <w:rsid w:val="00CF7B3A"/>
    <w:rsid w:val="00D165FC"/>
    <w:rsid w:val="00D365BE"/>
    <w:rsid w:val="00D778D5"/>
    <w:rsid w:val="00D8423C"/>
    <w:rsid w:val="00D8466F"/>
    <w:rsid w:val="00E119FC"/>
    <w:rsid w:val="00E16392"/>
    <w:rsid w:val="00E33290"/>
    <w:rsid w:val="00E72B02"/>
    <w:rsid w:val="00E807E1"/>
    <w:rsid w:val="00E86FFA"/>
    <w:rsid w:val="00E958CC"/>
    <w:rsid w:val="00EA3F03"/>
    <w:rsid w:val="00EA6671"/>
    <w:rsid w:val="00EC779B"/>
    <w:rsid w:val="00F02AED"/>
    <w:rsid w:val="00F03AB3"/>
    <w:rsid w:val="00F30173"/>
    <w:rsid w:val="00F33F30"/>
    <w:rsid w:val="00F41B98"/>
    <w:rsid w:val="00F74FFE"/>
    <w:rsid w:val="00FB207C"/>
    <w:rsid w:val="00FF5282"/>
    <w:rsid w:val="00FF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CCB127D"/>
  <w15:docId w15:val="{0AC50F68-74CB-442E-B054-3A19C6642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nhideWhenUsed/>
    <w:qFormat/>
    <w:rsid w:val="00611BA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611B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C3F08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6C3F0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6C3F08"/>
    <w:rPr>
      <w:rFonts w:ascii="Arial Armenian" w:hAnsi="Arial Armenian"/>
      <w:sz w:val="22"/>
      <w:szCs w:val="22"/>
      <w:lang w:eastAsia="ru-RU"/>
    </w:rPr>
  </w:style>
  <w:style w:type="paragraph" w:styleId="ListParagraph">
    <w:name w:val="List Paragraph"/>
    <w:aliases w:val="123 List Paragraph,3,Bullets,Citation List,List Paragraph (numbered (a)),List Paragraph 1,List Paragraph nowy,List_Paragraph,Liste 1,Main numbered paragraph,Number paragraph,Numbered List Paragraph,Numbered Paragraph,References,lp1,본문(내용)"/>
    <w:basedOn w:val="Normal"/>
    <w:link w:val="ListParagraphChar"/>
    <w:uiPriority w:val="34"/>
    <w:qFormat/>
    <w:rsid w:val="00A33A1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33A1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3A1B"/>
    <w:rPr>
      <w:rFonts w:ascii="Arial" w:eastAsiaTheme="minorEastAsia" w:hAnsi="Arial" w:cs="Arial"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A33A1B"/>
    <w:rPr>
      <w:vertAlign w:val="superscript"/>
    </w:rPr>
  </w:style>
  <w:style w:type="character" w:customStyle="1" w:styleId="ListParagraphChar">
    <w:name w:val="List Paragraph Char"/>
    <w:aliases w:val="123 List Paragraph Char,3 Char,Bullets Char,Citation List Char,List Paragraph (numbered (a)) Char,List Paragraph 1 Char,List Paragraph nowy Char,List_Paragraph Char,Liste 1 Char,Main numbered paragraph Char,Number paragraph Char"/>
    <w:link w:val="ListParagraph"/>
    <w:uiPriority w:val="34"/>
    <w:qFormat/>
    <w:locked/>
    <w:rsid w:val="00A33A1B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8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3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0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21A64-F0F1-4971-9952-35B08F4BF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1432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lastModifiedBy>Armen Mnacakanyan</cp:lastModifiedBy>
  <cp:revision>2</cp:revision>
  <cp:lastPrinted>2021-06-08T10:31:00Z</cp:lastPrinted>
  <dcterms:created xsi:type="dcterms:W3CDTF">2021-12-01T15:46:00Z</dcterms:created>
  <dcterms:modified xsi:type="dcterms:W3CDTF">2021-12-01T15:46:00Z</dcterms:modified>
</cp:coreProperties>
</file>