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36F70" w14:textId="77777777" w:rsidR="007B3608" w:rsidRPr="00A62C94" w:rsidRDefault="007B3608" w:rsidP="007B3608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2906E86A" w14:textId="77777777" w:rsidR="007B3608" w:rsidRPr="00A62C94" w:rsidRDefault="007B3608" w:rsidP="007B3608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A62C94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A62C94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>
        <w:rPr>
          <w:rFonts w:ascii="GHEA Grapalat" w:eastAsia="Calibri" w:hAnsi="GHEA Grapalat"/>
          <w:b/>
          <w:caps/>
          <w:lang w:val="hy-AM" w:eastAsia="en-US"/>
        </w:rPr>
        <w:t>ՄԱԳՆԱԿ ՍՈԼԱՐ</w:t>
      </w:r>
      <w:r w:rsidRPr="00A62C94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A62C94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090F045A" w14:textId="77777777" w:rsidR="007B3608" w:rsidRPr="00A62C94" w:rsidRDefault="007B3608" w:rsidP="007B3608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0269C02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043BABC2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A62C94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ՄԱԳՆԱԿ 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0038D958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FF6AA5C" w14:textId="77777777" w:rsidR="007B3608" w:rsidRPr="00AF676E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0" w:name="_Hlk69202218"/>
      <w:r w:rsidRPr="00A62C94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ՄԱԳՆԱԿ 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ներմուծվող սարքավորումները նախատեսված են </w:t>
      </w:r>
      <w:bookmarkEnd w:id="0"/>
      <w:r w:rsidRPr="00A62C94">
        <w:rPr>
          <w:rFonts w:ascii="GHEA Grapalat" w:eastAsia="Calibri" w:hAnsi="GHEA Grapalat"/>
          <w:lang w:val="hy-AM" w:eastAsia="en-US"/>
        </w:rPr>
        <w:t xml:space="preserve">կառուցել և շահագործել </w:t>
      </w:r>
      <w:r w:rsidRPr="00AF676E">
        <w:rPr>
          <w:rFonts w:ascii="GHEA Grapalat" w:eastAsia="Calibri" w:hAnsi="GHEA Grapalat"/>
          <w:lang w:val="hy-AM" w:eastAsia="en-US"/>
        </w:rPr>
        <w:t xml:space="preserve">&lt;&lt;Արև-1 և &lt;&lt;Արև-2&gt;&gt; յուրաքանչյուրը 5000 կՎտ  տեղակայվող հզորությամբ արևային ֆոտովոլտային էլեկտրակայաններ, որտեղ օգտագործվելու են ժամանակակից տեխնոլոգիաներ, մասնավորապես՝ երկերեսանի արևային վահանակներ և արևային վահանակների կրող կոնստրուկցիաներ: Կայաններում տեղադրվելու են Եվրոպական ստանդարտներին համապատասղանող սարքավորումներ: Կայանները կառուցվելու և շահագործվելու են Հայաստանի Հանրապետության Գեղարքունիքի մարզի Շողակաթ համայնքի Աղբերք և Շողակաթ գյուղերում: Արտադրված էլեկտրաէներգիան վաճառվելու է </w:t>
      </w:r>
      <w:r>
        <w:rPr>
          <w:rFonts w:ascii="GHEA Grapalat" w:eastAsia="Calibri" w:hAnsi="GHEA Grapalat"/>
          <w:lang w:val="hy-AM" w:eastAsia="en-US"/>
        </w:rPr>
        <w:lastRenderedPageBreak/>
        <w:t>&lt;&lt;</w:t>
      </w:r>
      <w:r w:rsidRPr="00AF676E">
        <w:rPr>
          <w:rFonts w:ascii="GHEA Grapalat" w:eastAsia="Calibri" w:hAnsi="GHEA Grapalat"/>
          <w:lang w:val="hy-AM" w:eastAsia="en-US"/>
        </w:rPr>
        <w:t xml:space="preserve">Հայաստանի էլեկտրական ցանցեր&gt;&gt; ՓԲԸ-ին՝ ՀՀ հանրային ծառայությունները կարգավորող հանձնաժողովի կողմից սահմանված սակագնով: </w:t>
      </w:r>
      <w:r>
        <w:rPr>
          <w:rFonts w:ascii="GHEA Grapalat" w:eastAsia="Calibri" w:hAnsi="GHEA Grapalat"/>
          <w:lang w:val="hy-AM" w:eastAsia="en-US"/>
        </w:rPr>
        <w:t>Ա</w:t>
      </w:r>
      <w:r w:rsidRPr="00AF676E">
        <w:rPr>
          <w:rFonts w:ascii="GHEA Grapalat" w:eastAsia="Calibri" w:hAnsi="GHEA Grapalat"/>
          <w:lang w:val="hy-AM" w:eastAsia="en-US"/>
        </w:rPr>
        <w:t xml:space="preserve">ռկա են </w:t>
      </w:r>
      <w:r>
        <w:rPr>
          <w:rFonts w:ascii="GHEA Grapalat" w:eastAsia="Calibri" w:hAnsi="GHEA Grapalat"/>
          <w:lang w:val="hy-AM" w:eastAsia="en-US"/>
        </w:rPr>
        <w:t xml:space="preserve">նաև </w:t>
      </w:r>
      <w:r w:rsidRPr="00AF676E">
        <w:rPr>
          <w:rFonts w:ascii="GHEA Grapalat" w:eastAsia="Calibri" w:hAnsi="GHEA Grapalat"/>
          <w:lang w:val="hy-AM" w:eastAsia="en-US"/>
        </w:rPr>
        <w:t xml:space="preserve">ՀՀ հանրային </w:t>
      </w:r>
      <w:r>
        <w:rPr>
          <w:rFonts w:ascii="GHEA Grapalat" w:eastAsia="Calibri" w:hAnsi="GHEA Grapalat"/>
          <w:lang w:val="hy-AM" w:eastAsia="en-US"/>
        </w:rPr>
        <w:t>ծ</w:t>
      </w:r>
      <w:r w:rsidRPr="00AF676E">
        <w:rPr>
          <w:rFonts w:ascii="GHEA Grapalat" w:eastAsia="Calibri" w:hAnsi="GHEA Grapalat"/>
          <w:lang w:val="hy-AM" w:eastAsia="en-US"/>
        </w:rPr>
        <w:t xml:space="preserve">առայությունները </w:t>
      </w:r>
      <w:r>
        <w:rPr>
          <w:rFonts w:ascii="GHEA Grapalat" w:eastAsia="Calibri" w:hAnsi="GHEA Grapalat"/>
          <w:lang w:val="hy-AM" w:eastAsia="en-US"/>
        </w:rPr>
        <w:t>կ</w:t>
      </w:r>
      <w:r w:rsidRPr="00AF676E">
        <w:rPr>
          <w:rFonts w:ascii="GHEA Grapalat" w:eastAsia="Calibri" w:hAnsi="GHEA Grapalat"/>
          <w:lang w:val="hy-AM" w:eastAsia="en-US"/>
        </w:rPr>
        <w:t xml:space="preserve">արգավորող </w:t>
      </w:r>
      <w:r>
        <w:rPr>
          <w:rFonts w:ascii="GHEA Grapalat" w:eastAsia="Calibri" w:hAnsi="GHEA Grapalat"/>
          <w:lang w:val="hy-AM" w:eastAsia="en-US"/>
        </w:rPr>
        <w:t>հ</w:t>
      </w:r>
      <w:r w:rsidRPr="00AF676E">
        <w:rPr>
          <w:rFonts w:ascii="GHEA Grapalat" w:eastAsia="Calibri" w:hAnsi="GHEA Grapalat"/>
          <w:lang w:val="hy-AM" w:eastAsia="en-US"/>
        </w:rPr>
        <w:t>անձնաժողովի կողմից շնորհված Էլեկտրական էներգիայի արտադրության (հզորության) լիցենզիաներ՝ մինչև 2042թ.-ի ապրիլի 2-ը գործողության ժամկետով:</w:t>
      </w:r>
    </w:p>
    <w:p w14:paraId="54F25766" w14:textId="77777777" w:rsidR="007B3608" w:rsidRPr="00AF676E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F676E">
        <w:rPr>
          <w:rFonts w:ascii="GHEA Grapalat" w:eastAsia="Calibri" w:hAnsi="GHEA Grapalat"/>
          <w:lang w:val="hy-AM" w:eastAsia="en-US"/>
        </w:rPr>
        <w:t>Տարեկան արտադրվող  էլեկտրաէներգիայի քանակը կազմելու է 10.5 մլն կՎտ/ժ յուրաքանչյուրը:</w:t>
      </w:r>
    </w:p>
    <w:p w14:paraId="700FD352" w14:textId="77777777" w:rsidR="007B3608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527F5">
        <w:rPr>
          <w:rFonts w:ascii="GHEA Grapalat" w:eastAsia="Calibri" w:hAnsi="GHEA Grapalat"/>
          <w:lang w:val="hy-AM" w:eastAsia="en-US"/>
        </w:rPr>
        <w:t xml:space="preserve">Կայանի կառուցման, փորձարկման և գործարկման համար անհրաժեշտ ներդրումների ընդհանուր գումարը կազմում է մոտ </w:t>
      </w:r>
      <w:r>
        <w:rPr>
          <w:rFonts w:ascii="GHEA Grapalat" w:eastAsia="Calibri" w:hAnsi="GHEA Grapalat"/>
          <w:lang w:val="hy-AM" w:eastAsia="en-US"/>
        </w:rPr>
        <w:t>3</w:t>
      </w:r>
      <w:r>
        <w:rPr>
          <w:rFonts w:eastAsia="Calibri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6</w:t>
      </w:r>
      <w:r w:rsidRPr="00C967E6">
        <w:rPr>
          <w:rFonts w:ascii="GHEA Grapalat" w:eastAsia="Calibri" w:hAnsi="GHEA Grapalat"/>
          <w:lang w:val="hy-AM" w:eastAsia="en-US"/>
        </w:rPr>
        <w:t xml:space="preserve"> </w:t>
      </w:r>
      <w:r w:rsidRPr="004527F5">
        <w:rPr>
          <w:rFonts w:ascii="GHEA Grapalat" w:eastAsia="Calibri" w:hAnsi="GHEA Grapalat"/>
          <w:lang w:val="hy-AM" w:eastAsia="en-US"/>
        </w:rPr>
        <w:t>մլրդ դրամ</w:t>
      </w:r>
      <w:r w:rsidRPr="00A62C94">
        <w:rPr>
          <w:rFonts w:ascii="GHEA Grapalat" w:eastAsia="Calibri" w:hAnsi="GHEA Grapalat"/>
          <w:lang w:val="hy-AM" w:eastAsia="en-US"/>
        </w:rPr>
        <w:t xml:space="preserve">։ Ներդրումների հիմնական ուղղություններն են հողի ձեռքբերում՝ </w:t>
      </w:r>
      <w:r>
        <w:rPr>
          <w:rFonts w:ascii="GHEA Grapalat" w:eastAsia="Calibri" w:hAnsi="GHEA Grapalat"/>
          <w:lang w:val="hy-AM" w:eastAsia="en-US"/>
        </w:rPr>
        <w:t>30</w:t>
      </w:r>
      <w:r w:rsidRPr="00A62C94">
        <w:rPr>
          <w:rFonts w:ascii="GHEA Grapalat" w:eastAsia="Calibri" w:hAnsi="GHEA Grapalat"/>
          <w:lang w:val="hy-AM" w:eastAsia="en-US"/>
        </w:rPr>
        <w:t xml:space="preserve"> մլն դրամ, սարքավորումների ձեռքբերում՝ </w:t>
      </w:r>
      <w:r>
        <w:rPr>
          <w:rFonts w:ascii="GHEA Grapalat" w:eastAsia="Calibri" w:hAnsi="GHEA Grapalat"/>
          <w:lang w:val="hy-AM" w:eastAsia="en-US"/>
        </w:rPr>
        <w:t>2</w:t>
      </w:r>
      <w:r>
        <w:rPr>
          <w:rFonts w:eastAsia="Calibri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9</w:t>
      </w:r>
      <w:r w:rsidRPr="00A62C94">
        <w:rPr>
          <w:rFonts w:ascii="GHEA Grapalat" w:eastAsia="Calibri" w:hAnsi="GHEA Grapalat"/>
          <w:lang w:val="hy-AM" w:eastAsia="en-US"/>
        </w:rPr>
        <w:t xml:space="preserve"> մլրդ դրամ, շինարարական և նախագծային աշխատանքներ՝ </w:t>
      </w:r>
      <w:r>
        <w:rPr>
          <w:rFonts w:ascii="GHEA Grapalat" w:eastAsia="Calibri" w:hAnsi="GHEA Grapalat"/>
          <w:lang w:val="hy-AM" w:eastAsia="en-US"/>
        </w:rPr>
        <w:t>700</w:t>
      </w:r>
      <w:r w:rsidRPr="00A62C94">
        <w:rPr>
          <w:rFonts w:ascii="GHEA Grapalat" w:eastAsia="Calibri" w:hAnsi="GHEA Grapalat"/>
          <w:lang w:val="hy-AM" w:eastAsia="en-US"/>
        </w:rPr>
        <w:t xml:space="preserve"> մլն դրամ։ </w:t>
      </w:r>
      <w:r w:rsidRPr="004527F5">
        <w:rPr>
          <w:rFonts w:ascii="GHEA Grapalat" w:eastAsia="Calibri" w:hAnsi="GHEA Grapalat"/>
          <w:lang w:val="hy-AM" w:eastAsia="en-US"/>
        </w:rPr>
        <w:t xml:space="preserve">Ներդրումների մոտ </w:t>
      </w:r>
      <w:r>
        <w:rPr>
          <w:rFonts w:ascii="GHEA Grapalat" w:eastAsia="Calibri" w:hAnsi="GHEA Grapalat"/>
          <w:lang w:val="hy-AM" w:eastAsia="en-US"/>
        </w:rPr>
        <w:t>3 մլրդ դրամն</w:t>
      </w:r>
      <w:r w:rsidRPr="004527F5">
        <w:rPr>
          <w:rFonts w:ascii="GHEA Grapalat" w:eastAsia="Calibri" w:hAnsi="GHEA Grapalat"/>
          <w:lang w:val="hy-AM" w:eastAsia="en-US"/>
        </w:rPr>
        <w:t xml:space="preserve"> արդեն իսկ կատարված է, այդ թվում ծրագրի շրջանակներում ձեռք է բերվել հողամաս, իրականացվել է շինարարություն և նախագծային աշխատանքներ, կատարվել են վճարումներ սարքավորումների դիմաց։</w:t>
      </w:r>
    </w:p>
    <w:p w14:paraId="2A2AE6E1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Ներկայումս առկա է 3 աշխատատեղ։ Ծրագրի շրջանակներում նախատեսվում է ստեղծել 9 նոր աշխատատեղ </w:t>
      </w:r>
    </w:p>
    <w:p w14:paraId="4AE80367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204154">
        <w:rPr>
          <w:rFonts w:ascii="GHEA Grapalat" w:eastAsia="Calibri" w:hAnsi="GHEA Grapalat"/>
          <w:lang w:val="hy-AM" w:eastAsia="en-US"/>
        </w:rPr>
        <w:t>Արտոնություն ստանալու համար ներկայացված ապրանքների արժեքը կազմում է                635 մլն դրամ: Մաքսատուրքից ազատման արտոնությունը գնահատվում է 61 մլն դրամ:</w:t>
      </w:r>
    </w:p>
    <w:p w14:paraId="41D77310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01661531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447AD40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0CCE4FCA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1D7A7A9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A62C94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ՄԱԳՆԱԿ 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տեխնոլոգիական սարքավորումները, </w:t>
      </w:r>
      <w:r w:rsidRPr="00A62C94">
        <w:rPr>
          <w:rFonts w:ascii="GHEA Grapalat" w:eastAsia="Calibri" w:hAnsi="GHEA Grapalat"/>
          <w:lang w:val="hy-AM" w:eastAsia="en-US"/>
        </w:rPr>
        <w:lastRenderedPageBreak/>
        <w:t>դրանց բաղկացուցիչ ու համալրող մասերը, հումքը և (կամ) նյութերը ներմուծման մաքսատուրքից ազատելու արտոնությունից:</w:t>
      </w:r>
    </w:p>
    <w:p w14:paraId="2947EFD6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7C8BEBB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B49EB8A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DDE04A4" w14:textId="77777777" w:rsidR="007B3608" w:rsidRDefault="007B3608" w:rsidP="007B3608">
      <w:pPr>
        <w:spacing w:line="360" w:lineRule="auto"/>
        <w:ind w:left="450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ՄԱԳՆԱԿ 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2964FCFE" w14:textId="77777777" w:rsidR="007B3608" w:rsidRPr="00DA678D" w:rsidRDefault="007B3608" w:rsidP="007B3608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A678D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24A67F4" w14:textId="77777777" w:rsidR="007B3608" w:rsidRDefault="007B3608" w:rsidP="00A837BC">
      <w:pPr>
        <w:spacing w:line="360" w:lineRule="auto"/>
        <w:ind w:left="450"/>
        <w:jc w:val="both"/>
        <w:rPr>
          <w:rFonts w:ascii="GHEA Grapalat" w:eastAsia="Calibri" w:hAnsi="GHEA Grapalat"/>
          <w:lang w:val="hy-AM" w:eastAsia="en-US"/>
        </w:rPr>
      </w:pPr>
      <w:r w:rsidRPr="00DA678D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eastAsia="Calibri" w:hAnsi="GHEA Grapalat"/>
          <w:lang w:val="hy-AM" w:eastAsia="en-US"/>
        </w:rPr>
        <w:t>ՄԱԳՆԱԿ ՍՈԼԱՐ</w:t>
      </w:r>
      <w:r w:rsidRPr="00DA678D">
        <w:rPr>
          <w:rFonts w:ascii="GHEA Grapalat" w:eastAsia="Calibri" w:hAnsi="GHEA Grapalat"/>
          <w:lang w:val="hy-AM" w:eastAsia="en-US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</w:t>
      </w:r>
      <w:bookmarkStart w:id="1" w:name="_GoBack"/>
      <w:bookmarkEnd w:id="1"/>
      <w:r w:rsidRPr="00DA678D">
        <w:rPr>
          <w:rFonts w:ascii="GHEA Grapalat" w:eastAsia="Calibri" w:hAnsi="GHEA Grapalat"/>
          <w:lang w:val="hy-AM" w:eastAsia="en-US"/>
        </w:rPr>
        <w:t>վարության որոշման նախագիծը բխում է ՀՀ կառավարության 2021-2026թթ. ծրագրի «</w:t>
      </w:r>
      <w:r>
        <w:rPr>
          <w:rFonts w:ascii="GHEA Grapalat" w:eastAsia="Calibri" w:hAnsi="GHEA Grapalat"/>
          <w:lang w:val="hy-AM" w:eastAsia="en-US"/>
        </w:rPr>
        <w:t>3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4</w:t>
      </w:r>
      <w:r w:rsidRPr="00DA678D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Էներգետիկա</w:t>
      </w:r>
      <w:r w:rsidRPr="00DA678D">
        <w:rPr>
          <w:rFonts w:ascii="GHEA Grapalat" w:eastAsia="Calibri" w:hAnsi="GHEA Grapalat"/>
          <w:lang w:val="hy-AM" w:eastAsia="en-US"/>
        </w:rPr>
        <w:t>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</w:t>
      </w:r>
      <w:r w:rsidRPr="00CB38CF">
        <w:rPr>
          <w:rFonts w:ascii="GHEA Grapalat" w:eastAsia="Calibri" w:hAnsi="GHEA Grapalat"/>
          <w:lang w:val="hy-AM" w:eastAsia="en-US"/>
        </w:rPr>
        <w:t xml:space="preserve"> մինչև 2030 թվականը արևային էներգիայի արտադրության բաժինն ընդհանուրի մեջ հասցնել առնվազն 15 տոկոսի</w:t>
      </w:r>
      <w:r>
        <w:rPr>
          <w:rFonts w:ascii="GHEA Grapalat" w:eastAsia="Calibri" w:hAnsi="GHEA Grapalat"/>
          <w:lang w:val="hy-AM" w:eastAsia="en-US"/>
        </w:rPr>
        <w:t>։</w:t>
      </w:r>
    </w:p>
    <w:p w14:paraId="1B82C0A7" w14:textId="77777777" w:rsidR="007B3608" w:rsidRPr="00CB38CF" w:rsidRDefault="007B3608" w:rsidP="007B360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CB38C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CB38CF">
        <w:rPr>
          <w:rFonts w:ascii="GHEA Grapalat" w:eastAsia="Calibri" w:hAnsi="GHEA Grapalat"/>
          <w:lang w:val="hy-AM" w:eastAsia="en-US"/>
        </w:rPr>
        <w:t xml:space="preserve"> </w:t>
      </w:r>
      <w:r w:rsidRPr="00CB38C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258550" w14:textId="77777777" w:rsidR="007B3608" w:rsidRPr="00A62C94" w:rsidRDefault="007B3608" w:rsidP="00A837BC">
      <w:pPr>
        <w:spacing w:line="360" w:lineRule="auto"/>
        <w:ind w:left="450"/>
        <w:jc w:val="both"/>
        <w:rPr>
          <w:rFonts w:ascii="GHEA Grapalat" w:hAnsi="GHEA Grapalat"/>
          <w:b/>
          <w:lang w:val="hy-AM"/>
        </w:rPr>
      </w:pPr>
      <w:r w:rsidRPr="00A62C94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</w:t>
      </w:r>
      <w:r w:rsidRPr="00A62C94">
        <w:rPr>
          <w:rFonts w:ascii="GHEA Grapalat" w:hAnsi="GHEA Grapalat"/>
          <w:lang w:val="hy-AM"/>
        </w:rPr>
        <w:lastRenderedPageBreak/>
        <w:t>մասերը, հումքը և (կամ) նյութերը ներմուծման մաքսատուրքից ազատման արտոնությունից օգտվելու համար «</w:t>
      </w:r>
      <w:r>
        <w:rPr>
          <w:rFonts w:ascii="GHEA Grapalat" w:hAnsi="GHEA Grapalat"/>
          <w:lang w:val="hy-AM"/>
        </w:rPr>
        <w:t>ՄԱԳՆԱԿ 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A62C94">
        <w:rPr>
          <w:rFonts w:ascii="GHEA Grapalat" w:hAnsi="GHEA Grapalat"/>
          <w:b/>
          <w:lang w:val="hy-AM"/>
        </w:rPr>
        <w:t xml:space="preserve"> </w:t>
      </w:r>
      <w:r w:rsidRPr="00A62C94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D865F62" w14:textId="77777777" w:rsidR="00250194" w:rsidRPr="007B3608" w:rsidRDefault="00250194">
      <w:pPr>
        <w:rPr>
          <w:lang w:val="hy-AM"/>
        </w:rPr>
      </w:pPr>
    </w:p>
    <w:sectPr w:rsidR="00250194" w:rsidRPr="007B3608" w:rsidSect="00A837BC">
      <w:pgSz w:w="12240" w:h="15840"/>
      <w:pgMar w:top="810" w:right="72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D0ACDC72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608"/>
    <w:rsid w:val="00250194"/>
    <w:rsid w:val="007B3608"/>
    <w:rsid w:val="008B3C8F"/>
    <w:rsid w:val="00A83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1ECE8"/>
  <w15:chartTrackingRefBased/>
  <w15:docId w15:val="{5444104D-58ED-4765-8946-E09CAFE4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6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817</Words>
  <Characters>4662</Characters>
  <Application>Microsoft Office Word</Application>
  <DocSecurity>0</DocSecurity>
  <Lines>38</Lines>
  <Paragraphs>10</Paragraphs>
  <ScaleCrop>false</ScaleCrop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</cp:revision>
  <dcterms:created xsi:type="dcterms:W3CDTF">2021-10-26T13:48:00Z</dcterms:created>
  <dcterms:modified xsi:type="dcterms:W3CDTF">2021-11-05T11:11:00Z</dcterms:modified>
</cp:coreProperties>
</file>