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08" w:rsidRDefault="006B6F12" w:rsidP="007941E6">
      <w:pPr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3F5F40">
        <w:rPr>
          <w:rFonts w:ascii="GHEA Grapalat" w:hAnsi="GHEA Grapalat"/>
          <w:b/>
          <w:sz w:val="24"/>
          <w:szCs w:val="24"/>
        </w:rPr>
        <w:t>Ամփոփաթերթ</w:t>
      </w:r>
      <w:proofErr w:type="spellEnd"/>
    </w:p>
    <w:p w:rsidR="006B6F12" w:rsidRPr="007941E6" w:rsidRDefault="007941E6" w:rsidP="007941E6">
      <w:pPr>
        <w:jc w:val="center"/>
        <w:rPr>
          <w:rFonts w:ascii="GHEA Grapalat" w:hAnsi="GHEA Grapalat"/>
          <w:b/>
          <w:sz w:val="24"/>
          <w:szCs w:val="24"/>
        </w:rPr>
      </w:pP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="000272A5" w:rsidRPr="000272A5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="006D7FF3" w:rsidRPr="006D7F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6D7FF3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6D7FF3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6D7FF3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="006D7FF3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6D7FF3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ՀԱՅԱՍՏԱՆԻ ՀԱՆՐԱՊԵՏՈՒԹՅԱՆ ԿԱՌԱՎԱՐՈՒԹՅԱՆ 20</w:t>
      </w:r>
      <w:r w:rsidR="006D7FF3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="006D7FF3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ԴԵԿՏԵՄԲԵՐԻ </w:t>
      </w:r>
      <w:r w:rsidR="006D7FF3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="006D7FF3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6D7FF3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="006D7FF3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="00E012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E012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bookmarkStart w:id="0" w:name="_GoBack"/>
      <w:bookmarkEnd w:id="0"/>
      <w:r w:rsidR="00E01209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6D7FF3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ԼՐԱՑՈՒՄՆԵՐ</w:t>
      </w:r>
      <w:r w:rsidR="006D7F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6D7FF3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» </w:t>
      </w:r>
      <w:r w:rsidR="003250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ՈՐՈՇՄԱՆ ՆԱԽԱԳԾԻ ՎԵՐԱԲԵՐՅԱԼ</w:t>
      </w:r>
    </w:p>
    <w:tbl>
      <w:tblPr>
        <w:tblStyle w:val="TableGrid"/>
        <w:tblW w:w="10844" w:type="dxa"/>
        <w:tblInd w:w="-1067" w:type="dxa"/>
        <w:tblLook w:val="04A0" w:firstRow="1" w:lastRow="0" w:firstColumn="1" w:lastColumn="0" w:noHBand="0" w:noVBand="1"/>
      </w:tblPr>
      <w:tblGrid>
        <w:gridCol w:w="5882"/>
        <w:gridCol w:w="4962"/>
      </w:tblGrid>
      <w:tr w:rsidR="006B6F12" w:rsidRPr="001004CB" w:rsidTr="00DD7B4D">
        <w:trPr>
          <w:trHeight w:val="477"/>
        </w:trPr>
        <w:tc>
          <w:tcPr>
            <w:tcW w:w="5882" w:type="dxa"/>
            <w:vMerge w:val="restart"/>
            <w:shd w:val="clear" w:color="auto" w:fill="F2F2F2" w:themeFill="background1" w:themeFillShade="F2"/>
            <w:vAlign w:val="center"/>
          </w:tcPr>
          <w:p w:rsidR="006B6F12" w:rsidRPr="001004CB" w:rsidRDefault="006B6F12" w:rsidP="006B6F1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1004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962" w:type="dxa"/>
            <w:shd w:val="clear" w:color="auto" w:fill="F2F2F2" w:themeFill="background1" w:themeFillShade="F2"/>
            <w:vAlign w:val="center"/>
          </w:tcPr>
          <w:p w:rsidR="006B6F12" w:rsidRPr="001004CB" w:rsidRDefault="007941E6" w:rsidP="000272A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22.</w:t>
            </w:r>
            <w:r w:rsidR="000272A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F73CA6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6B6F12" w:rsidRPr="007941E6" w:rsidTr="00DD7B4D">
        <w:trPr>
          <w:trHeight w:val="555"/>
        </w:trPr>
        <w:tc>
          <w:tcPr>
            <w:tcW w:w="5882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1004CB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F2F2F2" w:themeFill="background1" w:themeFillShade="F2"/>
            <w:vAlign w:val="center"/>
          </w:tcPr>
          <w:p w:rsidR="006B6F12" w:rsidRPr="001004CB" w:rsidRDefault="00F73CA6" w:rsidP="006B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272A5" w:rsidRPr="000272A5">
              <w:rPr>
                <w:rFonts w:ascii="GHEA Grapalat" w:hAnsi="GHEA Grapalat"/>
                <w:sz w:val="24"/>
                <w:szCs w:val="24"/>
              </w:rPr>
              <w:t>01/8-4/17112-202</w:t>
            </w:r>
          </w:p>
        </w:tc>
      </w:tr>
      <w:tr w:rsidR="001004CB" w:rsidRPr="00E01209" w:rsidTr="00DD7B4D">
        <w:trPr>
          <w:trHeight w:val="5091"/>
        </w:trPr>
        <w:tc>
          <w:tcPr>
            <w:tcW w:w="5882" w:type="dxa"/>
          </w:tcPr>
          <w:p w:rsidR="001004CB" w:rsidRPr="001004CB" w:rsidRDefault="00B97C99" w:rsidP="0093470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7C9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Նախագծի ընդունումը հիմնավորող փաստաթղթերի համաձայն գումարները նախատեսվում է հատկացվել «Էլեկտրոնային առողջապահության ազգային օպերատոր» ՓԲԸ-ին՝ դրամաշնորհի ձևով: Սակայն նախագծում նշվածի մասին տեղեկություններ առկա չեն: Այս կապակցությամբ գտնում ենք, որ նախագծի նման բովանդակությամբ հաստատման պարագայում ՀՀ առողջապահության նախարարությունը դրամաշնորհի տրամադրումը պետք է իրականացնի ՀՀ կառավարության 24/12/2003թ. N 1937-Ն որոշմամբ հաստատված կարգով կազմակերպված մրցույթի եղանակով:</w:t>
            </w:r>
          </w:p>
        </w:tc>
        <w:tc>
          <w:tcPr>
            <w:tcW w:w="4962" w:type="dxa"/>
          </w:tcPr>
          <w:p w:rsidR="00802432" w:rsidRPr="00802432" w:rsidRDefault="00802432" w:rsidP="0093470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</w:t>
            </w:r>
            <w:r w:rsidR="001004CB" w:rsidRPr="0080243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97C99" w:rsidRPr="0080243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: </w:t>
            </w:r>
          </w:p>
          <w:p w:rsidR="001004CB" w:rsidRPr="00B97C99" w:rsidRDefault="0032505E" w:rsidP="0032505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B97C99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934708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B97C9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հավելվածում կատարվել են համապատասխան փոփոխություններ</w:t>
            </w:r>
            <w:r w:rsidR="00934708">
              <w:rPr>
                <w:rFonts w:ascii="GHEA Grapalat" w:hAnsi="GHEA Grapalat"/>
                <w:sz w:val="24"/>
                <w:szCs w:val="24"/>
                <w:lang w:val="hy-AM"/>
              </w:rPr>
              <w:t>, որպեսզի</w:t>
            </w:r>
            <w:r w:rsidRPr="003250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նպատակային </w:t>
            </w:r>
            <w:r w:rsidR="00934708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դրամաշնորհը տրամադրվի </w:t>
            </w:r>
            <w:r w:rsidR="00934708" w:rsidRPr="00B97C9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«Էլեկտրոնային առողջապահության ազգային օպերատոր» ՓԲԸ-ին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ոլորտում միակ Օպերատորին</w:t>
            </w:r>
            <w:r w:rsidR="00B97C9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D86302" w:rsidRPr="001004CB" w:rsidTr="00DD7B4D">
        <w:trPr>
          <w:trHeight w:val="477"/>
        </w:trPr>
        <w:tc>
          <w:tcPr>
            <w:tcW w:w="5882" w:type="dxa"/>
            <w:vMerge w:val="restart"/>
            <w:shd w:val="clear" w:color="auto" w:fill="F2F2F2" w:themeFill="background1" w:themeFillShade="F2"/>
            <w:vAlign w:val="center"/>
          </w:tcPr>
          <w:p w:rsidR="00D86302" w:rsidRPr="001004CB" w:rsidRDefault="00D86302" w:rsidP="00D86302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1004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962" w:type="dxa"/>
            <w:shd w:val="clear" w:color="auto" w:fill="F2F2F2" w:themeFill="background1" w:themeFillShade="F2"/>
            <w:vAlign w:val="center"/>
          </w:tcPr>
          <w:p w:rsidR="00D86302" w:rsidRPr="001004CB" w:rsidRDefault="00D86302" w:rsidP="00D863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12.11</w:t>
            </w:r>
            <w:r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D86302" w:rsidRPr="007941E6" w:rsidTr="00DD7B4D">
        <w:trPr>
          <w:trHeight w:val="555"/>
        </w:trPr>
        <w:tc>
          <w:tcPr>
            <w:tcW w:w="5882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D86302" w:rsidRPr="001004CB" w:rsidRDefault="00D86302" w:rsidP="00D22D5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F2F2F2" w:themeFill="background1" w:themeFillShade="F2"/>
            <w:vAlign w:val="center"/>
          </w:tcPr>
          <w:p w:rsidR="00D86302" w:rsidRPr="001004CB" w:rsidRDefault="00D86302" w:rsidP="00D22D5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86302">
              <w:rPr>
                <w:rFonts w:ascii="GHEA Grapalat" w:hAnsi="GHEA Grapalat"/>
                <w:sz w:val="24"/>
                <w:szCs w:val="24"/>
              </w:rPr>
              <w:t>01/8-3/18430-2021</w:t>
            </w:r>
          </w:p>
        </w:tc>
      </w:tr>
      <w:tr w:rsidR="00D86302" w:rsidRPr="00E01209" w:rsidTr="00DD7B4D">
        <w:trPr>
          <w:trHeight w:val="3243"/>
        </w:trPr>
        <w:tc>
          <w:tcPr>
            <w:tcW w:w="5882" w:type="dxa"/>
          </w:tcPr>
          <w:p w:rsidR="00D86302" w:rsidRPr="006A791E" w:rsidRDefault="00D86302" w:rsidP="00D86302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A791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1. ՀՀ կառավարության 04.05.2017թ. N 526-Ն որոշմամբ հաստատված կարգի 23-րդ կետի 4-րդ ենթակետով հաստատված ցանկի 39-րդ տողի համաձայն՝ հատուկ կամ բացառիկ իրավունքի առկայության հիմքով՝ մեկ անձից կարող են կատարվել պետության և համայնքի հիսուն տոկոսից ավել մասնակցությամբ առևտրային </w:t>
            </w:r>
            <w:r w:rsidRPr="006A791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կազմակերպությունից այնպիսի ապրանքների, աշխատանքների և ծառայությունների ձեռքբերում, որոնք չեն կարող իրականացվել այլ տնտեսավարող սուբյեկտների կողմից:</w:t>
            </w:r>
          </w:p>
          <w:p w:rsidR="00D86302" w:rsidRPr="006A791E" w:rsidRDefault="00D86302" w:rsidP="00D86302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A791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Նախագծին կից հիմնավորման համաձայն՝ Նախագծով հատկացվող միջոցների հաշվին «Էլեկտրոնային առողջապահության ազգային օպերատոր» ՓԲԸ-ն ստեղծելու  է պատվաստանյութերի պահպանման ջերմաստիճանային ռեժիմի վերահսկման ապարատածրագրային համակարգ, կորոնավիրուսային համավարակի դեմ պայքարի նպատակով իրականացվող պատվաստումների հետ կապված կողմնակի ազդեցությունների մշտադիտարկման համակարգ, պաստվաստումների հետ կապված հաշվետվողական համակարգ: </w:t>
            </w:r>
          </w:p>
          <w:p w:rsidR="00D86302" w:rsidRPr="006A791E" w:rsidRDefault="00D86302" w:rsidP="00D86302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A791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 կապակցությամբ առաջարկում ենք քննարկել հատկացվելիք միջոցների հաշվին՝ վերոնշյալ կարգավորումների համաձայն ընկերությունից մեկ անձից գնման ձևով գնումն իրականացնելու հնարավորության հարցը, եթե ծառայությունների ձեռքբերումը չի կարող իրականացվել այլ տնտեսավարող սուբյեկտների կողմից:</w:t>
            </w:r>
          </w:p>
          <w:p w:rsidR="00D86302" w:rsidRPr="006A791E" w:rsidRDefault="00D86302" w:rsidP="00503813">
            <w:pPr>
              <w:spacing w:line="360" w:lineRule="auto"/>
              <w:ind w:firstLine="67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A791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2. Առաջարկում ենք Նախագծի NN 3-րդ, 4-րդ, 6-րդ և 7-րդ հավելվածներում խմբագրել Նախագծով 1053 ծրագրի «Առողջապահության համաշխարհային կազմակերպության միջոցներով «Հայաստանի Հանրապետությունում COVID-19-ին </w:t>
            </w:r>
            <w:r w:rsidRPr="006A791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արձագանքման ծրագրի իրականացում» ծրագիր» միջոցառման անվանումը, նկարագրությունը և արդյունքային չափորոշիչները՝ ՀՀ ֆինանսների նախարարի 23.01.2017թ. N 311-Ա հրամանի 1-ին կետով հաստատված Ծրագրային բյուջետային ձևաչափով ծրագրերի և միջոցառումների մեթոդական ձեռնարկի 5-րդ «Ծրագրի միոցառումները» բաժնով սահմանված պահանջներին համապատասխան, իսկ նշված միջոցառման «11015» դասիչն անհրաժեշտ է փոխարինել «11016» դասիչով:</w:t>
            </w:r>
          </w:p>
          <w:p w:rsidR="00D86302" w:rsidRPr="006A791E" w:rsidRDefault="00D86302" w:rsidP="00D86302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A791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3. Առաջարկում ենք Նախագծին կից հավելվածներում ավելացնել դրամաշնորհային միջոցների և համաֆինանսավորման տարանջատումն արտացոլող՝ «Հայաստանի Հանրապետության 2021 թվականի պետական բյուջեի մասին»  օրենքի N 1 հավելվածի N 5 աղյուսակի և ՀՀ կառավարության 2020 թվականի դեկտեմբերի 30-ի № 2215-Ն որոշման N 5 հավելվածի N 4 աղյուսակի, հավելվածը՝ հանելով Նախագծի N 5 հավելվածը:</w:t>
            </w:r>
          </w:p>
          <w:p w:rsidR="00D86302" w:rsidRPr="001004CB" w:rsidRDefault="00D86302" w:rsidP="000C53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791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Միաժամանակ, ոչ ճիշտ ձևակերպումներից և վրիպակներից խուսափելու նպատակով կից Ձեզ է ներկայացվում Նախագծի լրամշակված տարբերակը (վերջինում անհրաժեշտ է ներառել նաև «Հայաստանի Հանրապետության 2021 թվականի պետական բյուջեի մասին»  օրենքի N 10 հավելվածում նախատեսվող փոփոխությունը)՝ սահմանված կարգով ընթացք տալու համար:</w:t>
            </w:r>
          </w:p>
        </w:tc>
        <w:tc>
          <w:tcPr>
            <w:tcW w:w="4962" w:type="dxa"/>
          </w:tcPr>
          <w:p w:rsidR="00802432" w:rsidRPr="00096796" w:rsidRDefault="00603DE0" w:rsidP="00503813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60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79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</w:t>
            </w:r>
            <w:r w:rsidR="00802432" w:rsidRPr="000967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ել</w:t>
            </w:r>
          </w:p>
          <w:p w:rsidR="00D037B1" w:rsidRDefault="0032505E" w:rsidP="00096796">
            <w:pPr>
              <w:spacing w:line="360" w:lineRule="auto"/>
              <w:jc w:val="both"/>
              <w:rPr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</w:t>
            </w:r>
            <w:r w:rsidR="004F7956" w:rsidRPr="006A791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04.05.2017թ. N 526-Ն որոշմամբ հաստատված կարգի 23-րդ կետի 4-րդ ենթակետով հաստատված ցանկի 39-րդ տող</w:t>
            </w:r>
            <w:r w:rsidR="003C46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 կիրառելի չէ</w:t>
            </w:r>
            <w:r w:rsidR="004F795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ք</w:t>
            </w:r>
            <w:r w:rsidR="0080243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անի որ </w:t>
            </w:r>
            <w:r w:rsidR="004F7956" w:rsidRPr="00A451B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և «Էլեկտրոնային առողջապահության ազգային օպերատոր» </w:t>
            </w:r>
            <w:r w:rsidR="004F7956" w:rsidRPr="00A451B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ՓԲԸ-ի (Օպերատոր) միջև 01.09.2017թ.-ին կնքված կոնցեսիայի պայմանագրի</w:t>
            </w:r>
            <w:r w:rsidR="004F795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C46C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համաձայն, </w:t>
            </w:r>
            <w:r w:rsidR="00225E1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273F2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իակ </w:t>
            </w:r>
            <w:r w:rsidR="004F795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Օպերատոր</w:t>
            </w:r>
            <w:r w:rsidR="0009679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4F795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9679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D037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="0009679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ահովում է հանրապետությունում</w:t>
            </w:r>
            <w:r w:rsidR="004F795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="003C46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էլեկտրոնային առողջապահության համակարգի </w:t>
            </w:r>
            <w:r w:rsidR="0009679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բնականոն </w:t>
            </w:r>
            <w:r w:rsidR="003C46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գործունեությ</w:t>
            </w:r>
            <w:r w:rsidR="0009679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ու</w:t>
            </w:r>
            <w:r w:rsidR="003C46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ն</w:t>
            </w:r>
            <w:r w:rsidR="00D037B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ը և</w:t>
            </w:r>
            <w:r w:rsidR="003C46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վերջինս չի հանդիսանում պետու</w:t>
            </w:r>
            <w:r w:rsidR="00603DE0" w:rsidRPr="008024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թյան հիսուն տոկոսից ավել մասնակցությամբ </w:t>
            </w:r>
            <w:r w:rsidR="00AB09C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ստեղծված </w:t>
            </w:r>
            <w:r w:rsidR="00603DE0" w:rsidRPr="008024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առևտրային կազմակերպություն</w:t>
            </w:r>
            <w:r w:rsidR="003C46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  <w:r w:rsidR="004F795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3C46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Բացի ա</w:t>
            </w:r>
            <w:r w:rsidR="007F138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յդ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="003C46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այս դեպքում</w:t>
            </w:r>
            <w:r w:rsidR="000967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ոչ թե ձեռք է բերվում առանձին ծառայություն` այլ</w:t>
            </w:r>
            <w:r w:rsidR="003C46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AB09C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</w:t>
            </w:r>
            <w:r w:rsidR="004F7956">
              <w:rPr>
                <w:rFonts w:ascii="GHEA Grapalat" w:hAnsi="GHEA Grapalat"/>
                <w:sz w:val="24"/>
                <w:szCs w:val="24"/>
                <w:lang w:val="hy-AM"/>
              </w:rPr>
              <w:t>րամաշնորհը</w:t>
            </w:r>
            <w:r w:rsidR="003C46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նպատակային տրամադրվում է 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>համակարգի գործունեությունն ապահովող  Օպերատորին</w:t>
            </w:r>
            <w:r w:rsidR="007F138B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B09C0">
              <w:rPr>
                <w:rFonts w:ascii="GHEA Grapalat" w:hAnsi="GHEA Grapalat"/>
                <w:sz w:val="24"/>
                <w:szCs w:val="24"/>
                <w:lang w:val="hy-AM"/>
              </w:rPr>
              <w:t>խիստ պահանջվ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="00AB09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ապարատածրագրային համակարգեր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AB09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ստեղծե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="00AB09C0">
              <w:rPr>
                <w:rFonts w:ascii="GHEA Grapalat" w:hAnsi="GHEA Grapalat"/>
                <w:sz w:val="24"/>
                <w:szCs w:val="24"/>
                <w:lang w:val="hy-AM"/>
              </w:rPr>
              <w:t>ու նպատակով, որպես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ոլորտի </w:t>
            </w:r>
            <w:r w:rsidR="00AB09C0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գործունեության խթանման նպատակով պետական բյուջեից Օպերատորի կանոնադրական խնդիրների 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իրականացման նպատակով անհատույց տրամադրվող դրամական հատկացում, համաձայն </w:t>
            </w:r>
            <w:r w:rsidR="00096796" w:rsidRPr="00096796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>.12.</w:t>
            </w:r>
            <w:r w:rsidR="00096796" w:rsidRPr="00096796">
              <w:rPr>
                <w:rFonts w:ascii="GHEA Grapalat" w:hAnsi="GHEA Grapalat"/>
                <w:sz w:val="24"/>
                <w:szCs w:val="24"/>
                <w:lang w:val="hy-AM"/>
              </w:rPr>
              <w:t>2003թ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>.-</w:t>
            </w:r>
            <w:r w:rsidR="00096796" w:rsidRPr="00096796">
              <w:rPr>
                <w:rFonts w:ascii="GHEA Grapalat" w:hAnsi="GHEA Grapalat"/>
                <w:sz w:val="24"/>
                <w:szCs w:val="24"/>
                <w:lang w:val="hy-AM"/>
              </w:rPr>
              <w:t>ի N 1937-Ն</w:t>
            </w:r>
            <w:r w:rsidR="0009679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հաստաված հավելվածի 4-րդ կետի:</w:t>
            </w:r>
            <w:r w:rsidR="00AB09C0" w:rsidRPr="00AB09C0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  <w:p w:rsidR="00D037B1" w:rsidRPr="00D037B1" w:rsidRDefault="00D037B1" w:rsidP="00D037B1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D037B1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</w:t>
            </w:r>
          </w:p>
          <w:p w:rsidR="00D037B1" w:rsidRDefault="0032505E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</w:t>
            </w:r>
            <w:r w:rsidR="00603DE0" w:rsidRPr="00D037B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 հավելվածներում </w:t>
            </w:r>
            <w:r w:rsidR="00D037B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</w:p>
          <w:p w:rsidR="003C3CB8" w:rsidRDefault="003C3CB8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C3CB8" w:rsidRDefault="003C3CB8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C3CB8" w:rsidRDefault="003C3CB8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C3CB8" w:rsidRDefault="003C3CB8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D7B4D" w:rsidRDefault="00DD7B4D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D7B4D" w:rsidRDefault="00DD7B4D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D7B4D" w:rsidRDefault="00DD7B4D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D7B4D" w:rsidRDefault="00DD7B4D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D7B4D" w:rsidRDefault="00DD7B4D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D7B4D" w:rsidRDefault="00DD7B4D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D7B4D" w:rsidRDefault="00DD7B4D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C3CB8" w:rsidRDefault="003C3CB8" w:rsidP="00D037B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C3CB8" w:rsidRPr="003C3CB8" w:rsidRDefault="003C3CB8" w:rsidP="00503813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49" w:firstLine="411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3C3CB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 է</w:t>
            </w:r>
            <w:r w:rsidR="00E6687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մասամբ</w:t>
            </w:r>
          </w:p>
          <w:p w:rsidR="00137BAB" w:rsidRDefault="003C3CB8" w:rsidP="003C3CB8">
            <w:pPr>
              <w:spacing w:line="360" w:lineRule="auto"/>
              <w:ind w:left="2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Համապատասխան փոփոխությունները կատարվել են </w:t>
            </w:r>
            <w:r w:rsidR="00137BAB" w:rsidRPr="003C3CB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 կից հավելվածներում</w:t>
            </w:r>
            <w:r w:rsidR="00E668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: </w:t>
            </w:r>
          </w:p>
          <w:p w:rsidR="00E6687E" w:rsidRPr="003C3CB8" w:rsidRDefault="00E6687E" w:rsidP="003C3CB8">
            <w:pPr>
              <w:spacing w:line="360" w:lineRule="auto"/>
              <w:ind w:left="2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</w:t>
            </w:r>
            <w:r w:rsidR="00C235D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Հավելված 5-ը չի հանվել </w:t>
            </w:r>
            <w:r w:rsidR="00C235D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որովհետև  հատկացումն առաջարկվում է թողնել  դրամաշնորհի ձևով: </w:t>
            </w:r>
          </w:p>
          <w:p w:rsidR="00D037B1" w:rsidRPr="003C3CB8" w:rsidRDefault="00503813" w:rsidP="00DD7B4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</w:t>
            </w:r>
            <w:r w:rsidR="00137BAB" w:rsidRPr="00137B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«Հայաստանի Հանրապետության 2021 թվականի պետական բյուջեի մասին»  օրենքի N 10 հավելված</w:t>
            </w:r>
            <w:r w:rsidR="00B818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 չի ավելացվել, որովհետև սույն նախագիծը ծառայության մեկ անձից գնում չի նախատեսում</w:t>
            </w:r>
            <w:r w:rsidR="00137BAB" w:rsidRPr="00137B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6B6F12" w:rsidRPr="001004CB" w:rsidRDefault="006B6F12" w:rsidP="00D86302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1004CB" w:rsidSect="00503813">
      <w:pgSz w:w="12240" w:h="15840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F1E1B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656ED"/>
    <w:multiLevelType w:val="hybridMultilevel"/>
    <w:tmpl w:val="7D2A5C1C"/>
    <w:lvl w:ilvl="0" w:tplc="F3CED1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15417"/>
    <w:rsid w:val="000272A5"/>
    <w:rsid w:val="00096796"/>
    <w:rsid w:val="000C5333"/>
    <w:rsid w:val="000C69C9"/>
    <w:rsid w:val="001004CB"/>
    <w:rsid w:val="00137BAB"/>
    <w:rsid w:val="001D1895"/>
    <w:rsid w:val="001D69C7"/>
    <w:rsid w:val="00225E14"/>
    <w:rsid w:val="00273F2B"/>
    <w:rsid w:val="0032505E"/>
    <w:rsid w:val="003C3CB8"/>
    <w:rsid w:val="003C46CB"/>
    <w:rsid w:val="003F5F40"/>
    <w:rsid w:val="004144A2"/>
    <w:rsid w:val="00441DE6"/>
    <w:rsid w:val="004F7956"/>
    <w:rsid w:val="00503813"/>
    <w:rsid w:val="00603DE0"/>
    <w:rsid w:val="006B6F12"/>
    <w:rsid w:val="006D7FF3"/>
    <w:rsid w:val="007056FB"/>
    <w:rsid w:val="00753A88"/>
    <w:rsid w:val="007941E6"/>
    <w:rsid w:val="007A638F"/>
    <w:rsid w:val="007F138B"/>
    <w:rsid w:val="00802432"/>
    <w:rsid w:val="00822983"/>
    <w:rsid w:val="00904CED"/>
    <w:rsid w:val="00927654"/>
    <w:rsid w:val="00934708"/>
    <w:rsid w:val="00A169CA"/>
    <w:rsid w:val="00AB09C0"/>
    <w:rsid w:val="00B81897"/>
    <w:rsid w:val="00B97C99"/>
    <w:rsid w:val="00C235D8"/>
    <w:rsid w:val="00C5202E"/>
    <w:rsid w:val="00D037B1"/>
    <w:rsid w:val="00D86302"/>
    <w:rsid w:val="00DD7B4D"/>
    <w:rsid w:val="00DF4AA3"/>
    <w:rsid w:val="00E01209"/>
    <w:rsid w:val="00E6687E"/>
    <w:rsid w:val="00E90EDA"/>
    <w:rsid w:val="00E9219B"/>
    <w:rsid w:val="00F7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0BD26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40E54-89A3-48FE-BFA7-894EB41D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>https://mul2.gov.am/tasks/530296/oneclick/AMPOPATERT.docx?token=f98ff2ba53572f439399b83739d92f6d</cp:keywords>
  <dc:description/>
  <cp:lastModifiedBy>Aram Grigoryan</cp:lastModifiedBy>
  <cp:revision>24</cp:revision>
  <cp:lastPrinted>2021-11-18T10:25:00Z</cp:lastPrinted>
  <dcterms:created xsi:type="dcterms:W3CDTF">2021-06-24T06:45:00Z</dcterms:created>
  <dcterms:modified xsi:type="dcterms:W3CDTF">2021-11-29T08:40:00Z</dcterms:modified>
</cp:coreProperties>
</file>