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1584" w:rsidRPr="003867F5" w:rsidRDefault="00A41584" w:rsidP="00A41584">
      <w:pPr>
        <w:spacing w:line="360" w:lineRule="auto"/>
        <w:ind w:left="4956" w:firstLine="708"/>
        <w:rPr>
          <w:rFonts w:ascii="GHEA Grapalat" w:hAnsi="GHEA Grapalat" w:cs="Sylfaen"/>
          <w:b/>
          <w:lang w:val="af-ZA"/>
        </w:rPr>
      </w:pPr>
      <w:r w:rsidRPr="003867F5">
        <w:rPr>
          <w:rFonts w:ascii="GHEA Grapalat" w:hAnsi="GHEA Grapalat" w:cs="Sylfaen"/>
          <w:b/>
          <w:lang w:val="af-ZA"/>
        </w:rPr>
        <w:t>ԱՄՓՈՓԱԹԵՐԹ</w:t>
      </w:r>
    </w:p>
    <w:p w:rsidR="00A41584" w:rsidRPr="00AA7526" w:rsidRDefault="00AA7526" w:rsidP="00AA7526">
      <w:pPr>
        <w:pStyle w:val="NormalWeb"/>
        <w:spacing w:line="360" w:lineRule="auto"/>
        <w:jc w:val="center"/>
        <w:rPr>
          <w:rFonts w:ascii="GHEA Grapalat" w:hAnsi="GHEA Grapalat"/>
          <w:b/>
          <w:bCs/>
          <w:color w:val="000000"/>
          <w:shd w:val="clear" w:color="auto" w:fill="FFFFFF"/>
          <w:lang w:val="af-ZA" w:eastAsia="en-US"/>
        </w:rPr>
      </w:pPr>
      <w:r>
        <w:rPr>
          <w:rFonts w:ascii="GHEA Grapalat" w:hAnsi="GHEA Grapalat"/>
          <w:b/>
          <w:bCs/>
          <w:color w:val="000000"/>
          <w:shd w:val="clear" w:color="auto" w:fill="FFFFFF"/>
          <w:lang w:val="af-ZA"/>
        </w:rPr>
        <w:t>«</w:t>
      </w:r>
      <w:r>
        <w:rPr>
          <w:rStyle w:val="Strong"/>
          <w:rFonts w:ascii="GHEA Grapalat" w:hAnsi="GHEA Grapalat"/>
          <w:color w:val="000000"/>
          <w:shd w:val="clear" w:color="auto" w:fill="FFFFFF"/>
        </w:rPr>
        <w:t>ՀԱՅԱՍՏԱՆԻ</w:t>
      </w:r>
      <w:r>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ՀԱՆՐԱՊԵՏՈՒԹՅԱՆ</w:t>
      </w:r>
      <w:r>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ԱՇԽԱՏԱՆՔԻ</w:t>
      </w:r>
      <w:r>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ԵՎ</w:t>
      </w:r>
      <w:r>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ՍՈՑԻԱԼԱԿԱՆ</w:t>
      </w:r>
      <w:r>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ՀԱՐՑԵՐԻ</w:t>
      </w:r>
      <w:r>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ՆԱԽԱՐԱՐՈՒԹՅԱՆԸ</w:t>
      </w:r>
      <w:r>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ՆՎԻՐԱԲԵՐՈՒԹՅՈՒՆ</w:t>
      </w:r>
      <w:r>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ԸՆԴՈՒՆԵԼՈՒ</w:t>
      </w:r>
      <w:r>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ԵՎ</w:t>
      </w:r>
      <w:r>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ՀԱՅԱՍՏԱՆԻ</w:t>
      </w:r>
      <w:r>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ՀԱՆՐԱՊԵՏՈՒԹՅԱՆ</w:t>
      </w:r>
      <w:r>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ԳԱՆՁԱՊԵՏԱՐԱՆՈՒՄ</w:t>
      </w:r>
      <w:r>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ՀԱՇԻՎ</w:t>
      </w:r>
      <w:r>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ԲԱՑԵԼՈՒ</w:t>
      </w:r>
      <w:r>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ԹՈՒՅԼՏՎՈՒԹՅՈՒՆ</w:t>
      </w:r>
      <w:r>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ՏԱԼՈՒ</w:t>
      </w:r>
      <w:r>
        <w:rPr>
          <w:rStyle w:val="Strong"/>
          <w:rFonts w:ascii="GHEA Grapalat" w:hAnsi="GHEA Grapalat"/>
          <w:color w:val="000000"/>
          <w:shd w:val="clear" w:color="auto" w:fill="FFFFFF"/>
          <w:lang w:val="pt-BR"/>
        </w:rPr>
        <w:t xml:space="preserve">, </w:t>
      </w:r>
      <w:r>
        <w:rPr>
          <w:rFonts w:ascii="GHEA Grapalat" w:hAnsi="GHEA Grapalat"/>
          <w:b/>
          <w:bCs/>
          <w:color w:val="000000"/>
          <w:shd w:val="clear" w:color="auto" w:fill="FFFFFF"/>
          <w:lang w:val="af-ZA"/>
        </w:rPr>
        <w:t>«</w:t>
      </w:r>
      <w:r>
        <w:rPr>
          <w:rFonts w:ascii="GHEA Grapalat" w:hAnsi="GHEA Grapalat"/>
          <w:b/>
          <w:bCs/>
          <w:color w:val="000000"/>
          <w:shd w:val="clear" w:color="auto" w:fill="FFFFFF"/>
          <w:lang w:val="hy-AM"/>
        </w:rPr>
        <w:t>ՀԱՅԱՍՏԱՆԻ</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ՀԱՆՐԱՊԵՏՈՒԹՅԱՆ</w:t>
      </w:r>
      <w:r>
        <w:rPr>
          <w:rFonts w:ascii="GHEA Grapalat" w:hAnsi="GHEA Grapalat"/>
          <w:b/>
          <w:bCs/>
          <w:color w:val="000000"/>
          <w:shd w:val="clear" w:color="auto" w:fill="FFFFFF"/>
          <w:lang w:val="af-ZA"/>
        </w:rPr>
        <w:t xml:space="preserve"> 2021 </w:t>
      </w:r>
      <w:r>
        <w:rPr>
          <w:rFonts w:ascii="GHEA Grapalat" w:hAnsi="GHEA Grapalat"/>
          <w:b/>
          <w:bCs/>
          <w:color w:val="000000"/>
          <w:shd w:val="clear" w:color="auto" w:fill="FFFFFF"/>
          <w:lang w:val="hy-AM"/>
        </w:rPr>
        <w:t>ԹՎԱԿԱՆԻ</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ՊԵՏԱԿԱՆ</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ԲՅՈՒՋԵԻ</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ՄԱՍԻՆ</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ՀԱՅԱՍՏԱՆԻ</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ՀԱՆՐԱՊԵՏՈՒԹՅԱՆ</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ՕՐԵՆՔՈՒՄ</w:t>
      </w:r>
      <w:r>
        <w:rPr>
          <w:rFonts w:ascii="GHEA Grapalat" w:hAnsi="GHEA Grapalat"/>
          <w:b/>
          <w:bCs/>
          <w:color w:val="000000"/>
          <w:shd w:val="clear" w:color="auto" w:fill="FFFFFF"/>
          <w:lang w:val="af-ZA"/>
        </w:rPr>
        <w:t xml:space="preserve"> </w:t>
      </w:r>
      <w:r>
        <w:rPr>
          <w:rFonts w:ascii="GHEA Grapalat" w:hAnsi="GHEA Grapalat" w:cs="Sylfaen"/>
          <w:b/>
          <w:bCs/>
          <w:lang w:val="hy-AM"/>
        </w:rPr>
        <w:t>ԵՎ</w:t>
      </w:r>
      <w:r>
        <w:rPr>
          <w:rFonts w:ascii="GHEA Grapalat" w:hAnsi="GHEA Grapalat" w:cs="Sylfaen"/>
          <w:b/>
          <w:bCs/>
          <w:lang w:val="af-ZA"/>
        </w:rPr>
        <w:t xml:space="preserve"> </w:t>
      </w:r>
      <w:r>
        <w:rPr>
          <w:rFonts w:ascii="GHEA Grapalat" w:hAnsi="GHEA Grapalat" w:cs="Sylfaen"/>
          <w:b/>
          <w:bCs/>
          <w:lang w:val="hy-AM"/>
        </w:rPr>
        <w:t>ՀԱՅԱՍՏԱՆԻ</w:t>
      </w:r>
      <w:r>
        <w:rPr>
          <w:rFonts w:ascii="GHEA Grapalat" w:hAnsi="GHEA Grapalat" w:cs="Sylfaen"/>
          <w:b/>
          <w:bCs/>
          <w:lang w:val="af-ZA"/>
        </w:rPr>
        <w:t xml:space="preserve"> </w:t>
      </w:r>
      <w:r>
        <w:rPr>
          <w:rFonts w:ascii="GHEA Grapalat" w:hAnsi="GHEA Grapalat" w:cs="Sylfaen"/>
          <w:b/>
          <w:bCs/>
          <w:lang w:val="hy-AM"/>
        </w:rPr>
        <w:t>ՀԱՆՐԱՊԵՏՈՒԹՅԱՆ</w:t>
      </w:r>
      <w:r>
        <w:rPr>
          <w:rFonts w:ascii="GHEA Grapalat" w:hAnsi="GHEA Grapalat" w:cs="Sylfaen"/>
          <w:b/>
          <w:bCs/>
          <w:lang w:val="af-ZA"/>
        </w:rPr>
        <w:t xml:space="preserve"> </w:t>
      </w:r>
      <w:r>
        <w:rPr>
          <w:rFonts w:ascii="GHEA Grapalat" w:hAnsi="GHEA Grapalat" w:cs="Sylfaen"/>
          <w:b/>
          <w:bCs/>
          <w:lang w:val="hy-AM"/>
        </w:rPr>
        <w:t>ԿԱՌԱՎԱՐՈՒԹՅԱՆ</w:t>
      </w:r>
      <w:r>
        <w:rPr>
          <w:rFonts w:ascii="GHEA Grapalat" w:hAnsi="GHEA Grapalat" w:cs="Sylfaen"/>
          <w:b/>
          <w:bCs/>
          <w:lang w:val="af-ZA"/>
        </w:rPr>
        <w:t xml:space="preserve"> 2020 </w:t>
      </w:r>
      <w:r>
        <w:rPr>
          <w:rFonts w:ascii="GHEA Grapalat" w:hAnsi="GHEA Grapalat" w:cs="Sylfaen"/>
          <w:b/>
          <w:bCs/>
          <w:lang w:val="hy-AM"/>
        </w:rPr>
        <w:t>ԹՎԱԿԱՆԻ</w:t>
      </w:r>
      <w:r>
        <w:rPr>
          <w:rFonts w:ascii="GHEA Grapalat" w:hAnsi="GHEA Grapalat" w:cs="Sylfaen"/>
          <w:b/>
          <w:bCs/>
          <w:lang w:val="af-ZA"/>
        </w:rPr>
        <w:t xml:space="preserve"> </w:t>
      </w:r>
      <w:r>
        <w:rPr>
          <w:rFonts w:ascii="GHEA Grapalat" w:hAnsi="GHEA Grapalat" w:cs="Sylfaen"/>
          <w:b/>
          <w:bCs/>
          <w:lang w:val="hy-AM"/>
        </w:rPr>
        <w:t>ԴԵԿՏԵՄԲԵՐԻ</w:t>
      </w:r>
      <w:r>
        <w:rPr>
          <w:rFonts w:ascii="GHEA Grapalat" w:hAnsi="GHEA Grapalat" w:cs="Sylfaen"/>
          <w:b/>
          <w:bCs/>
          <w:lang w:val="af-ZA"/>
        </w:rPr>
        <w:t xml:space="preserve"> 30-</w:t>
      </w:r>
      <w:r>
        <w:rPr>
          <w:rFonts w:ascii="GHEA Grapalat" w:hAnsi="GHEA Grapalat" w:cs="Sylfaen"/>
          <w:b/>
          <w:bCs/>
          <w:lang w:val="hy-AM"/>
        </w:rPr>
        <w:t>Ի</w:t>
      </w:r>
      <w:r>
        <w:rPr>
          <w:rFonts w:ascii="GHEA Grapalat" w:hAnsi="GHEA Grapalat" w:cs="Sylfaen"/>
          <w:b/>
          <w:bCs/>
          <w:lang w:val="af-ZA"/>
        </w:rPr>
        <w:t xml:space="preserve"> N 2215-</w:t>
      </w:r>
      <w:r>
        <w:rPr>
          <w:rFonts w:ascii="GHEA Grapalat" w:hAnsi="GHEA Grapalat" w:cs="Sylfaen"/>
          <w:b/>
          <w:bCs/>
          <w:lang w:val="hy-AM"/>
        </w:rPr>
        <w:t>Ն</w:t>
      </w:r>
      <w:r>
        <w:rPr>
          <w:rFonts w:ascii="GHEA Grapalat" w:hAnsi="GHEA Grapalat" w:cs="Sylfaen"/>
          <w:b/>
          <w:bCs/>
          <w:lang w:val="af-ZA"/>
        </w:rPr>
        <w:t xml:space="preserve"> </w:t>
      </w:r>
      <w:r>
        <w:rPr>
          <w:rFonts w:ascii="GHEA Grapalat" w:hAnsi="GHEA Grapalat" w:cs="Sylfaen"/>
          <w:b/>
          <w:bCs/>
          <w:lang w:val="hy-AM"/>
        </w:rPr>
        <w:t>ՈՐՈՇՄԱՆ</w:t>
      </w:r>
      <w:r>
        <w:rPr>
          <w:rFonts w:ascii="GHEA Grapalat" w:hAnsi="GHEA Grapalat" w:cs="Sylfaen"/>
          <w:b/>
          <w:bCs/>
          <w:lang w:val="af-ZA"/>
        </w:rPr>
        <w:t xml:space="preserve"> </w:t>
      </w:r>
      <w:r>
        <w:rPr>
          <w:rFonts w:ascii="GHEA Grapalat" w:hAnsi="GHEA Grapalat" w:cs="Sylfaen"/>
          <w:b/>
          <w:bCs/>
          <w:lang w:val="hy-AM"/>
        </w:rPr>
        <w:t>ՄԵՋ</w:t>
      </w:r>
      <w:r>
        <w:rPr>
          <w:rFonts w:ascii="GHEA Grapalat" w:hAnsi="GHEA Grapalat" w:cs="Sylfaen"/>
          <w:b/>
          <w:bCs/>
          <w:lang w:val="af-ZA"/>
        </w:rPr>
        <w:t xml:space="preserve"> </w:t>
      </w:r>
      <w:r>
        <w:rPr>
          <w:rFonts w:ascii="GHEA Grapalat" w:hAnsi="GHEA Grapalat" w:cs="Sylfaen"/>
          <w:b/>
          <w:bCs/>
          <w:lang w:val="hy-AM"/>
        </w:rPr>
        <w:t>ՓՈՓՈԽՈՒԹՅՈՒՆՆԵՐ</w:t>
      </w:r>
      <w:r>
        <w:rPr>
          <w:rFonts w:ascii="GHEA Grapalat" w:hAnsi="GHEA Grapalat" w:cs="Sylfaen"/>
          <w:b/>
          <w:bCs/>
          <w:lang w:val="af-ZA"/>
        </w:rPr>
        <w:t xml:space="preserve"> ԵՎ ԼՐԱՑՈՒՄՆԵՐ </w:t>
      </w:r>
      <w:r>
        <w:rPr>
          <w:rFonts w:ascii="GHEA Grapalat" w:hAnsi="GHEA Grapalat" w:cs="Sylfaen"/>
          <w:b/>
          <w:bCs/>
          <w:lang w:val="hy-AM"/>
        </w:rPr>
        <w:t>ԿԱՏԱՐԵԼՈՒ</w:t>
      </w:r>
      <w:r>
        <w:rPr>
          <w:rFonts w:ascii="GHEA Grapalat" w:hAnsi="GHEA Grapalat" w:cs="Sylfaen"/>
          <w:b/>
          <w:bCs/>
          <w:lang w:val="af-ZA"/>
        </w:rPr>
        <w:t xml:space="preserve"> </w:t>
      </w:r>
      <w:r>
        <w:rPr>
          <w:rStyle w:val="Strong"/>
          <w:rFonts w:ascii="GHEA Grapalat" w:hAnsi="GHEA Grapalat"/>
          <w:color w:val="000000"/>
          <w:shd w:val="clear" w:color="auto" w:fill="FFFFFF"/>
          <w:lang w:val="hy-AM"/>
        </w:rPr>
        <w:t>ՄԱՍԻՆ</w:t>
      </w:r>
      <w:r>
        <w:rPr>
          <w:rFonts w:ascii="GHEA Grapalat" w:hAnsi="GHEA Grapalat"/>
          <w:b/>
          <w:bCs/>
          <w:color w:val="000000"/>
          <w:shd w:val="clear" w:color="auto" w:fill="FFFFFF"/>
          <w:lang w:val="af-ZA"/>
        </w:rPr>
        <w:t>»</w:t>
      </w:r>
      <w:r>
        <w:rPr>
          <w:rFonts w:ascii="GHEA Grapalat" w:hAnsi="GHEA Grapalat"/>
          <w:b/>
          <w:lang w:val="af-ZA"/>
        </w:rPr>
        <w:t xml:space="preserve"> </w:t>
      </w:r>
      <w:r>
        <w:rPr>
          <w:rFonts w:ascii="GHEA Grapalat" w:hAnsi="GHEA Grapalat"/>
          <w:b/>
          <w:lang w:val="hy-AM"/>
        </w:rPr>
        <w:t>ՀՀ</w:t>
      </w:r>
      <w:r>
        <w:rPr>
          <w:rStyle w:val="Strong"/>
          <w:rFonts w:ascii="GHEA Grapalat" w:hAnsi="GHEA Grapalat"/>
          <w:lang w:val="hy-AM"/>
        </w:rPr>
        <w:t xml:space="preserve"> ԿԱՌԱՎԱՐՈՒԹՅԱՆ ՈՐՈՇՄԱՆ</w:t>
      </w:r>
      <w:r>
        <w:rPr>
          <w:rStyle w:val="Strong"/>
          <w:rFonts w:ascii="GHEA Grapalat" w:hAnsi="GHEA Grapalat"/>
          <w:lang w:val="af-ZA"/>
        </w:rPr>
        <w:t xml:space="preserve"> </w:t>
      </w:r>
      <w:r>
        <w:rPr>
          <w:rFonts w:ascii="GHEA Grapalat" w:hAnsi="GHEA Grapalat" w:cs="Arial Armenian"/>
          <w:b/>
          <w:lang w:val="af-ZA"/>
        </w:rPr>
        <w:t xml:space="preserve">ՆԱԽԱԳԾԻ </w:t>
      </w:r>
      <w:r w:rsidR="00A41584" w:rsidRPr="003867F5">
        <w:rPr>
          <w:rFonts w:ascii="GHEA Grapalat" w:hAnsi="GHEA Grapalat" w:cs="Times Armenian"/>
          <w:b/>
        </w:rPr>
        <w:t>ՎԵՐԱԲԵՐՅԱԼ</w:t>
      </w:r>
    </w:p>
    <w:p w:rsidR="00A41584" w:rsidRPr="003867F5" w:rsidRDefault="00A41584" w:rsidP="00A41584">
      <w:pPr>
        <w:spacing w:line="360" w:lineRule="auto"/>
        <w:jc w:val="center"/>
        <w:rPr>
          <w:rFonts w:ascii="GHEA Grapalat" w:hAnsi="GHEA Grapalat"/>
          <w:b/>
          <w:lang w:val="hy-AM"/>
        </w:rPr>
      </w:pPr>
      <w:r w:rsidRPr="003867F5">
        <w:rPr>
          <w:rFonts w:ascii="GHEA Grapalat" w:hAnsi="GHEA Grapalat"/>
          <w:b/>
          <w:lang w:val="hy-AM"/>
        </w:rPr>
        <w:t xml:space="preserve"> </w:t>
      </w:r>
    </w:p>
    <w:tbl>
      <w:tblPr>
        <w:tblStyle w:val="TableGrid"/>
        <w:tblW w:w="14220" w:type="dxa"/>
        <w:tblInd w:w="-365" w:type="dxa"/>
        <w:tblLook w:val="04A0" w:firstRow="1" w:lastRow="0" w:firstColumn="1" w:lastColumn="0" w:noHBand="0" w:noVBand="1"/>
      </w:tblPr>
      <w:tblGrid>
        <w:gridCol w:w="9180"/>
        <w:gridCol w:w="3150"/>
        <w:gridCol w:w="1890"/>
      </w:tblGrid>
      <w:tr w:rsidR="00A41584" w:rsidRPr="003867F5" w:rsidTr="0028788A">
        <w:tc>
          <w:tcPr>
            <w:tcW w:w="12330" w:type="dxa"/>
            <w:gridSpan w:val="2"/>
            <w:vMerge w:val="restart"/>
            <w:shd w:val="clear" w:color="auto" w:fill="D9D9D9" w:themeFill="background1" w:themeFillShade="D9"/>
          </w:tcPr>
          <w:p w:rsidR="00A41584" w:rsidRPr="003867F5" w:rsidRDefault="00A41584" w:rsidP="0028788A">
            <w:pPr>
              <w:spacing w:line="360" w:lineRule="auto"/>
              <w:jc w:val="center"/>
              <w:rPr>
                <w:rFonts w:ascii="GHEA Grapalat" w:hAnsi="GHEA Grapalat"/>
                <w:b/>
                <w:color w:val="000000"/>
                <w:highlight w:val="lightGray"/>
                <w:shd w:val="clear" w:color="auto" w:fill="FFFFFF"/>
                <w:lang w:val="hy-AM"/>
              </w:rPr>
            </w:pPr>
          </w:p>
          <w:p w:rsidR="00A41584" w:rsidRPr="003867F5" w:rsidRDefault="00A41584" w:rsidP="0028788A">
            <w:pPr>
              <w:spacing w:line="360" w:lineRule="auto"/>
              <w:jc w:val="center"/>
              <w:rPr>
                <w:rFonts w:ascii="GHEA Grapalat" w:hAnsi="GHEA Grapalat"/>
                <w:color w:val="000000"/>
                <w:highlight w:val="lightGray"/>
                <w:shd w:val="clear" w:color="auto" w:fill="FFFFFF"/>
                <w:lang w:val="hy-AM"/>
              </w:rPr>
            </w:pPr>
            <w:r w:rsidRPr="003867F5">
              <w:rPr>
                <w:rFonts w:ascii="GHEA Grapalat" w:hAnsi="GHEA Grapalat"/>
                <w:b/>
                <w:color w:val="000000"/>
                <w:highlight w:val="lightGray"/>
                <w:shd w:val="clear" w:color="auto" w:fill="FFFFFF"/>
                <w:lang w:val="en-US"/>
              </w:rPr>
              <w:t>1</w:t>
            </w:r>
            <w:r w:rsidRPr="003867F5">
              <w:rPr>
                <w:rFonts w:ascii="GHEA Grapalat" w:hAnsi="GHEA Grapalat"/>
                <w:b/>
                <w:color w:val="000000"/>
                <w:highlight w:val="lightGray"/>
                <w:shd w:val="clear" w:color="auto" w:fill="FFFFFF"/>
                <w:lang w:val="hy-AM"/>
              </w:rPr>
              <w:t>. ՀՀ ֆինանսների նախարարություն</w:t>
            </w:r>
          </w:p>
        </w:tc>
        <w:tc>
          <w:tcPr>
            <w:tcW w:w="1890" w:type="dxa"/>
            <w:shd w:val="clear" w:color="auto" w:fill="D9D9D9" w:themeFill="background1" w:themeFillShade="D9"/>
          </w:tcPr>
          <w:p w:rsidR="00A41584" w:rsidRPr="003867F5" w:rsidRDefault="00AA7526" w:rsidP="0028788A">
            <w:pPr>
              <w:spacing w:line="360" w:lineRule="auto"/>
              <w:jc w:val="center"/>
              <w:rPr>
                <w:rFonts w:ascii="GHEA Grapalat" w:hAnsi="GHEA Grapalat"/>
                <w:color w:val="000000"/>
                <w:highlight w:val="yellow"/>
                <w:shd w:val="clear" w:color="auto" w:fill="FFFFFF"/>
                <w:lang w:val="hy-AM"/>
              </w:rPr>
            </w:pPr>
            <w:r>
              <w:rPr>
                <w:rFonts w:ascii="GHEA Grapalat" w:hAnsi="GHEA Grapalat"/>
                <w:color w:val="000000"/>
                <w:highlight w:val="lightGray"/>
                <w:shd w:val="clear" w:color="auto" w:fill="FFFFFF"/>
                <w:lang w:val="en-US"/>
              </w:rPr>
              <w:t>18</w:t>
            </w:r>
            <w:r>
              <w:rPr>
                <w:rFonts w:ascii="GHEA Grapalat" w:hAnsi="GHEA Grapalat"/>
                <w:color w:val="000000"/>
                <w:highlight w:val="lightGray"/>
                <w:shd w:val="clear" w:color="auto" w:fill="FFFFFF"/>
                <w:lang w:val="hy-AM"/>
              </w:rPr>
              <w:t>.11</w:t>
            </w:r>
            <w:r w:rsidR="00A41584" w:rsidRPr="003867F5">
              <w:rPr>
                <w:rFonts w:ascii="GHEA Grapalat" w:hAnsi="GHEA Grapalat"/>
                <w:color w:val="000000"/>
                <w:highlight w:val="lightGray"/>
                <w:shd w:val="clear" w:color="auto" w:fill="FFFFFF"/>
                <w:lang w:val="hy-AM"/>
              </w:rPr>
              <w:t>.2021թ.</w:t>
            </w:r>
          </w:p>
        </w:tc>
      </w:tr>
      <w:tr w:rsidR="00A41584" w:rsidRPr="003867F5" w:rsidTr="0028788A">
        <w:tc>
          <w:tcPr>
            <w:tcW w:w="12330" w:type="dxa"/>
            <w:gridSpan w:val="2"/>
            <w:vMerge/>
            <w:shd w:val="clear" w:color="auto" w:fill="D9D9D9" w:themeFill="background1" w:themeFillShade="D9"/>
          </w:tcPr>
          <w:p w:rsidR="00A41584" w:rsidRPr="003867F5" w:rsidRDefault="00A41584" w:rsidP="0028788A">
            <w:pPr>
              <w:spacing w:line="360" w:lineRule="auto"/>
              <w:jc w:val="center"/>
              <w:rPr>
                <w:rFonts w:ascii="GHEA Grapalat" w:hAnsi="GHEA Grapalat"/>
                <w:b/>
                <w:color w:val="000000"/>
                <w:shd w:val="clear" w:color="auto" w:fill="FFFFFF"/>
                <w:lang w:val="hy-AM"/>
              </w:rPr>
            </w:pPr>
          </w:p>
        </w:tc>
        <w:tc>
          <w:tcPr>
            <w:tcW w:w="1890" w:type="dxa"/>
            <w:shd w:val="clear" w:color="auto" w:fill="D9D9D9" w:themeFill="background1" w:themeFillShade="D9"/>
          </w:tcPr>
          <w:p w:rsidR="00A41584" w:rsidRPr="003867F5" w:rsidRDefault="00A41584" w:rsidP="0028788A">
            <w:pPr>
              <w:spacing w:line="360" w:lineRule="auto"/>
              <w:jc w:val="center"/>
              <w:rPr>
                <w:rFonts w:ascii="GHEA Grapalat" w:hAnsi="GHEA Grapalat"/>
                <w:color w:val="000000"/>
                <w:highlight w:val="yellow"/>
                <w:shd w:val="clear" w:color="auto" w:fill="FFFFFF"/>
                <w:lang w:val="hy-AM"/>
              </w:rPr>
            </w:pPr>
            <w:r w:rsidRPr="00AA7526">
              <w:rPr>
                <w:rFonts w:ascii="GHEA Grapalat" w:hAnsi="GHEA Grapalat"/>
                <w:color w:val="000000"/>
                <w:highlight w:val="lightGray"/>
                <w:shd w:val="clear" w:color="auto" w:fill="FFFFFF"/>
                <w:lang w:val="hy-AM"/>
              </w:rPr>
              <w:t xml:space="preserve">N </w:t>
            </w:r>
            <w:r w:rsidR="00AA7526" w:rsidRPr="00AA7526">
              <w:rPr>
                <w:rFonts w:ascii="GHEA Grapalat" w:hAnsi="GHEA Grapalat"/>
                <w:color w:val="000000"/>
                <w:highlight w:val="lightGray"/>
                <w:shd w:val="clear" w:color="auto" w:fill="FFFFFF"/>
                <w:lang w:val="hy-AM"/>
              </w:rPr>
              <w:t>01/8-3/18536-2021</w:t>
            </w:r>
          </w:p>
        </w:tc>
      </w:tr>
      <w:tr w:rsidR="00A41584" w:rsidRPr="00C13CED" w:rsidTr="0028788A">
        <w:tc>
          <w:tcPr>
            <w:tcW w:w="9180" w:type="dxa"/>
          </w:tcPr>
          <w:p w:rsidR="00A41584" w:rsidRPr="00AA7526" w:rsidRDefault="00AA7526" w:rsidP="00AA7526">
            <w:pPr>
              <w:tabs>
                <w:tab w:val="left" w:pos="1372"/>
              </w:tabs>
              <w:spacing w:line="360" w:lineRule="auto"/>
              <w:ind w:firstLine="567"/>
              <w:jc w:val="both"/>
              <w:rPr>
                <w:rFonts w:ascii="GHEA Grapalat" w:hAnsi="GHEA Grapalat" w:cs="Sylfaen"/>
                <w:lang w:val="hy-AM" w:eastAsia="en-US"/>
              </w:rPr>
            </w:pPr>
            <w:r w:rsidRPr="00AA7526">
              <w:rPr>
                <w:rFonts w:ascii="GHEA Grapalat" w:hAnsi="GHEA Grapalat" w:cs="Sylfaen"/>
                <w:lang w:val="hy-AM"/>
              </w:rPr>
              <w:t xml:space="preserve">Առաջարկում ենք Նախագծի հավելվածներում խմբագրել 1011 ծրագրի 12006 միջոցառման անվանումը՝ հիմք ընդունելով </w:t>
            </w:r>
            <w:hyperlink r:id="rId5" w:history="1">
              <w:r w:rsidRPr="00AA7526">
                <w:rPr>
                  <w:rStyle w:val="Hyperlink"/>
                  <w:rFonts w:ascii="GHEA Grapalat" w:hAnsi="GHEA Grapalat" w:cs="Sylfaen"/>
                  <w:color w:val="auto"/>
                  <w:u w:val="none"/>
                  <w:lang w:val="hy-AM"/>
                </w:rPr>
                <w:t>ՀՀ ֆինանսների նախարարի 23.06.2017թ. «Հայաստանի Հանրապետությունում ծրագրային բյուջետավորման համակարգի ամբողջական ներդրման ռազմավարության շրջանակներում մեթոդական ուղեցույցները հաստատելու մասին» N 311-Ա հրաման</w:t>
              </w:r>
            </w:hyperlink>
            <w:r w:rsidRPr="00AA7526">
              <w:rPr>
                <w:rFonts w:ascii="GHEA Grapalat" w:hAnsi="GHEA Grapalat" w:cs="Sylfaen"/>
                <w:lang w:val="hy-AM"/>
              </w:rPr>
              <w:t>ի N 1 հավելվածը:</w:t>
            </w:r>
          </w:p>
        </w:tc>
        <w:tc>
          <w:tcPr>
            <w:tcW w:w="5040" w:type="dxa"/>
            <w:gridSpan w:val="2"/>
          </w:tcPr>
          <w:p w:rsidR="008F0A8B" w:rsidRPr="008F0A8B" w:rsidRDefault="008F0A8B" w:rsidP="0028788A">
            <w:pPr>
              <w:spacing w:line="360" w:lineRule="auto"/>
              <w:jc w:val="both"/>
              <w:rPr>
                <w:rFonts w:ascii="GHEA Grapalat" w:hAnsi="GHEA Grapalat"/>
                <w:b/>
                <w:lang w:val="hy-AM"/>
              </w:rPr>
            </w:pPr>
            <w:r w:rsidRPr="008F0A8B">
              <w:rPr>
                <w:rFonts w:ascii="GHEA Grapalat" w:hAnsi="GHEA Grapalat"/>
                <w:b/>
                <w:lang w:val="hy-AM"/>
              </w:rPr>
              <w:t xml:space="preserve">Ընդունվել է։ </w:t>
            </w:r>
          </w:p>
          <w:p w:rsidR="00A41584" w:rsidRPr="003867F5" w:rsidRDefault="008F0A8B" w:rsidP="0028788A">
            <w:pPr>
              <w:spacing w:line="360" w:lineRule="auto"/>
              <w:jc w:val="both"/>
              <w:rPr>
                <w:rFonts w:ascii="GHEA Grapalat" w:hAnsi="GHEA Grapalat"/>
                <w:lang w:val="hy-AM"/>
              </w:rPr>
            </w:pPr>
            <w:r>
              <w:rPr>
                <w:rFonts w:ascii="GHEA Grapalat" w:hAnsi="GHEA Grapalat"/>
                <w:lang w:val="hy-AM"/>
              </w:rPr>
              <w:t xml:space="preserve">Նախագծի հավելվածները խմբագրվել են։ </w:t>
            </w:r>
          </w:p>
        </w:tc>
      </w:tr>
      <w:tr w:rsidR="00AA7526" w:rsidRPr="00C13CED" w:rsidTr="0028788A">
        <w:tc>
          <w:tcPr>
            <w:tcW w:w="9180" w:type="dxa"/>
          </w:tcPr>
          <w:p w:rsidR="00AA7526" w:rsidRDefault="00AA7526" w:rsidP="00AA7526">
            <w:pPr>
              <w:tabs>
                <w:tab w:val="left" w:pos="1372"/>
              </w:tabs>
              <w:spacing w:line="360" w:lineRule="auto"/>
              <w:ind w:firstLine="567"/>
              <w:jc w:val="both"/>
              <w:rPr>
                <w:rFonts w:ascii="GHEA Grapalat" w:hAnsi="GHEA Grapalat" w:cs="Sylfaen"/>
                <w:lang w:val="hy-AM"/>
              </w:rPr>
            </w:pPr>
            <w:r>
              <w:rPr>
                <w:rFonts w:ascii="GHEA Grapalat" w:hAnsi="GHEA Grapalat" w:cs="Sylfaen"/>
                <w:lang w:val="hy-AM"/>
              </w:rPr>
              <w:lastRenderedPageBreak/>
              <w:t>Միաժամանակ, Նախագծին կից հիմնավորման մեջ նշվում է, որ Նախագիծը կապ չունի ռազմավարական փաստաթղթերի՝ Հայաստանի վերափոխման ռազմավարություն 2050, Կառավարության 2021-2026թթ. ծրագրի, ոլորտային և/կամ այլ ռազմավարությունների հետ:</w:t>
            </w:r>
          </w:p>
          <w:p w:rsidR="00AA7526" w:rsidRDefault="00AA7526" w:rsidP="00AA7526">
            <w:pPr>
              <w:tabs>
                <w:tab w:val="left" w:pos="1372"/>
              </w:tabs>
              <w:spacing w:line="360" w:lineRule="auto"/>
              <w:ind w:firstLine="567"/>
              <w:jc w:val="both"/>
              <w:rPr>
                <w:rFonts w:ascii="GHEA Grapalat" w:hAnsi="GHEA Grapalat" w:cs="Sylfaen"/>
                <w:lang w:val="hy-AM"/>
              </w:rPr>
            </w:pPr>
            <w:r>
              <w:rPr>
                <w:rFonts w:ascii="GHEA Grapalat" w:hAnsi="GHEA Grapalat" w:cs="Sylfaen"/>
                <w:lang w:val="hy-AM"/>
              </w:rPr>
              <w:t>Այս կապակցությամբ հայտնում ենք, որ ՀՀ կառավարության կողմից ընդունվող որոշումները չեն կարող չբխել ՀՀ կառավարության կողմից ընդունված ռազամավարական փաստաթղթերից, ուստի առաջարկում ենք բացահայտել կապը վերը նշված ռազմավարական փաստաթղթերի հետ:</w:t>
            </w:r>
          </w:p>
        </w:tc>
        <w:tc>
          <w:tcPr>
            <w:tcW w:w="5040" w:type="dxa"/>
            <w:gridSpan w:val="2"/>
          </w:tcPr>
          <w:p w:rsidR="00C135EE" w:rsidRPr="008C20B3" w:rsidRDefault="00C13CED" w:rsidP="00C135EE">
            <w:pPr>
              <w:spacing w:line="360" w:lineRule="auto"/>
              <w:jc w:val="both"/>
              <w:rPr>
                <w:rFonts w:ascii="GHEA Grapalat" w:hAnsi="GHEA Grapalat"/>
                <w:b/>
                <w:color w:val="000000" w:themeColor="text1"/>
                <w:lang w:val="hy-AM" w:eastAsia="en-US"/>
              </w:rPr>
            </w:pPr>
            <w:r>
              <w:rPr>
                <w:rFonts w:ascii="GHEA Grapalat" w:hAnsi="GHEA Grapalat" w:cs="Arial"/>
                <w:b/>
                <w:lang w:val="hy-AM"/>
              </w:rPr>
              <w:t>Ը</w:t>
            </w:r>
            <w:r w:rsidR="008C20B3">
              <w:rPr>
                <w:rFonts w:ascii="GHEA Grapalat" w:hAnsi="GHEA Grapalat" w:cs="Arial"/>
                <w:b/>
                <w:lang w:val="hy-AM"/>
              </w:rPr>
              <w:t>նդունվել։</w:t>
            </w:r>
          </w:p>
          <w:p w:rsidR="00AA7526" w:rsidRPr="008C20B3" w:rsidRDefault="00C13CED" w:rsidP="008C20B3">
            <w:pPr>
              <w:pStyle w:val="BodyText"/>
              <w:spacing w:after="0" w:line="360" w:lineRule="auto"/>
              <w:jc w:val="both"/>
              <w:rPr>
                <w:rFonts w:ascii="GHEA Grapalat" w:eastAsia="Times New Roman" w:hAnsi="GHEA Grapalat"/>
                <w:color w:val="000000" w:themeColor="text1"/>
                <w:sz w:val="24"/>
                <w:lang w:val="hy-AM"/>
              </w:rPr>
            </w:pPr>
            <w:r>
              <w:rPr>
                <w:rFonts w:ascii="GHEA Grapalat" w:eastAsia="Times New Roman" w:hAnsi="GHEA Grapalat"/>
                <w:color w:val="000000" w:themeColor="text1"/>
                <w:sz w:val="24"/>
                <w:lang w:val="hy-AM"/>
              </w:rPr>
              <w:t xml:space="preserve">Նախագծի հիմնավորումը խմբագրվել է։ </w:t>
            </w:r>
            <w:bookmarkStart w:id="0" w:name="_GoBack"/>
            <w:bookmarkEnd w:id="0"/>
            <w:r w:rsidR="00C135EE" w:rsidRPr="008C20B3">
              <w:rPr>
                <w:rFonts w:ascii="GHEA Grapalat" w:eastAsia="Times New Roman" w:hAnsi="GHEA Grapalat"/>
                <w:color w:val="000000" w:themeColor="text1"/>
                <w:sz w:val="24"/>
                <w:lang w:val="hy-AM"/>
              </w:rPr>
              <w:t xml:space="preserve"> </w:t>
            </w:r>
          </w:p>
        </w:tc>
      </w:tr>
    </w:tbl>
    <w:p w:rsidR="00620DE0" w:rsidRPr="00AA7526" w:rsidRDefault="00620DE0">
      <w:pPr>
        <w:rPr>
          <w:lang w:val="hy-AM"/>
        </w:rPr>
      </w:pPr>
    </w:p>
    <w:sectPr w:rsidR="00620DE0" w:rsidRPr="00AA7526" w:rsidSect="00A41584">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A818F2"/>
    <w:multiLevelType w:val="hybridMultilevel"/>
    <w:tmpl w:val="A0462C92"/>
    <w:lvl w:ilvl="0" w:tplc="4EDE2BE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E9C51BE"/>
    <w:multiLevelType w:val="hybridMultilevel"/>
    <w:tmpl w:val="2EEA228E"/>
    <w:lvl w:ilvl="0" w:tplc="6BAE5A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77A4BDF"/>
    <w:multiLevelType w:val="hybridMultilevel"/>
    <w:tmpl w:val="0BDEB114"/>
    <w:lvl w:ilvl="0" w:tplc="EB62BF3C">
      <w:start w:val="1"/>
      <w:numFmt w:val="decimal"/>
      <w:lvlText w:val="%1."/>
      <w:lvlJc w:val="left"/>
      <w:pPr>
        <w:ind w:left="1130" w:hanging="405"/>
      </w:pPr>
      <w:rPr>
        <w:rFonts w:hint="default"/>
      </w:rPr>
    </w:lvl>
    <w:lvl w:ilvl="1" w:tplc="04090019" w:tentative="1">
      <w:start w:val="1"/>
      <w:numFmt w:val="lowerLetter"/>
      <w:lvlText w:val="%2."/>
      <w:lvlJc w:val="left"/>
      <w:pPr>
        <w:ind w:left="1805" w:hanging="360"/>
      </w:pPr>
    </w:lvl>
    <w:lvl w:ilvl="2" w:tplc="0409001B" w:tentative="1">
      <w:start w:val="1"/>
      <w:numFmt w:val="lowerRoman"/>
      <w:lvlText w:val="%3."/>
      <w:lvlJc w:val="right"/>
      <w:pPr>
        <w:ind w:left="2525" w:hanging="180"/>
      </w:pPr>
    </w:lvl>
    <w:lvl w:ilvl="3" w:tplc="0409000F" w:tentative="1">
      <w:start w:val="1"/>
      <w:numFmt w:val="decimal"/>
      <w:lvlText w:val="%4."/>
      <w:lvlJc w:val="left"/>
      <w:pPr>
        <w:ind w:left="3245" w:hanging="360"/>
      </w:pPr>
    </w:lvl>
    <w:lvl w:ilvl="4" w:tplc="04090019" w:tentative="1">
      <w:start w:val="1"/>
      <w:numFmt w:val="lowerLetter"/>
      <w:lvlText w:val="%5."/>
      <w:lvlJc w:val="left"/>
      <w:pPr>
        <w:ind w:left="3965" w:hanging="360"/>
      </w:pPr>
    </w:lvl>
    <w:lvl w:ilvl="5" w:tplc="0409001B" w:tentative="1">
      <w:start w:val="1"/>
      <w:numFmt w:val="lowerRoman"/>
      <w:lvlText w:val="%6."/>
      <w:lvlJc w:val="right"/>
      <w:pPr>
        <w:ind w:left="4685" w:hanging="180"/>
      </w:pPr>
    </w:lvl>
    <w:lvl w:ilvl="6" w:tplc="0409000F" w:tentative="1">
      <w:start w:val="1"/>
      <w:numFmt w:val="decimal"/>
      <w:lvlText w:val="%7."/>
      <w:lvlJc w:val="left"/>
      <w:pPr>
        <w:ind w:left="5405" w:hanging="360"/>
      </w:pPr>
    </w:lvl>
    <w:lvl w:ilvl="7" w:tplc="04090019" w:tentative="1">
      <w:start w:val="1"/>
      <w:numFmt w:val="lowerLetter"/>
      <w:lvlText w:val="%8."/>
      <w:lvlJc w:val="left"/>
      <w:pPr>
        <w:ind w:left="6125" w:hanging="360"/>
      </w:pPr>
    </w:lvl>
    <w:lvl w:ilvl="8" w:tplc="0409001B" w:tentative="1">
      <w:start w:val="1"/>
      <w:numFmt w:val="lowerRoman"/>
      <w:lvlText w:val="%9."/>
      <w:lvlJc w:val="right"/>
      <w:pPr>
        <w:ind w:left="6845"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6A1"/>
    <w:rsid w:val="000526A1"/>
    <w:rsid w:val="00620DE0"/>
    <w:rsid w:val="008C20B3"/>
    <w:rsid w:val="008F0A8B"/>
    <w:rsid w:val="00A41584"/>
    <w:rsid w:val="00AA7526"/>
    <w:rsid w:val="00C135EE"/>
    <w:rsid w:val="00C13CED"/>
    <w:rsid w:val="00F14335"/>
    <w:rsid w:val="00F262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0D2D9"/>
  <w15:chartTrackingRefBased/>
  <w15:docId w15:val="{270EAF49-F402-4CE9-BD83-B0AFF0BDB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1584"/>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A41584"/>
    <w:pPr>
      <w:spacing w:before="100" w:beforeAutospacing="1" w:after="100" w:afterAutospacing="1"/>
    </w:pPr>
  </w:style>
  <w:style w:type="character" w:styleId="Strong">
    <w:name w:val="Strong"/>
    <w:uiPriority w:val="22"/>
    <w:qFormat/>
    <w:rsid w:val="00A41584"/>
    <w:rPr>
      <w:b/>
      <w:bCs/>
    </w:rPr>
  </w:style>
  <w:style w:type="paragraph" w:customStyle="1" w:styleId="mechtex">
    <w:name w:val="mechtex"/>
    <w:basedOn w:val="Normal"/>
    <w:link w:val="mechtexChar"/>
    <w:uiPriority w:val="99"/>
    <w:qFormat/>
    <w:rsid w:val="00A41584"/>
    <w:pPr>
      <w:jc w:val="center"/>
    </w:pPr>
    <w:rPr>
      <w:rFonts w:ascii="Arial Armenian" w:hAnsi="Arial Armenian"/>
      <w:sz w:val="22"/>
      <w:lang w:val="x-none" w:eastAsia="x-none"/>
    </w:rPr>
  </w:style>
  <w:style w:type="character" w:customStyle="1" w:styleId="mechtexChar">
    <w:name w:val="mechtex Char"/>
    <w:link w:val="mechtex"/>
    <w:uiPriority w:val="99"/>
    <w:locked/>
    <w:rsid w:val="00A41584"/>
    <w:rPr>
      <w:rFonts w:ascii="Arial Armenian" w:eastAsia="Times New Roman" w:hAnsi="Arial Armenian" w:cs="Times New Roman"/>
      <w:szCs w:val="24"/>
      <w:lang w:val="x-none" w:eastAsia="x-none"/>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A41584"/>
    <w:pPr>
      <w:spacing w:after="200" w:line="276" w:lineRule="auto"/>
      <w:ind w:left="720"/>
      <w:contextualSpacing/>
    </w:pPr>
    <w:rPr>
      <w:rFonts w:ascii="Calibri" w:hAnsi="Calibri"/>
      <w:sz w:val="22"/>
      <w:szCs w:val="22"/>
      <w:lang w:val="en-US" w:eastAsia="en-US"/>
    </w:rPr>
  </w:style>
  <w:style w:type="table" w:styleId="TableGrid">
    <w:name w:val="Table Grid"/>
    <w:basedOn w:val="TableNormal"/>
    <w:uiPriority w:val="39"/>
    <w:rsid w:val="00A4158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A41584"/>
    <w:rPr>
      <w:rFonts w:ascii="Times New Roman" w:eastAsia="Times New Roman" w:hAnsi="Times New Roman" w:cs="Times New Roman"/>
      <w:sz w:val="24"/>
      <w:szCs w:val="24"/>
      <w:lang w:val="ru-RU" w:eastAsia="ru-RU"/>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A41584"/>
    <w:rPr>
      <w:rFonts w:ascii="Calibri" w:eastAsia="Times New Roman" w:hAnsi="Calibri" w:cs="Times New Roman"/>
    </w:rPr>
  </w:style>
  <w:style w:type="character" w:styleId="Hyperlink">
    <w:name w:val="Hyperlink"/>
    <w:basedOn w:val="DefaultParagraphFont"/>
    <w:uiPriority w:val="99"/>
    <w:semiHidden/>
    <w:unhideWhenUsed/>
    <w:rsid w:val="00AA7526"/>
    <w:rPr>
      <w:color w:val="0563C1" w:themeColor="hyperlink"/>
      <w:u w:val="single"/>
    </w:rPr>
  </w:style>
  <w:style w:type="paragraph" w:styleId="BodyText">
    <w:name w:val="Body Text"/>
    <w:basedOn w:val="Normal"/>
    <w:link w:val="BodyTextChar"/>
    <w:uiPriority w:val="99"/>
    <w:unhideWhenUsed/>
    <w:rsid w:val="00C135EE"/>
    <w:pPr>
      <w:spacing w:after="120"/>
    </w:pPr>
    <w:rPr>
      <w:rFonts w:ascii="Arial Armenian" w:eastAsia="MS Mincho" w:hAnsi="Arial Armenian"/>
      <w:sz w:val="22"/>
      <w:lang w:val="en-US" w:eastAsia="en-US"/>
    </w:rPr>
  </w:style>
  <w:style w:type="character" w:customStyle="1" w:styleId="BodyTextChar">
    <w:name w:val="Body Text Char"/>
    <w:basedOn w:val="DefaultParagraphFont"/>
    <w:link w:val="BodyText"/>
    <w:uiPriority w:val="99"/>
    <w:rsid w:val="00C135EE"/>
    <w:rPr>
      <w:rFonts w:ascii="Arial Armenian" w:eastAsia="MS Mincho" w:hAnsi="Arial Armeni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480267">
      <w:bodyDiv w:val="1"/>
      <w:marLeft w:val="0"/>
      <w:marRight w:val="0"/>
      <w:marTop w:val="0"/>
      <w:marBottom w:val="0"/>
      <w:divBdr>
        <w:top w:val="none" w:sz="0" w:space="0" w:color="auto"/>
        <w:left w:val="none" w:sz="0" w:space="0" w:color="auto"/>
        <w:bottom w:val="none" w:sz="0" w:space="0" w:color="auto"/>
        <w:right w:val="none" w:sz="0" w:space="0" w:color="auto"/>
      </w:divBdr>
    </w:div>
    <w:div w:id="770517777">
      <w:bodyDiv w:val="1"/>
      <w:marLeft w:val="0"/>
      <w:marRight w:val="0"/>
      <w:marTop w:val="0"/>
      <w:marBottom w:val="0"/>
      <w:divBdr>
        <w:top w:val="none" w:sz="0" w:space="0" w:color="auto"/>
        <w:left w:val="none" w:sz="0" w:space="0" w:color="auto"/>
        <w:bottom w:val="none" w:sz="0" w:space="0" w:color="auto"/>
        <w:right w:val="none" w:sz="0" w:space="0" w:color="auto"/>
      </w:divBdr>
    </w:div>
    <w:div w:id="1039236583">
      <w:bodyDiv w:val="1"/>
      <w:marLeft w:val="0"/>
      <w:marRight w:val="0"/>
      <w:marTop w:val="0"/>
      <w:marBottom w:val="0"/>
      <w:divBdr>
        <w:top w:val="none" w:sz="0" w:space="0" w:color="auto"/>
        <w:left w:val="none" w:sz="0" w:space="0" w:color="auto"/>
        <w:bottom w:val="none" w:sz="0" w:space="0" w:color="auto"/>
        <w:right w:val="none" w:sz="0" w:space="0" w:color="auto"/>
      </w:divBdr>
    </w:div>
    <w:div w:id="2045985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minfin.am/website/images/website/iravakan_akter/hramanner/byujetayin/Hraman.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228</Words>
  <Characters>1306</Characters>
  <Application>Microsoft Office Word</Application>
  <DocSecurity>0</DocSecurity>
  <Lines>10</Lines>
  <Paragraphs>3</Paragraphs>
  <ScaleCrop>false</ScaleCrop>
  <Company>HP</Company>
  <LinksUpToDate>false</LinksUpToDate>
  <CharactersWithSpaces>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veziryan</dc:creator>
  <cp:keywords>https://mul2.gov.am/tasks/530730/oneclick/ampopatert.docx?token=7d95b8ef8dc5423e3d861725828a1ef5</cp:keywords>
  <dc:description/>
  <cp:lastModifiedBy>hasmik veziryan</cp:lastModifiedBy>
  <cp:revision>7</cp:revision>
  <dcterms:created xsi:type="dcterms:W3CDTF">2021-11-18T14:17:00Z</dcterms:created>
  <dcterms:modified xsi:type="dcterms:W3CDTF">2021-11-30T06:37:00Z</dcterms:modified>
</cp:coreProperties>
</file>