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195" w:rsidRPr="009E641C" w:rsidRDefault="00201195" w:rsidP="0020119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E64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201195" w:rsidRPr="009E641C" w:rsidRDefault="00201195" w:rsidP="0020119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01195" w:rsidRPr="009E641C" w:rsidRDefault="00201195" w:rsidP="0020119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01195" w:rsidRPr="009E641C" w:rsidRDefault="00201195" w:rsidP="00201195">
      <w:pPr>
        <w:spacing w:after="0" w:line="360" w:lineRule="auto"/>
        <w:ind w:firstLine="720"/>
        <w:jc w:val="center"/>
        <w:outlineLvl w:val="1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9E641C">
        <w:rPr>
          <w:rFonts w:ascii="GHEA Grapalat" w:hAnsi="GHEA Grapalat"/>
          <w:b/>
          <w:sz w:val="24"/>
          <w:szCs w:val="24"/>
          <w:lang w:val="hy-AM"/>
        </w:rPr>
        <w:br/>
        <w:t>ՕՐԵՆՔԸ</w:t>
      </w:r>
    </w:p>
    <w:p w:rsidR="00201195" w:rsidRPr="009E641C" w:rsidRDefault="00201195" w:rsidP="0020119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E64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«ԱՌԵՎՏՐԻ ԵՎ ԾԱՌԱՅՈՒԹՅՈՒՆՆԵՐԻ ՄԱՍԻՆ» ՕՐԵՆՔՈՒՄ ԼՐԱՑՈՒՄՆԵՐ ԿԱՏԱՐԵԼՈՒ ՄԱՍԻՆ</w:t>
      </w:r>
    </w:p>
    <w:p w:rsidR="00201195" w:rsidRPr="009E641C" w:rsidRDefault="00201195" w:rsidP="0020119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01195" w:rsidRPr="002E7E09" w:rsidRDefault="00201195" w:rsidP="00201195">
      <w:pPr>
        <w:shd w:val="clear" w:color="auto" w:fill="FFFFFF"/>
        <w:spacing w:after="0" w:line="360" w:lineRule="auto"/>
        <w:ind w:left="-45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E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proofErr w:type="spellStart"/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Առևտրի</w:t>
      </w:r>
      <w:proofErr w:type="spellEnd"/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ծառայությունների մասին» 2004 թվականի նոյեմբերի 24-ի ՀՕ-134-Ն օրենքի (այսուհետ՝ Օրենք) 2-րդ հոդվածը լրացնել նոր պարբերությամբ՝ </w:t>
      </w:r>
      <w:proofErr w:type="spellStart"/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 w:rsidRPr="002E7E0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201195" w:rsidRPr="002E7E09" w:rsidRDefault="00201195" w:rsidP="00201195">
      <w:pPr>
        <w:shd w:val="clear" w:color="auto" w:fill="FFFFFF"/>
        <w:spacing w:after="0" w:line="360" w:lineRule="auto"/>
        <w:ind w:left="-45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 xml:space="preserve">Հեղուկ վառելիքի, սեղմված բնական կամ հեղուկացված նավթային գազերի լիցքավորման </w:t>
      </w:r>
      <w:proofErr w:type="spellStart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>վառելիքաբաշխիչ</w:t>
      </w:r>
      <w:proofErr w:type="spellEnd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 xml:space="preserve"> աշտարակների էլեկտրոնային «</w:t>
      </w:r>
      <w:proofErr w:type="spellStart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>Կարգաբերման</w:t>
      </w:r>
      <w:proofErr w:type="spellEnd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 xml:space="preserve"> ռեժիմ»-ի ռեգիստր՝ լիցքավորման աշտարակի </w:t>
      </w:r>
      <w:proofErr w:type="spellStart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>կարգաբերման</w:t>
      </w:r>
      <w:proofErr w:type="spellEnd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 xml:space="preserve"> ռեժիմ մուտք գործելու ամսաթիվը, ժամը, ռեժիմում կատարված փոփոխությունները, ռեժիմ մուտք </w:t>
      </w:r>
      <w:proofErr w:type="spellStart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>գործողի</w:t>
      </w:r>
      <w:proofErr w:type="spellEnd"/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 xml:space="preserve"> նույնականացման տվյալները և այլ տեղեկություններ գրանցող, հիշողության մեջ առնվազն մեկ տարի պահող և ժամանակի իրական ռեժիմում իրավասու մարմիններին հաղորդող սարք կամ լիցքավորման աշտարակների</w:t>
      </w:r>
      <w:r w:rsidRPr="002E7E09">
        <w:rPr>
          <w:rFonts w:ascii="GHEA Grapalat" w:hAnsi="GHEA Grapalat" w:cs="Calibri"/>
          <w:color w:val="191919"/>
          <w:sz w:val="24"/>
          <w:szCs w:val="24"/>
          <w:lang w:val="hy-AM"/>
        </w:rPr>
        <w:t xml:space="preserve"> ծ</w:t>
      </w:r>
      <w:r w:rsidRPr="002E7E09">
        <w:rPr>
          <w:rFonts w:ascii="GHEA Grapalat" w:hAnsi="GHEA Grapalat"/>
          <w:color w:val="191919"/>
          <w:sz w:val="24"/>
          <w:szCs w:val="24"/>
          <w:lang w:val="hy-AM"/>
        </w:rPr>
        <w:t>րագրային ապահովման բաղադրիչ կամ աշտարակի ծրագրային ապահովմանը կից աշխատող առանձին ծրագիր:</w:t>
      </w:r>
      <w:r w:rsidRPr="002E7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»:</w:t>
      </w:r>
    </w:p>
    <w:p w:rsidR="00201195" w:rsidRPr="002E7E09" w:rsidRDefault="00201195" w:rsidP="00201195">
      <w:pPr>
        <w:shd w:val="clear" w:color="auto" w:fill="FFFFFF"/>
        <w:spacing w:after="0" w:line="360" w:lineRule="auto"/>
        <w:ind w:left="-45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E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2E7E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</w:t>
      </w:r>
      <w:r w:rsidRPr="002E7E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հոդվածը լրացնել </w:t>
      </w:r>
      <w:r w:rsidRPr="002E7E09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նոր 8-րդ և 9-րդ</w:t>
      </w:r>
      <w:r w:rsidRPr="002E7E09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2E7E09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մասերով</w:t>
      </w:r>
      <w:r w:rsidRPr="002E7E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201195" w:rsidRPr="002E7E09" w:rsidRDefault="00201195" w:rsidP="00201195">
      <w:pPr>
        <w:shd w:val="clear" w:color="auto" w:fill="FFFFFF"/>
        <w:spacing w:after="0" w:line="360" w:lineRule="auto"/>
        <w:ind w:left="-540" w:firstLine="682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«8</w:t>
      </w:r>
      <w:r w:rsidRPr="002E7E0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Հեղուկ վառելիքի, սեղմված բնական կամ հեղուկացված նավթային գազերի մանրածախ 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կետերում առկա լիցքավորման 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վառելիքաբաշխիչ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աշտարակները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պետք է կահավորված լինեն </w:t>
      </w:r>
      <w:r w:rsidRPr="002E7E09">
        <w:rPr>
          <w:rFonts w:ascii="GHEA Grapalat" w:hAnsi="GHEA Grapalat" w:cs="Sylfaen"/>
          <w:sz w:val="24"/>
          <w:szCs w:val="24"/>
          <w:lang w:val="hy-AM"/>
        </w:rPr>
        <w:t xml:space="preserve">էլեկտրոնային 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Կարգաբերման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ռեժիմ»-ի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ռեգիստրով, որին ներկայացվող պահանջները, դրանց տեղադրման և կիրառման կարգը հաստատում է </w:t>
      </w:r>
      <w:r w:rsidRPr="002E7E09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Pr="002E7E09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առավարությունը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201195" w:rsidRPr="002E7E09" w:rsidRDefault="00201195" w:rsidP="00201195">
      <w:pPr>
        <w:spacing w:after="0" w:line="360" w:lineRule="auto"/>
        <w:ind w:left="-450" w:firstLine="72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2E7E0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Արգելվում է հ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եղուկ վառելիքի, սեղմված բնական կամ հեղուկացված նավթային գազերի մանրածախ 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կետերում առկա լիցքավորման 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վառելիքաբաշխիչ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աշտարակները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</w:t>
      </w:r>
      <w:r w:rsidRPr="002E7E09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առավարության կողմից</w:t>
      </w:r>
      <w:r w:rsidRPr="002E7E09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համապատասխանող</w:t>
      </w:r>
      <w:r w:rsidRPr="002E7E0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E7E09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Կարգաբերման</w:t>
      </w:r>
      <w:proofErr w:type="spellEnd"/>
      <w:r w:rsidRPr="002E7E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ռեժիմ»-ի ռեգիստրի աշխատանքի ցանկացած միջամտություն։»:</w:t>
      </w:r>
    </w:p>
    <w:p w:rsidR="00D93161" w:rsidRPr="00D93161" w:rsidRDefault="00201195" w:rsidP="00D93161">
      <w:pPr>
        <w:spacing w:after="0" w:line="360" w:lineRule="auto"/>
        <w:ind w:left="-450" w:firstLine="720"/>
        <w:jc w:val="both"/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</w:pPr>
      <w:r w:rsidRPr="00D93161">
        <w:rPr>
          <w:rFonts w:ascii="GHEA Grapalat" w:hAnsi="GHEA Grapalat"/>
          <w:b/>
          <w:sz w:val="24"/>
          <w:szCs w:val="24"/>
          <w:lang w:val="hy-AM"/>
        </w:rPr>
        <w:lastRenderedPageBreak/>
        <w:t>Հոդված 3.</w:t>
      </w:r>
      <w:r w:rsidRPr="00D9316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93161" w:rsidRDefault="00D93161" w:rsidP="00D93161">
      <w:pPr>
        <w:spacing w:after="0" w:line="360" w:lineRule="auto"/>
        <w:ind w:left="-450"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</w:t>
      </w:r>
      <w:r w:rsidRPr="00D93161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Սույն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օրենքն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ուժի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մեջ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է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մտնում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պաշտոնական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հրապարակման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օրվան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հաջորդող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տասներորդ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D93161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օրը։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</w:p>
    <w:p w:rsidR="009516FA" w:rsidRPr="009E641C" w:rsidRDefault="00D93161" w:rsidP="009516FA">
      <w:pPr>
        <w:spacing w:after="0" w:line="360" w:lineRule="auto"/>
        <w:ind w:lef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2</w:t>
      </w:r>
      <w:r w:rsidRPr="00D93161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  <w:r w:rsidRPr="00D9316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9516FA" w:rsidRPr="009E641C">
        <w:rPr>
          <w:rFonts w:ascii="GHEA Grapalat" w:hAnsi="GHEA Grapalat"/>
          <w:sz w:val="24"/>
          <w:szCs w:val="24"/>
          <w:lang w:val="hy-AM"/>
        </w:rPr>
        <w:t xml:space="preserve">Սույն օրենքի 2-րդ հոդվածով կատարվող </w:t>
      </w:r>
      <w:proofErr w:type="spellStart"/>
      <w:r w:rsidR="009516FA" w:rsidRPr="009E641C">
        <w:rPr>
          <w:rFonts w:ascii="GHEA Grapalat" w:hAnsi="GHEA Grapalat"/>
          <w:sz w:val="24"/>
          <w:szCs w:val="24"/>
          <w:lang w:val="hy-AM"/>
        </w:rPr>
        <w:t>լրացմամբ</w:t>
      </w:r>
      <w:proofErr w:type="spellEnd"/>
      <w:r w:rsidR="009516FA" w:rsidRPr="009E641C">
        <w:rPr>
          <w:rFonts w:ascii="GHEA Grapalat" w:hAnsi="GHEA Grapalat"/>
          <w:sz w:val="24"/>
          <w:szCs w:val="24"/>
          <w:lang w:val="hy-AM"/>
        </w:rPr>
        <w:t xml:space="preserve"> նախատեսվող ենթաօրենսդրական նորմատիվ իրավական ակտը Կառավարությունն ընդունում է օրենքն ուժի մեջ մտնելուց հետո՝ </w:t>
      </w:r>
      <w:bookmarkStart w:id="0" w:name="_GoBack"/>
      <w:r w:rsidR="00142557">
        <w:rPr>
          <w:rFonts w:ascii="GHEA Grapalat" w:hAnsi="GHEA Grapalat"/>
          <w:sz w:val="24"/>
          <w:szCs w:val="24"/>
          <w:lang w:val="hy-AM"/>
        </w:rPr>
        <w:t>տասներկու</w:t>
      </w:r>
      <w:r w:rsidR="009516FA" w:rsidRPr="009E641C">
        <w:rPr>
          <w:rFonts w:ascii="GHEA Grapalat" w:hAnsi="GHEA Grapalat"/>
          <w:sz w:val="24"/>
          <w:szCs w:val="24"/>
          <w:lang w:val="hy-AM"/>
        </w:rPr>
        <w:t>ամսյա</w:t>
      </w:r>
      <w:bookmarkEnd w:id="0"/>
      <w:r w:rsidR="009516FA" w:rsidRPr="009E641C">
        <w:rPr>
          <w:rFonts w:ascii="GHEA Grapalat" w:hAnsi="GHEA Grapalat"/>
          <w:sz w:val="24"/>
          <w:szCs w:val="24"/>
          <w:lang w:val="hy-AM"/>
        </w:rPr>
        <w:t xml:space="preserve"> ժամկետում։</w:t>
      </w:r>
    </w:p>
    <w:p w:rsidR="00201195" w:rsidRPr="00D93161" w:rsidRDefault="00201195" w:rsidP="009516FA">
      <w:pPr>
        <w:spacing w:after="0" w:line="360" w:lineRule="auto"/>
        <w:ind w:left="-450" w:firstLine="72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</w:p>
    <w:p w:rsidR="00201195" w:rsidRPr="009E641C" w:rsidRDefault="00201195" w:rsidP="00201195">
      <w:pPr>
        <w:spacing w:after="0" w:line="360" w:lineRule="auto"/>
        <w:ind w:firstLine="360"/>
        <w:jc w:val="right"/>
        <w:outlineLvl w:val="1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01195" w:rsidRPr="009E641C" w:rsidRDefault="00201195" w:rsidP="00201195">
      <w:pPr>
        <w:spacing w:after="0" w:line="360" w:lineRule="auto"/>
        <w:ind w:firstLine="720"/>
        <w:jc w:val="center"/>
        <w:outlineLvl w:val="1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9E641C">
        <w:rPr>
          <w:rFonts w:ascii="GHEA Grapalat" w:hAnsi="GHEA Grapalat"/>
          <w:b/>
          <w:sz w:val="24"/>
          <w:szCs w:val="24"/>
          <w:lang w:val="hy-AM"/>
        </w:rPr>
        <w:br/>
        <w:t>ՕՐԵՆՔԸ</w:t>
      </w:r>
    </w:p>
    <w:p w:rsidR="00201195" w:rsidRPr="009E641C" w:rsidRDefault="00201195" w:rsidP="00201195">
      <w:pPr>
        <w:spacing w:after="0" w:line="360" w:lineRule="auto"/>
        <w:ind w:firstLine="72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«ՎԱՐՉԱԿԱՆ ԻՐԱՎԱԽԱԽՏՈՒՄՆԵՐԻ ՎԵՐԱԲԵՐՅԱԼ» ՀԱՅԱՍՏԱՆԻ ՀԱՆՐԱՊԵՏՈՒԹՅԱՆ ՕՐԵՆՍԳՐՔՈՒՄ ԼՐԱՑՈՒՄ</w:t>
      </w:r>
      <w:r w:rsidR="005A0548" w:rsidRPr="005A05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27D9">
        <w:rPr>
          <w:rFonts w:ascii="GHEA Grapalat" w:hAnsi="GHEA Grapalat"/>
          <w:b/>
          <w:sz w:val="24"/>
          <w:szCs w:val="24"/>
          <w:lang w:val="hy-AM"/>
        </w:rPr>
        <w:t>ԵՎ ՓՈՓՈԽՈՒԹՅՈՒՆ</w:t>
      </w:r>
      <w:r w:rsidR="005A0548" w:rsidRPr="009E641C">
        <w:rPr>
          <w:rFonts w:ascii="GHEA Grapalat" w:hAnsi="GHEA Grapalat"/>
          <w:b/>
          <w:sz w:val="24"/>
          <w:szCs w:val="24"/>
          <w:lang w:val="hy-AM"/>
        </w:rPr>
        <w:t>ՆԵՐ</w:t>
      </w:r>
      <w:r w:rsidR="001727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641C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ED3BBC" w:rsidRPr="009E641C" w:rsidRDefault="00201195" w:rsidP="009E641C">
      <w:pPr>
        <w:spacing w:after="0" w:line="360" w:lineRule="auto"/>
        <w:ind w:left="-270"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/>
          <w:b/>
          <w:color w:val="000000"/>
          <w:sz w:val="24"/>
          <w:szCs w:val="24"/>
          <w:lang w:val="hy-AM"/>
        </w:rPr>
        <w:t>Հոդված 1</w:t>
      </w:r>
      <w:r w:rsidR="001A561E" w:rsidRPr="009E641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1A561E" w:rsidRPr="009E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1985 թվականի դեկտեմբերի 6-ի օրենսգրքի (այսուհետ` Օրենսգիրք)</w:t>
      </w:r>
      <w:r w:rsidR="009E641C" w:rsidRPr="009E641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A561E" w:rsidRPr="009E641C">
        <w:rPr>
          <w:rFonts w:ascii="GHEA Grapalat" w:hAnsi="GHEA Grapalat"/>
          <w:color w:val="000000"/>
          <w:sz w:val="24"/>
          <w:szCs w:val="24"/>
          <w:lang w:val="hy-AM"/>
        </w:rPr>
        <w:t>158-րդ հոդվածը լրացնել նոր մասերով</w:t>
      </w:r>
      <w:r w:rsidR="001A561E" w:rsidRPr="009E641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201195" w:rsidRPr="009E641C" w:rsidRDefault="00201195" w:rsidP="00201195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 w:cs="Sylfaen"/>
          <w:sz w:val="24"/>
          <w:szCs w:val="24"/>
          <w:lang w:val="hy-AM"/>
        </w:rPr>
        <w:t>«Հ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եղուկ վառելիքի, սեղմված բնական կամ հեղուկացված նավթային գազերի մանրածախ 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կետերում առկա լիցքավորման 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վառելիքաբաշխիչ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աշտարակների</w:t>
      </w:r>
      <w:r w:rsidRPr="009E641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 Հանրապետության կ</w:t>
      </w:r>
      <w:r w:rsidRPr="009E641C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առավարության կողմից</w:t>
      </w:r>
      <w:r w:rsidRPr="009E641C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համապատասխանող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9E641C">
        <w:rPr>
          <w:rFonts w:ascii="GHEA Grapalat" w:hAnsi="GHEA Grapalat" w:cs="Sylfaen"/>
          <w:sz w:val="24"/>
          <w:szCs w:val="24"/>
          <w:lang w:val="hy-AM"/>
        </w:rPr>
        <w:t>լեկտրոնային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Կարգաբերման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ռեժիմ»-ի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ռեգիստրով կահավորված չլինելը՝</w:t>
      </w:r>
    </w:p>
    <w:p w:rsidR="00201195" w:rsidRPr="009E641C" w:rsidRDefault="00201195" w:rsidP="00201195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</w:t>
      </w:r>
      <w:r w:rsidRPr="009E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տուգանքի նշանակում` սահմանված նվազագույն աշխատավարձի </w:t>
      </w:r>
      <w:proofErr w:type="spellStart"/>
      <w:r w:rsidRPr="009E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երեքհարյուրապատիկի</w:t>
      </w:r>
      <w:proofErr w:type="spellEnd"/>
      <w:r w:rsidRPr="009E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չափով:</w:t>
      </w:r>
    </w:p>
    <w:p w:rsidR="00201195" w:rsidRPr="009E641C" w:rsidRDefault="00201195" w:rsidP="00201195">
      <w:pPr>
        <w:spacing w:after="0" w:line="360" w:lineRule="auto"/>
        <w:ind w:left="-270" w:firstLine="706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 w:cs="Sylfaen"/>
          <w:sz w:val="24"/>
          <w:szCs w:val="24"/>
          <w:lang w:val="hy-AM"/>
        </w:rPr>
        <w:t>Հ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եղուկ վառելիքի, սեղմված բնական կամ հեղուկացված նավթային գազերի մանրածախ 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առևտրի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կետերում առկա լիցքավորման 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վառելիքաբաշխիչ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աշտարակների Հայաստանի Հանրապետության կ</w:t>
      </w:r>
      <w:r w:rsidRPr="009E641C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առավարության կողմից</w:t>
      </w:r>
      <w:r w:rsidRPr="009E641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համապատասխանող </w:t>
      </w:r>
      <w:r w:rsidRPr="009E641C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Կարգաբերման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ռեժիմ»-ի ռեգիստրի աշխատանքի ցանկացած միջամտությունը՝</w:t>
      </w:r>
    </w:p>
    <w:p w:rsidR="00201195" w:rsidRPr="009E641C" w:rsidRDefault="00201195" w:rsidP="00201195">
      <w:pPr>
        <w:spacing w:after="0" w:line="360" w:lineRule="auto"/>
        <w:ind w:left="-270" w:firstLine="706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առաջացնում է տուգանքի նշանակում` սահմանված նվազագույն աշխատավարձի 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հինգհարյուրապատիկի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չափով:</w:t>
      </w:r>
    </w:p>
    <w:p w:rsidR="00201195" w:rsidRPr="009E641C" w:rsidRDefault="00201195" w:rsidP="00201195">
      <w:pPr>
        <w:spacing w:after="0" w:line="360" w:lineRule="auto"/>
        <w:ind w:left="-270" w:firstLine="706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Նույն խախտումը, որը կատարվել է վարչական տույժի միջոցներ կիրառելուց հետո` կրկին անգամ, մեկ տարվա ընթացքում`</w:t>
      </w:r>
    </w:p>
    <w:p w:rsidR="00201195" w:rsidRPr="005A0548" w:rsidRDefault="00201195" w:rsidP="00201195">
      <w:pPr>
        <w:spacing w:after="0" w:line="360" w:lineRule="auto"/>
        <w:ind w:left="-270" w:firstLine="706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5A05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 խախտում թույլ տված անձի նկատմամբ` սահմանված նվազագույն աշխատավարձի </w:t>
      </w:r>
      <w:r w:rsidR="00CD5AD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հազար</w:t>
      </w:r>
      <w:r w:rsidRPr="005A05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ապատիկի չափով:»:</w:t>
      </w:r>
    </w:p>
    <w:p w:rsidR="005A0548" w:rsidRPr="005A0548" w:rsidRDefault="009E641C" w:rsidP="009E641C">
      <w:pPr>
        <w:spacing w:after="0" w:line="360" w:lineRule="auto"/>
        <w:ind w:left="-270" w:firstLine="54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5A0548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Հոդված 2</w:t>
      </w:r>
      <w:r w:rsidRPr="005A0548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5A0548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A05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Pr="005A0548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561E" w:rsidRPr="005A05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219</w:t>
      </w:r>
      <w:r w:rsidR="001A561E" w:rsidRPr="005A0548">
        <w:rPr>
          <w:rFonts w:ascii="GHEA Grapalat" w:hAnsi="GHEA Grapalat" w:cs="Arial"/>
          <w:color w:val="000000"/>
          <w:sz w:val="24"/>
          <w:szCs w:val="24"/>
          <w:shd w:val="clear" w:color="auto" w:fill="FFFFFF"/>
          <w:vertAlign w:val="superscript"/>
          <w:lang w:val="hy-AM"/>
        </w:rPr>
        <w:t xml:space="preserve">1 </w:t>
      </w:r>
      <w:r w:rsidR="001A561E" w:rsidRPr="005A05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հոդվածի 2-րդ մասում </w:t>
      </w:r>
      <w:r w:rsidR="005A0548" w:rsidRPr="005A054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«և 27-րդ» բառերը փոխարինել «, 27-րդ, 45-րդ, 46-րդ և 47-րդ» բառերով։</w:t>
      </w:r>
    </w:p>
    <w:p w:rsidR="009E641C" w:rsidRPr="009E641C" w:rsidRDefault="009E641C" w:rsidP="009E641C">
      <w:pPr>
        <w:spacing w:after="0" w:line="360" w:lineRule="auto"/>
        <w:ind w:left="-270" w:firstLine="54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E641C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Հոդված 3</w:t>
      </w:r>
      <w:r w:rsidRPr="009E641C">
        <w:rPr>
          <w:rFonts w:ascii="Cambria Math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Օրենսգրքի</w:t>
      </w:r>
      <w:r w:rsidRPr="009E641C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244</w:t>
      </w:r>
      <w:r w:rsidRPr="009E641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7 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vertAlign w:val="superscript"/>
          <w:lang w:val="hy-AM"/>
        </w:rPr>
        <w:t xml:space="preserve"> 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հոդվածի 1-ին մասում «</w:t>
      </w:r>
      <w:r w:rsidRPr="009E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39-44-րդ</w:t>
      </w:r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 բառը փոխարինել «39-47-րդ» բառով։</w:t>
      </w:r>
    </w:p>
    <w:p w:rsidR="00201195" w:rsidRPr="009E641C" w:rsidRDefault="00201195" w:rsidP="00201195">
      <w:pPr>
        <w:spacing w:after="0" w:line="360" w:lineRule="auto"/>
        <w:ind w:lef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41C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9E641C" w:rsidRPr="009E641C"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Pr="009E641C">
        <w:rPr>
          <w:rFonts w:ascii="GHEA Grapalat" w:hAnsi="GHEA Grapalat"/>
          <w:b/>
          <w:sz w:val="24"/>
          <w:szCs w:val="24"/>
          <w:lang w:val="hy-AM"/>
        </w:rPr>
        <w:t>.</w:t>
      </w:r>
      <w:r w:rsidRPr="009E641C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</w:t>
      </w:r>
      <w:r w:rsidRPr="009E64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Pr="009E64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Առևտրի</w:t>
      </w:r>
      <w:proofErr w:type="spellEnd"/>
      <w:r w:rsidRPr="009E64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ծառայությունների մասին» օրենքի 4-րդ հոդվածի 8-րդ </w:t>
      </w:r>
      <w:r w:rsidRPr="009E641C">
        <w:rPr>
          <w:rFonts w:ascii="GHEA Grapalat" w:hAnsi="GHEA Grapalat"/>
          <w:color w:val="000000"/>
          <w:sz w:val="24"/>
          <w:szCs w:val="24"/>
          <w:lang w:val="hy-AM"/>
        </w:rPr>
        <w:t xml:space="preserve">մասով սահմանված Հայաստանի Հանրապետության կառավարության կողմից </w:t>
      </w:r>
      <w:r w:rsidRPr="009E641C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9E641C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proofErr w:type="spellStart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Կարգաբերման</w:t>
      </w:r>
      <w:proofErr w:type="spellEnd"/>
      <w:r w:rsidRPr="009E641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ռեժիմ»-ի ռեգիստրին ներկայացվող պահանջները, դրանց տեղադրման և կիրառման կարգը</w:t>
      </w:r>
      <w:r w:rsidRPr="009E641C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հաստատվելուց և ուժի մեջ մտնելուց 6 ամիս հետո</w:t>
      </w:r>
      <w:r w:rsidRPr="009E641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01195" w:rsidRDefault="00201195" w:rsidP="0020119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01048B" w:rsidRPr="00201195" w:rsidRDefault="0001048B" w:rsidP="00D93161">
      <w:pPr>
        <w:rPr>
          <w:rFonts w:ascii="Sylfaen" w:hAnsi="Sylfaen"/>
          <w:lang w:val="hy-AM"/>
        </w:rPr>
      </w:pPr>
    </w:p>
    <w:sectPr w:rsidR="0001048B" w:rsidRPr="00201195" w:rsidSect="002E7E09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45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54"/>
    <w:rsid w:val="0001048B"/>
    <w:rsid w:val="00142557"/>
    <w:rsid w:val="001727D9"/>
    <w:rsid w:val="001A561E"/>
    <w:rsid w:val="00201195"/>
    <w:rsid w:val="0027406C"/>
    <w:rsid w:val="002E7E09"/>
    <w:rsid w:val="005A0548"/>
    <w:rsid w:val="007C5009"/>
    <w:rsid w:val="009516FA"/>
    <w:rsid w:val="009E641C"/>
    <w:rsid w:val="00A328CB"/>
    <w:rsid w:val="00A638DC"/>
    <w:rsid w:val="00CD5AD1"/>
    <w:rsid w:val="00D93161"/>
    <w:rsid w:val="00ED3BBC"/>
    <w:rsid w:val="00F32954"/>
    <w:rsid w:val="00F6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34501"/>
  <w15:chartTrackingRefBased/>
  <w15:docId w15:val="{9A252A50-CF09-4755-ACB9-4B33DF62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0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40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0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0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5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S. Sargsyan</dc:creator>
  <cp:keywords>https:/mul2.gov.am/tasks/498670/oneclick/arevtri masin naxagic.docx?token=8e541538eb64e8e2d613986a6d73a1be</cp:keywords>
  <dc:description/>
  <cp:lastModifiedBy>Araks H. Kurghinyan</cp:lastModifiedBy>
  <cp:revision>2</cp:revision>
  <dcterms:created xsi:type="dcterms:W3CDTF">2021-11-24T10:00:00Z</dcterms:created>
  <dcterms:modified xsi:type="dcterms:W3CDTF">2021-11-24T10:00:00Z</dcterms:modified>
</cp:coreProperties>
</file>