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9A7" w:rsidRPr="002F0BBE" w:rsidRDefault="006F59A7" w:rsidP="006F59A7">
      <w:pPr>
        <w:spacing w:line="276" w:lineRule="auto"/>
        <w:ind w:firstLine="567"/>
        <w:jc w:val="center"/>
        <w:rPr>
          <w:rFonts w:ascii="GHEA Grapalat" w:eastAsia="Calibri" w:hAnsi="GHEA Grapalat" w:cs="GHEA Grapalat"/>
          <w:b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>ՀԻՄՆԱՎՈՐՈՒՄ</w:t>
      </w:r>
    </w:p>
    <w:p w:rsidR="006F59A7" w:rsidRPr="002F0BBE" w:rsidRDefault="006F59A7" w:rsidP="006F59A7">
      <w:pPr>
        <w:spacing w:line="276" w:lineRule="auto"/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>«ՀՀ ԿԱՌԱՎԱՐՈՒԹՅԱՆ 20</w:t>
      </w:r>
      <w:r>
        <w:rPr>
          <w:rFonts w:ascii="GHEA Grapalat" w:eastAsia="Calibri" w:hAnsi="GHEA Grapalat" w:cs="GHEA Grapalat"/>
          <w:b/>
          <w:bCs/>
          <w:iCs/>
          <w:lang w:val="hy-AM"/>
        </w:rPr>
        <w:t>04</w:t>
      </w: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 ԹՎԱԿԱՆԻ </w:t>
      </w:r>
      <w:r>
        <w:rPr>
          <w:rFonts w:ascii="GHEA Grapalat" w:eastAsia="Calibri" w:hAnsi="GHEA Grapalat"/>
          <w:b/>
          <w:lang w:val="hy-AM" w:eastAsia="en-US"/>
        </w:rPr>
        <w:t>ՀՈՒԼԻՍԻ</w:t>
      </w:r>
      <w:r w:rsidRPr="002F0BBE">
        <w:rPr>
          <w:rFonts w:ascii="GHEA Grapalat" w:eastAsia="Calibri" w:hAnsi="GHEA Grapalat"/>
          <w:b/>
          <w:lang w:val="hy-AM" w:eastAsia="en-US"/>
        </w:rPr>
        <w:t xml:space="preserve"> 2</w:t>
      </w:r>
      <w:r>
        <w:rPr>
          <w:rFonts w:ascii="GHEA Grapalat" w:eastAsia="Calibri" w:hAnsi="GHEA Grapalat"/>
          <w:b/>
          <w:lang w:val="hy-AM" w:eastAsia="en-US"/>
        </w:rPr>
        <w:t>2</w:t>
      </w:r>
      <w:r w:rsidRPr="002F0BBE">
        <w:rPr>
          <w:rFonts w:ascii="GHEA Grapalat" w:eastAsia="Calibri" w:hAnsi="GHEA Grapalat"/>
          <w:b/>
          <w:lang w:val="hy-AM" w:eastAsia="en-US"/>
        </w:rPr>
        <w:t xml:space="preserve">-Ի № </w:t>
      </w:r>
      <w:r>
        <w:rPr>
          <w:rFonts w:ascii="GHEA Grapalat" w:eastAsia="Calibri" w:hAnsi="GHEA Grapalat"/>
          <w:b/>
          <w:lang w:val="hy-AM" w:eastAsia="en-US"/>
        </w:rPr>
        <w:t>1031</w:t>
      </w:r>
      <w:r w:rsidRPr="002F0BBE">
        <w:rPr>
          <w:rFonts w:ascii="GHEA Grapalat" w:eastAsia="Calibri" w:hAnsi="GHEA Grapalat"/>
          <w:b/>
          <w:lang w:val="hy-AM" w:eastAsia="en-US"/>
        </w:rPr>
        <w:t xml:space="preserve">-Ն </w:t>
      </w:r>
      <w:r w:rsidRPr="002F0BBE">
        <w:rPr>
          <w:rFonts w:ascii="GHEA Grapalat" w:eastAsia="Calibri" w:hAnsi="GHEA Grapalat"/>
          <w:b/>
          <w:bCs/>
          <w:lang w:val="hy-AM" w:eastAsia="en-US"/>
        </w:rPr>
        <w:t>ՈՐՈՇՈՒՄՆ ՈՒԺԸ ԿՈՐՑՐԱԾ ՃԱՆԱՉԵԼՈՒ ՄԱՍԻՆ»</w:t>
      </w: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 ՀՀ ԿԱՌԱՎԱՐՈՒԹՅԱՆ ՈՐՈՇՄԱՆ ՆԱԽԱԳԾԻ ՎԵՐԱԲԵՐՅԱԼ</w:t>
      </w:r>
    </w:p>
    <w:p w:rsidR="006F59A7" w:rsidRPr="002F0BBE" w:rsidRDefault="006F59A7" w:rsidP="006F59A7">
      <w:pPr>
        <w:spacing w:line="360" w:lineRule="auto"/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</w:p>
    <w:p w:rsidR="006F59A7" w:rsidRPr="002F0BBE" w:rsidRDefault="006F59A7" w:rsidP="006F59A7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360" w:lineRule="auto"/>
        <w:ind w:left="0" w:firstLine="72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Իրավական ակտի անհրաժեշտությունը (նպատակը). </w:t>
      </w:r>
    </w:p>
    <w:p w:rsidR="006F59A7" w:rsidRPr="002F0BBE" w:rsidRDefault="006F59A7" w:rsidP="006F59A7">
      <w:pPr>
        <w:tabs>
          <w:tab w:val="num" w:pos="924"/>
          <w:tab w:val="left" w:pos="1080"/>
        </w:tabs>
        <w:autoSpaceDN w:val="0"/>
        <w:spacing w:line="360" w:lineRule="auto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Cs/>
          <w:iCs/>
          <w:lang w:val="hy-AM"/>
        </w:rPr>
        <w:t xml:space="preserve">          Իրավական ակտի անհրաժեշտությունը պայմանավորված է</w:t>
      </w:r>
      <w:r>
        <w:rPr>
          <w:rFonts w:ascii="GHEA Grapalat" w:eastAsia="Calibri" w:hAnsi="GHEA Grapalat" w:cs="GHEA Grapalat"/>
          <w:bCs/>
          <w:iCs/>
          <w:lang w:val="hy-AM"/>
        </w:rPr>
        <w:t xml:space="preserve"> նրանով, որ </w:t>
      </w:r>
      <w:r w:rsidRPr="002F0BBE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</w:t>
      </w:r>
      <w:r w:rsidRPr="00CF60FA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2004 թվականի հուլիսի 22-ի «</w:t>
      </w:r>
      <w:r>
        <w:rPr>
          <w:rFonts w:ascii="GHEA Grapalat" w:eastAsia="Calibri" w:hAnsi="GHEA Grapalat"/>
          <w:lang w:val="hy-AM"/>
        </w:rPr>
        <w:t>Հ</w:t>
      </w:r>
      <w:r w:rsidRPr="00CF60FA">
        <w:rPr>
          <w:rFonts w:ascii="GHEA Grapalat" w:eastAsia="Calibri" w:hAnsi="GHEA Grapalat"/>
          <w:lang w:val="hy-AM"/>
        </w:rPr>
        <w:t>ամապատասխանության գնահատման ազգային մարմին ճանաչելու մասին</w:t>
      </w:r>
      <w:r w:rsidRPr="00CF60FA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»  N </w:t>
      </w:r>
      <w:r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1031</w:t>
      </w:r>
      <w:r w:rsidRPr="00CF60FA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 – Ն</w:t>
      </w:r>
      <w:r w:rsidRPr="00CF60FA">
        <w:rPr>
          <w:rFonts w:ascii="Calibri" w:eastAsia="Calibri" w:hAnsi="Calibri" w:cs="Calibri"/>
          <w:bCs/>
          <w:color w:val="000000"/>
          <w:shd w:val="clear" w:color="auto" w:fill="FFFFFF"/>
          <w:lang w:val="hy-AM"/>
        </w:rPr>
        <w:t> </w:t>
      </w:r>
      <w:r w:rsidRPr="00CF60FA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որոշ</w:t>
      </w:r>
      <w:r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ման համար հիմք հանդիսացող</w:t>
      </w:r>
      <w:r w:rsidRPr="002F0BBE">
        <w:rPr>
          <w:rFonts w:ascii="GHEA Grapalat" w:eastAsia="Calibri" w:hAnsi="GHEA Grapalat" w:cs="GHEA Grapalat"/>
          <w:bCs/>
          <w:iCs/>
          <w:lang w:val="hy-AM"/>
        </w:rPr>
        <w:t xml:space="preserve"> </w:t>
      </w:r>
      <w:r w:rsidRPr="007A1E5F">
        <w:rPr>
          <w:rFonts w:ascii="GHEA Grapalat" w:eastAsia="Calibri" w:hAnsi="GHEA Grapalat" w:cs="GHEA Grapalat"/>
          <w:bCs/>
          <w:iCs/>
          <w:lang w:val="hy-AM"/>
        </w:rPr>
        <w:t>«Համապատասխանության գնահատման մասին»</w:t>
      </w:r>
      <w:r>
        <w:rPr>
          <w:rFonts w:ascii="GHEA Grapalat" w:eastAsia="Calibri" w:hAnsi="GHEA Grapalat" w:cs="GHEA Grapalat"/>
          <w:bCs/>
          <w:iCs/>
          <w:lang w:val="hy-AM"/>
        </w:rPr>
        <w:t xml:space="preserve"> </w:t>
      </w:r>
      <w:r w:rsidRPr="002F0BBE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ը ուժը կորցրած է</w:t>
      </w:r>
      <w:r w:rsidRPr="002F0BB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ճանաչվել 2017 թվականի ապրիլի 15-ին</w:t>
      </w:r>
      <w:r w:rsidRPr="002F0BBE">
        <w:rPr>
          <w:rFonts w:ascii="GHEA Grapalat" w:hAnsi="GHEA Grapalat"/>
          <w:bCs/>
          <w:color w:val="000000"/>
          <w:shd w:val="clear" w:color="auto" w:fill="FFFFFF"/>
          <w:lang w:val="hy-AM"/>
        </w:rPr>
        <w:t>։</w:t>
      </w:r>
    </w:p>
    <w:p w:rsidR="006F59A7" w:rsidRPr="002F0BBE" w:rsidRDefault="006F59A7" w:rsidP="006F59A7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360" w:lineRule="auto"/>
        <w:ind w:left="0"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Կարգավորման հարաբերությունների ներկա վիճակը և առկա խնդիրները. </w:t>
      </w:r>
    </w:p>
    <w:p w:rsidR="006F59A7" w:rsidRPr="002F0BBE" w:rsidRDefault="006F59A7" w:rsidP="006F59A7">
      <w:pPr>
        <w:tabs>
          <w:tab w:val="num" w:pos="924"/>
          <w:tab w:val="left" w:pos="1080"/>
        </w:tabs>
        <w:autoSpaceDN w:val="0"/>
        <w:spacing w:line="360" w:lineRule="auto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Cs/>
          <w:iCs/>
          <w:lang w:val="hy-AM"/>
        </w:rPr>
        <w:t xml:space="preserve">          </w:t>
      </w:r>
      <w:r w:rsidRPr="002F0BBE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</w:t>
      </w:r>
      <w:r w:rsidRPr="00CF60FA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2004 թվականի հուլիսի 22-ի «</w:t>
      </w:r>
      <w:r>
        <w:rPr>
          <w:rFonts w:ascii="GHEA Grapalat" w:eastAsia="Calibri" w:hAnsi="GHEA Grapalat"/>
          <w:lang w:val="hy-AM"/>
        </w:rPr>
        <w:t>Հ</w:t>
      </w:r>
      <w:r w:rsidRPr="00CF60FA">
        <w:rPr>
          <w:rFonts w:ascii="GHEA Grapalat" w:eastAsia="Calibri" w:hAnsi="GHEA Grapalat"/>
          <w:lang w:val="hy-AM"/>
        </w:rPr>
        <w:t>ամապատասխանության գնահատման ազգային մարմին ճանաչելու մասին</w:t>
      </w:r>
      <w:r w:rsidRPr="00CF60FA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»  N </w:t>
      </w:r>
      <w:r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1031</w:t>
      </w:r>
      <w:r w:rsidRPr="00CF60FA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 – Ն</w:t>
      </w:r>
      <w:r w:rsidRPr="00CF60FA">
        <w:rPr>
          <w:rFonts w:ascii="Calibri" w:eastAsia="Calibri" w:hAnsi="Calibri" w:cs="Calibri"/>
          <w:bCs/>
          <w:color w:val="000000"/>
          <w:shd w:val="clear" w:color="auto" w:fill="FFFFFF"/>
          <w:lang w:val="hy-AM"/>
        </w:rPr>
        <w:t> </w:t>
      </w:r>
      <w:r w:rsidRPr="00CF60FA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որոշ</w:t>
      </w:r>
      <w:r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ման </w:t>
      </w:r>
      <w:r w:rsidRPr="00FF7F1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համար հիմք հանդիսացող «Համապատասխանության գնահատման մասին» </w:t>
      </w:r>
      <w:r w:rsidRPr="002F0BBE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ը ուժը կորցրած է</w:t>
      </w:r>
      <w:r w:rsidRPr="002F0BB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ճանաչվել 2017 թ</w:t>
      </w:r>
      <w:r w:rsidRPr="00FF7F14">
        <w:rPr>
          <w:rFonts w:ascii="GHEA Grapalat" w:hAnsi="GHEA Grapalat"/>
          <w:bCs/>
          <w:color w:val="000000"/>
          <w:shd w:val="clear" w:color="auto" w:fill="FFFFFF"/>
          <w:lang w:val="hy-AM"/>
        </w:rPr>
        <w:t>վականի</w:t>
      </w:r>
      <w:r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ապրիլի 15-ին, ուստի վերոնշյալ որոշումն ևս պետք է ուժը կորցրած </w:t>
      </w:r>
      <w:r w:rsidRPr="002F0BB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ճանաչել</w:t>
      </w:r>
      <w:r w:rsidRPr="002F0BBE">
        <w:rPr>
          <w:rFonts w:ascii="GHEA Grapalat" w:eastAsia="Calibri" w:hAnsi="GHEA Grapalat"/>
          <w:lang w:val="hy-AM"/>
        </w:rPr>
        <w:t>։</w:t>
      </w:r>
    </w:p>
    <w:p w:rsidR="006F59A7" w:rsidRPr="00075270" w:rsidRDefault="006F59A7" w:rsidP="006F59A7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360" w:lineRule="auto"/>
        <w:ind w:firstLine="259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F0BBE">
        <w:rPr>
          <w:rFonts w:ascii="GHEA Grapalat" w:hAnsi="GHEA Grapalat" w:cs="GHEA Grapalat"/>
          <w:b/>
          <w:bCs/>
          <w:iCs/>
          <w:lang w:val="hy-AM"/>
        </w:rPr>
        <w:t>Առկա խնդիրների առաջարկվող լուծումները</w:t>
      </w:r>
      <w:r>
        <w:rPr>
          <w:rFonts w:ascii="GHEA Grapalat" w:hAnsi="GHEA Grapalat" w:cs="GHEA Grapalat"/>
          <w:b/>
          <w:bCs/>
          <w:iCs/>
          <w:lang w:val="hy-AM"/>
        </w:rPr>
        <w:t xml:space="preserve"> և </w:t>
      </w:r>
      <w:r>
        <w:rPr>
          <w:rFonts w:ascii="GHEA Grapalat" w:eastAsia="Calibri" w:hAnsi="GHEA Grapalat" w:cs="GHEA Grapalat"/>
          <w:b/>
          <w:bCs/>
          <w:iCs/>
          <w:lang w:val="hy-AM"/>
        </w:rPr>
        <w:t>կ</w:t>
      </w: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արգավորման առարկան. </w:t>
      </w:r>
    </w:p>
    <w:p w:rsidR="006F59A7" w:rsidRPr="002F0BBE" w:rsidRDefault="006F59A7" w:rsidP="006F59A7">
      <w:pPr>
        <w:pStyle w:val="Default"/>
        <w:spacing w:line="360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2F0BBE">
        <w:rPr>
          <w:rFonts w:ascii="GHEA Grapalat" w:hAnsi="GHEA Grapalat" w:cs="GHEA Grapalat"/>
          <w:bCs/>
          <w:iCs/>
          <w:lang w:val="hy-AM"/>
        </w:rPr>
        <w:t xml:space="preserve">Նախագծով առաջարկվում է ուժը կորցրած ճանաչել  </w:t>
      </w:r>
      <w:r w:rsidRPr="002F0BBE">
        <w:rPr>
          <w:rFonts w:ascii="GHEA Grapalat" w:hAnsi="GHEA Grapalat"/>
          <w:bCs/>
          <w:shd w:val="clear" w:color="auto" w:fill="FFFFFF"/>
          <w:lang w:val="hy-AM"/>
        </w:rPr>
        <w:t xml:space="preserve">Հայաստանի Հանրապետության կառավարության </w:t>
      </w:r>
      <w:r w:rsidRPr="002F0BBE">
        <w:rPr>
          <w:rFonts w:ascii="GHEA Grapalat" w:hAnsi="GHEA Grapalat"/>
          <w:lang w:val="hy-AM"/>
        </w:rPr>
        <w:t>20</w:t>
      </w:r>
      <w:r>
        <w:rPr>
          <w:rFonts w:ascii="GHEA Grapalat" w:hAnsi="GHEA Grapalat"/>
          <w:lang w:val="hy-AM"/>
        </w:rPr>
        <w:t>04</w:t>
      </w:r>
      <w:r w:rsidRPr="002F0BBE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հուլիսի</w:t>
      </w:r>
      <w:r w:rsidRPr="002F0BBE">
        <w:rPr>
          <w:rFonts w:ascii="GHEA Grapalat" w:hAnsi="GHEA Grapalat"/>
          <w:lang w:val="hy-AM"/>
        </w:rPr>
        <w:t xml:space="preserve"> 2</w:t>
      </w:r>
      <w:r>
        <w:rPr>
          <w:rFonts w:ascii="GHEA Grapalat" w:hAnsi="GHEA Grapalat"/>
          <w:lang w:val="hy-AM"/>
        </w:rPr>
        <w:t>2</w:t>
      </w:r>
      <w:r w:rsidRPr="002F0BBE">
        <w:rPr>
          <w:rFonts w:ascii="GHEA Grapalat" w:hAnsi="GHEA Grapalat"/>
          <w:lang w:val="hy-AM"/>
        </w:rPr>
        <w:t>-ի «</w:t>
      </w:r>
      <w:r>
        <w:rPr>
          <w:rFonts w:ascii="GHEA Grapalat" w:hAnsi="GHEA Grapalat"/>
          <w:lang w:val="hy-AM"/>
        </w:rPr>
        <w:t>Հ</w:t>
      </w:r>
      <w:r w:rsidRPr="00CF60FA">
        <w:rPr>
          <w:rFonts w:ascii="GHEA Grapalat" w:hAnsi="GHEA Grapalat"/>
          <w:lang w:val="hy-AM"/>
        </w:rPr>
        <w:t>ամապատասխանության գնահատման ազգային մարմին ճանաչելու մասին</w:t>
      </w:r>
      <w:r w:rsidRPr="00CF60FA">
        <w:rPr>
          <w:rFonts w:ascii="GHEA Grapalat" w:hAnsi="GHEA Grapalat"/>
          <w:bCs/>
          <w:shd w:val="clear" w:color="auto" w:fill="FFFFFF"/>
          <w:lang w:val="hy-AM"/>
        </w:rPr>
        <w:t xml:space="preserve">»  N </w:t>
      </w:r>
      <w:r>
        <w:rPr>
          <w:rFonts w:ascii="GHEA Grapalat" w:hAnsi="GHEA Grapalat"/>
          <w:bCs/>
          <w:shd w:val="clear" w:color="auto" w:fill="FFFFFF"/>
          <w:lang w:val="hy-AM"/>
        </w:rPr>
        <w:t>1031</w:t>
      </w:r>
      <w:r w:rsidRPr="00CF60FA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Pr="002F0BBE">
        <w:rPr>
          <w:rFonts w:ascii="GHEA Grapalat" w:hAnsi="GHEA Grapalat"/>
          <w:lang w:val="hy-AM"/>
        </w:rPr>
        <w:t>– Ն</w:t>
      </w:r>
      <w:r w:rsidRPr="002F0BBE">
        <w:rPr>
          <w:rFonts w:ascii="Calibri" w:hAnsi="Calibri" w:cs="Calibri"/>
          <w:lang w:val="hy-AM"/>
        </w:rPr>
        <w:t> </w:t>
      </w:r>
      <w:r w:rsidRPr="002F0BBE">
        <w:rPr>
          <w:rFonts w:ascii="GHEA Grapalat" w:hAnsi="GHEA Grapalat"/>
          <w:lang w:val="hy-AM"/>
        </w:rPr>
        <w:t>որոշումը։</w:t>
      </w:r>
    </w:p>
    <w:p w:rsidR="006F59A7" w:rsidRPr="002F0BBE" w:rsidRDefault="006F59A7" w:rsidP="006F59A7">
      <w:pPr>
        <w:numPr>
          <w:ilvl w:val="0"/>
          <w:numId w:val="1"/>
        </w:numPr>
        <w:tabs>
          <w:tab w:val="num" w:pos="709"/>
          <w:tab w:val="num" w:pos="924"/>
          <w:tab w:val="left" w:pos="1080"/>
        </w:tabs>
        <w:autoSpaceDN w:val="0"/>
        <w:spacing w:line="360" w:lineRule="auto"/>
        <w:ind w:left="0"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Նախագծի մշակման գործընթացում ներգրավված ինստիտուտները և անձինք. </w:t>
      </w:r>
    </w:p>
    <w:p w:rsidR="006F59A7" w:rsidRPr="002F0BBE" w:rsidRDefault="006F59A7" w:rsidP="006F59A7">
      <w:pPr>
        <w:tabs>
          <w:tab w:val="left" w:pos="540"/>
          <w:tab w:val="left" w:pos="1080"/>
        </w:tabs>
        <w:autoSpaceDN w:val="0"/>
        <w:spacing w:line="360" w:lineRule="auto"/>
        <w:ind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Cs/>
          <w:iCs/>
          <w:lang w:val="hy-AM"/>
        </w:rPr>
        <w:t xml:space="preserve">Նախագիծը մշակվել է ՀՀ էկոնոմիկայի նախարարության կողմից: </w:t>
      </w:r>
    </w:p>
    <w:p w:rsidR="006F59A7" w:rsidRPr="002F0BBE" w:rsidRDefault="006F59A7" w:rsidP="006F59A7">
      <w:pPr>
        <w:tabs>
          <w:tab w:val="num" w:pos="924"/>
          <w:tab w:val="left" w:pos="1080"/>
        </w:tabs>
        <w:autoSpaceDN w:val="0"/>
        <w:spacing w:line="360" w:lineRule="auto"/>
        <w:ind w:firstLine="72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>5</w:t>
      </w:r>
      <w:r w:rsidRPr="002F0BBE">
        <w:rPr>
          <w:rFonts w:ascii="Cambria Math" w:eastAsia="Calibri" w:hAnsi="Cambria Math" w:cs="Cambria Math"/>
          <w:b/>
          <w:bCs/>
          <w:iCs/>
          <w:lang w:val="hy-AM"/>
        </w:rPr>
        <w:t>․</w:t>
      </w: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 Այլ տեղեկություններ</w:t>
      </w:r>
      <w:r w:rsidRPr="002F0BBE">
        <w:rPr>
          <w:rFonts w:ascii="Cambria Math" w:eastAsia="Calibri" w:hAnsi="Cambria Math" w:cs="Cambria Math"/>
          <w:b/>
          <w:bCs/>
          <w:iCs/>
          <w:lang w:val="hy-AM"/>
        </w:rPr>
        <w:t>․</w:t>
      </w:r>
    </w:p>
    <w:p w:rsidR="006F59A7" w:rsidRPr="002F0BBE" w:rsidRDefault="006F59A7" w:rsidP="006F59A7">
      <w:pPr>
        <w:spacing w:line="360" w:lineRule="auto"/>
        <w:ind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F0BBE">
        <w:rPr>
          <w:rFonts w:ascii="GHEA Grapalat" w:eastAsia="Calibri" w:hAnsi="GHEA Grapalat"/>
          <w:lang w:val="hy-AM" w:eastAsia="en-US"/>
        </w:rPr>
        <w:t>«Հայաստանի Հանրապետության կառավարության 20</w:t>
      </w:r>
      <w:r>
        <w:rPr>
          <w:rFonts w:ascii="GHEA Grapalat" w:eastAsia="Calibri" w:hAnsi="GHEA Grapalat"/>
          <w:lang w:val="hy-AM" w:eastAsia="en-US"/>
        </w:rPr>
        <w:t>04</w:t>
      </w:r>
      <w:r w:rsidRPr="002F0BBE">
        <w:rPr>
          <w:rFonts w:ascii="GHEA Grapalat" w:eastAsia="Calibri" w:hAnsi="GHEA Grapalat"/>
          <w:lang w:val="hy-AM" w:eastAsia="en-US"/>
        </w:rPr>
        <w:t xml:space="preserve"> թվականի </w:t>
      </w:r>
      <w:r>
        <w:rPr>
          <w:rFonts w:ascii="GHEA Grapalat" w:eastAsia="Calibri" w:hAnsi="GHEA Grapalat"/>
          <w:lang w:val="hy-AM" w:eastAsia="en-US"/>
        </w:rPr>
        <w:t>հուլիսի</w:t>
      </w:r>
      <w:r w:rsidRPr="002F0BBE">
        <w:rPr>
          <w:rFonts w:ascii="GHEA Grapalat" w:eastAsia="Calibri" w:hAnsi="GHEA Grapalat"/>
          <w:lang w:val="hy-AM" w:eastAsia="en-US"/>
        </w:rPr>
        <w:t xml:space="preserve"> 2</w:t>
      </w:r>
      <w:r>
        <w:rPr>
          <w:rFonts w:ascii="GHEA Grapalat" w:eastAsia="Calibri" w:hAnsi="GHEA Grapalat"/>
          <w:lang w:val="hy-AM" w:eastAsia="en-US"/>
        </w:rPr>
        <w:t>2</w:t>
      </w:r>
      <w:r w:rsidRPr="002F0BBE">
        <w:rPr>
          <w:rFonts w:ascii="GHEA Grapalat" w:eastAsia="Calibri" w:hAnsi="GHEA Grapalat"/>
          <w:lang w:val="hy-AM" w:eastAsia="en-US"/>
        </w:rPr>
        <w:t xml:space="preserve">-ի № </w:t>
      </w:r>
      <w:r>
        <w:rPr>
          <w:rFonts w:ascii="GHEA Grapalat" w:eastAsia="Calibri" w:hAnsi="GHEA Grapalat"/>
          <w:lang w:val="hy-AM" w:eastAsia="en-US"/>
        </w:rPr>
        <w:t>1031</w:t>
      </w:r>
      <w:r w:rsidRPr="002F0BBE">
        <w:rPr>
          <w:rFonts w:ascii="GHEA Grapalat" w:eastAsia="Calibri" w:hAnsi="GHEA Grapalat"/>
          <w:lang w:val="hy-AM" w:eastAsia="en-US"/>
        </w:rPr>
        <w:t>-Ն որոշումն ուժը կորցրած ճանաչելու մասին»</w:t>
      </w:r>
      <w:r w:rsidRPr="002F0BBE">
        <w:rPr>
          <w:rFonts w:ascii="Calibri" w:eastAsia="Calibri" w:hAnsi="Calibri" w:cs="Calibri"/>
          <w:lang w:val="hy-AM" w:eastAsia="en-US"/>
        </w:rPr>
        <w:t> </w:t>
      </w:r>
      <w:r w:rsidRPr="002F0BBE">
        <w:rPr>
          <w:rFonts w:ascii="GHEA Grapalat" w:eastAsia="Calibri" w:hAnsi="GHEA Grapalat" w:cs="GHEA Grapalat"/>
          <w:bCs/>
          <w:iCs/>
          <w:lang w:val="hy-AM"/>
        </w:rPr>
        <w:t>ՀՀ կառավարության որոշման նախագծի ընդունմամբ  պետական բյուջեի եկամուտների նվազեցում կամ ծախսերի ավելացում չի ակնկալվում:</w:t>
      </w:r>
    </w:p>
    <w:p w:rsidR="006F59A7" w:rsidRPr="002F0BBE" w:rsidRDefault="006F59A7" w:rsidP="006F59A7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F0BBE">
        <w:rPr>
          <w:rFonts w:ascii="GHEA Grapalat" w:hAnsi="GHEA Grapalat"/>
          <w:sz w:val="24"/>
          <w:szCs w:val="24"/>
          <w:lang w:val="hy-AM"/>
        </w:rPr>
        <w:t xml:space="preserve">Նախագծի վերաբերյալ հասարակությանն իրազեկումն իրականացվում է </w:t>
      </w:r>
      <w:r w:rsidRPr="002F0BBE">
        <w:rPr>
          <w:rFonts w:ascii="GHEA Grapalat" w:hAnsi="GHEA Grapalat"/>
          <w:sz w:val="24"/>
          <w:szCs w:val="24"/>
          <w:lang w:val="fr-FR"/>
        </w:rPr>
        <w:t>իրավական ակտերի նախագծերի հրապարակման միասնական կայքում` հետևյալ հղումո</w:t>
      </w:r>
      <w:r w:rsidRPr="002F0BBE">
        <w:rPr>
          <w:rFonts w:ascii="GHEA Grapalat" w:hAnsi="GHEA Grapalat"/>
          <w:sz w:val="24"/>
          <w:szCs w:val="24"/>
          <w:lang w:val="hy-AM"/>
        </w:rPr>
        <w:t xml:space="preserve">վ </w:t>
      </w:r>
      <w:hyperlink r:id="rId5" w:history="1">
        <w:r w:rsidRPr="002F0BBE">
          <w:rPr>
            <w:rStyle w:val="Hyperlink"/>
            <w:rFonts w:ascii="GHEA Grapalat" w:hAnsi="GHEA Grapalat"/>
            <w:i/>
            <w:sz w:val="24"/>
            <w:szCs w:val="24"/>
            <w:lang w:val="hy-AM"/>
          </w:rPr>
          <w:t>www.e-draft.am</w:t>
        </w:r>
      </w:hyperlink>
      <w:r w:rsidRPr="002F0BBE">
        <w:rPr>
          <w:rFonts w:ascii="GHEA Grapalat" w:hAnsi="GHEA Grapalat"/>
          <w:sz w:val="24"/>
          <w:szCs w:val="24"/>
          <w:lang w:val="hy-AM"/>
        </w:rPr>
        <w:t xml:space="preserve"> տեղադրելու միջոցով։</w:t>
      </w:r>
    </w:p>
    <w:p w:rsidR="006F59A7" w:rsidRPr="002F0BBE" w:rsidRDefault="006F59A7" w:rsidP="006F59A7">
      <w:pPr>
        <w:pStyle w:val="NoSpacing"/>
        <w:numPr>
          <w:ilvl w:val="0"/>
          <w:numId w:val="2"/>
        </w:numPr>
        <w:spacing w:line="360" w:lineRule="auto"/>
        <w:ind w:firstLine="25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F0BBE"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6F59A7" w:rsidRPr="00BB6DC0" w:rsidRDefault="006F59A7" w:rsidP="006F59A7">
      <w:pPr>
        <w:pStyle w:val="NoSpacing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F0BBE">
        <w:rPr>
          <w:rFonts w:ascii="GHEA Grapalat" w:eastAsia="Times New Roman" w:hAnsi="GHEA Grapalat"/>
          <w:sz w:val="24"/>
          <w:szCs w:val="24"/>
          <w:lang w:val="hy-AM"/>
        </w:rPr>
        <w:t xml:space="preserve">      Ներկայացվող նախագիծը չի բխում համապատ</w:t>
      </w:r>
      <w:r>
        <w:rPr>
          <w:rFonts w:ascii="GHEA Grapalat" w:eastAsia="Times New Roman" w:hAnsi="GHEA Grapalat"/>
          <w:sz w:val="24"/>
          <w:szCs w:val="24"/>
          <w:lang w:val="hy-AM"/>
        </w:rPr>
        <w:t>ասխան ռազմավարական փաստաթղթերից</w:t>
      </w:r>
      <w:r w:rsidRPr="00BB6DC0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/>
          <w:sz w:val="24"/>
          <w:szCs w:val="24"/>
          <w:lang w:val="hy-AM"/>
        </w:rPr>
        <w:t>քանի որ ի</w:t>
      </w:r>
      <w:r w:rsidRPr="00BB6DC0">
        <w:rPr>
          <w:rFonts w:ascii="GHEA Grapalat" w:eastAsia="Times New Roman" w:hAnsi="GHEA Grapalat"/>
          <w:sz w:val="24"/>
          <w:szCs w:val="24"/>
          <w:lang w:val="hy-AM"/>
        </w:rPr>
        <w:t>րավական ակտի անհրաժեշտությունը պայմանավորված է նրանով, որ Հայաստանի Հանրապետության կառավարության 2004 թվականի հուլիսի 22-ի «Համապատասխանության գնահատման ազգային մարմին ճանաչելու մասին»  N 1031 – Ն</w:t>
      </w:r>
      <w:r w:rsidRPr="00BB6DC0">
        <w:rPr>
          <w:rFonts w:eastAsia="Times New Roman" w:cs="Calibri"/>
          <w:sz w:val="24"/>
          <w:szCs w:val="24"/>
          <w:lang w:val="hy-AM"/>
        </w:rPr>
        <w:t> </w:t>
      </w:r>
      <w:r w:rsidRPr="00BB6DC0">
        <w:rPr>
          <w:rFonts w:ascii="GHEA Grapalat" w:eastAsia="Times New Roman" w:hAnsi="GHEA Grapalat"/>
          <w:sz w:val="24"/>
          <w:szCs w:val="24"/>
          <w:lang w:val="hy-AM"/>
        </w:rPr>
        <w:t>որոշման համար հիմք հանդիսացող «Համապատասխանության գնահատման մասին» օրենքը ուժը կորցրած է ճանաչվել ։</w:t>
      </w:r>
    </w:p>
    <w:p w:rsidR="006F59A7" w:rsidRPr="002F0BBE" w:rsidRDefault="006F59A7" w:rsidP="006F59A7">
      <w:pPr>
        <w:spacing w:after="200"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6F59A7" w:rsidRPr="002F0BBE" w:rsidRDefault="006F59A7" w:rsidP="006F59A7">
      <w:pPr>
        <w:jc w:val="right"/>
        <w:rPr>
          <w:rFonts w:ascii="GHEA Grapalat" w:hAnsi="GHEA Grapalat"/>
          <w:lang w:val="hy-AM"/>
        </w:rPr>
      </w:pPr>
    </w:p>
    <w:p w:rsidR="00F832D6" w:rsidRPr="006F59A7" w:rsidRDefault="00F832D6">
      <w:pPr>
        <w:rPr>
          <w:lang w:val="hy-AM"/>
        </w:rPr>
      </w:pPr>
      <w:bookmarkStart w:id="0" w:name="_GoBack"/>
      <w:bookmarkEnd w:id="0"/>
    </w:p>
    <w:sectPr w:rsidR="00F832D6" w:rsidRPr="006F59A7" w:rsidSect="00075270">
      <w:pgSz w:w="12240" w:h="15840"/>
      <w:pgMar w:top="426" w:right="562" w:bottom="426" w:left="113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67F834D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1" w15:restartNumberingAfterBreak="0">
    <w:nsid w:val="3CF83385"/>
    <w:multiLevelType w:val="multilevel"/>
    <w:tmpl w:val="A5D2ECA2"/>
    <w:lvl w:ilvl="0">
      <w:start w:val="6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C74"/>
    <w:rsid w:val="005D6C74"/>
    <w:rsid w:val="006F59A7"/>
    <w:rsid w:val="00F832D6"/>
    <w:rsid w:val="00FC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91F4D6-AF75-4E3F-A38F-5B971C3D6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59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F59A7"/>
    <w:rPr>
      <w:color w:val="0000FF"/>
      <w:u w:val="single"/>
    </w:rPr>
  </w:style>
  <w:style w:type="paragraph" w:styleId="NoSpacing">
    <w:name w:val="No Spacing"/>
    <w:uiPriority w:val="1"/>
    <w:qFormat/>
    <w:rsid w:val="006F59A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F59A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draft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1958</Characters>
  <Application>Microsoft Office Word</Application>
  <DocSecurity>0</DocSecurity>
  <Lines>16</Lines>
  <Paragraphs>4</Paragraphs>
  <ScaleCrop>false</ScaleCrop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 Aslanyan</dc:creator>
  <cp:keywords/>
  <dc:description/>
  <cp:lastModifiedBy>Anjela Aslanyan</cp:lastModifiedBy>
  <cp:revision>2</cp:revision>
  <dcterms:created xsi:type="dcterms:W3CDTF">2021-11-25T13:14:00Z</dcterms:created>
  <dcterms:modified xsi:type="dcterms:W3CDTF">2021-11-25T13:15:00Z</dcterms:modified>
</cp:coreProperties>
</file>