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BB6E2B" w:rsidRDefault="002B721D" w:rsidP="00B8224B">
      <w:pPr>
        <w:spacing w:line="360" w:lineRule="auto"/>
        <w:rPr>
          <w:rFonts w:ascii="GHEA Grapalat" w:hAnsi="GHEA Grapalat"/>
          <w:sz w:val="24"/>
          <w:lang w:val="hy-AM"/>
        </w:rPr>
      </w:pPr>
      <w:bookmarkStart w:id="0" w:name="_GoBack"/>
    </w:p>
    <w:p w:rsidR="002B721D" w:rsidRPr="00BB6E2B" w:rsidRDefault="002B721D" w:rsidP="00B8224B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B721D" w:rsidRPr="00BB6E2B" w:rsidRDefault="002B721D" w:rsidP="00B8224B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BB6E2B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35AC0" w:rsidRPr="00BB6E2B" w:rsidRDefault="00235AC0" w:rsidP="00B8224B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:rsidR="008D6A49" w:rsidRPr="00BB6E2B" w:rsidRDefault="008D6A49" w:rsidP="00B8224B">
      <w:pPr>
        <w:pStyle w:val="mechtex"/>
        <w:spacing w:line="360" w:lineRule="auto"/>
        <w:ind w:right="-185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B6E2B">
        <w:rPr>
          <w:rFonts w:ascii="GHEA Grapalat" w:hAnsi="GHEA Grapalat"/>
          <w:b/>
          <w:sz w:val="24"/>
          <w:szCs w:val="24"/>
          <w:lang w:val="af-ZA"/>
        </w:rPr>
        <w:t>«</w:t>
      </w:r>
      <w:r w:rsidRPr="00BB6E2B">
        <w:rPr>
          <w:rFonts w:ascii="GHEA Grapalat" w:hAnsi="GHEA Grapalat"/>
          <w:b/>
          <w:sz w:val="24"/>
          <w:szCs w:val="24"/>
          <w:lang w:val="fr-FR"/>
        </w:rPr>
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</w:t>
      </w:r>
      <w:r w:rsidRPr="00BB6E2B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Style w:val="TableGrid"/>
        <w:tblpPr w:leftFromText="180" w:rightFromText="180" w:vertAnchor="text" w:horzAnchor="margin" w:tblpY="146"/>
        <w:tblW w:w="9985" w:type="dxa"/>
        <w:tblLook w:val="04A0" w:firstRow="1" w:lastRow="0" w:firstColumn="1" w:lastColumn="0" w:noHBand="0" w:noVBand="1"/>
      </w:tblPr>
      <w:tblGrid>
        <w:gridCol w:w="6385"/>
        <w:gridCol w:w="3600"/>
      </w:tblGrid>
      <w:tr w:rsidR="000315A3" w:rsidRPr="00BB6E2B" w:rsidTr="00BB6E2B">
        <w:trPr>
          <w:trHeight w:val="306"/>
        </w:trPr>
        <w:tc>
          <w:tcPr>
            <w:tcW w:w="6385" w:type="dxa"/>
            <w:vMerge w:val="restart"/>
            <w:shd w:val="clear" w:color="auto" w:fill="BFBFBF" w:themeFill="background1" w:themeFillShade="BF"/>
          </w:tcPr>
          <w:p w:rsidR="000315A3" w:rsidRPr="00BB6E2B" w:rsidRDefault="000315A3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BB6E2B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  <w:p w:rsidR="006B24EA" w:rsidRPr="00BB6E2B" w:rsidRDefault="006B24EA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315A3" w:rsidRPr="00BB6E2B" w:rsidRDefault="008D6A49" w:rsidP="00BB6E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BB6E2B">
              <w:rPr>
                <w:rFonts w:ascii="GHEA Grapalat" w:hAnsi="GHEA Grapalat"/>
                <w:sz w:val="24"/>
                <w:lang w:val="hy-AM"/>
              </w:rPr>
              <w:t>2</w:t>
            </w:r>
            <w:r w:rsidR="00BB6E2B" w:rsidRPr="00BB6E2B">
              <w:rPr>
                <w:rFonts w:ascii="GHEA Grapalat" w:hAnsi="GHEA Grapalat"/>
                <w:sz w:val="24"/>
              </w:rPr>
              <w:t>2</w:t>
            </w:r>
            <w:r w:rsidRPr="00BB6E2B">
              <w:rPr>
                <w:rFonts w:ascii="GHEA Grapalat" w:hAnsi="GHEA Grapalat"/>
                <w:sz w:val="24"/>
                <w:lang w:val="hy-AM"/>
              </w:rPr>
              <w:t>.</w:t>
            </w:r>
            <w:r w:rsidRPr="00BB6E2B">
              <w:rPr>
                <w:rFonts w:ascii="GHEA Grapalat" w:hAnsi="GHEA Grapalat"/>
                <w:sz w:val="24"/>
              </w:rPr>
              <w:t>1</w:t>
            </w:r>
            <w:r w:rsidR="00BB6E2B" w:rsidRPr="00BB6E2B">
              <w:rPr>
                <w:rFonts w:ascii="GHEA Grapalat" w:hAnsi="GHEA Grapalat"/>
                <w:sz w:val="24"/>
              </w:rPr>
              <w:t>1</w:t>
            </w:r>
            <w:r w:rsidR="006B24EA" w:rsidRPr="00BB6E2B">
              <w:rPr>
                <w:rFonts w:ascii="GHEA Grapalat" w:hAnsi="GHEA Grapalat"/>
                <w:sz w:val="24"/>
                <w:lang w:val="hy-AM"/>
              </w:rPr>
              <w:t xml:space="preserve">.2021 </w:t>
            </w:r>
          </w:p>
        </w:tc>
      </w:tr>
      <w:tr w:rsidR="000315A3" w:rsidRPr="00BB6E2B" w:rsidTr="00BB6E2B">
        <w:trPr>
          <w:trHeight w:val="306"/>
        </w:trPr>
        <w:tc>
          <w:tcPr>
            <w:tcW w:w="6385" w:type="dxa"/>
            <w:vMerge/>
            <w:shd w:val="clear" w:color="auto" w:fill="BFBFBF" w:themeFill="background1" w:themeFillShade="BF"/>
          </w:tcPr>
          <w:p w:rsidR="000315A3" w:rsidRPr="00BB6E2B" w:rsidRDefault="000315A3" w:rsidP="00B8224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315A3" w:rsidRPr="00BB6E2B" w:rsidRDefault="00BB6E2B" w:rsidP="00B8224B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BB6E2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01/8-3/18849-2021</w:t>
            </w:r>
          </w:p>
        </w:tc>
      </w:tr>
      <w:tr w:rsidR="000315A3" w:rsidRPr="00BB6E2B" w:rsidTr="00BB6E2B">
        <w:trPr>
          <w:trHeight w:val="3050"/>
        </w:trPr>
        <w:tc>
          <w:tcPr>
            <w:tcW w:w="6385" w:type="dxa"/>
          </w:tcPr>
          <w:p w:rsidR="00BB6E2B" w:rsidRPr="00BB6E2B" w:rsidRDefault="00BB6E2B" w:rsidP="00BB6E2B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lang w:val="hy-AM"/>
              </w:rPr>
            </w:pPr>
            <w:r w:rsidRPr="00BB6E2B">
              <w:rPr>
                <w:rFonts w:ascii="GHEA Grapalat" w:hAnsi="GHEA Grapalat" w:cs="Sylfaen"/>
                <w:sz w:val="24"/>
                <w:lang w:val="hy-AM"/>
              </w:rPr>
              <w:t>Ուսումնասիրելով Ձեր 09.11.2021թ. N ՄՆ//43133-2021 գրությամբ ներկայացված «Հայաստանի Հանրապետության 2021 թվականի պետական բյուջեի</w:t>
            </w:r>
            <w:r w:rsidRPr="00BB6E2B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BB6E2B">
              <w:rPr>
                <w:rFonts w:ascii="GHEA Grapalat" w:hAnsi="GHEA Grapalat" w:cs="Sylfaen"/>
                <w:sz w:val="24"/>
                <w:lang w:val="hy-AM"/>
              </w:rPr>
              <w:t>մասին» օրենքում վերաբաշխում և Հայաստանի Հանրապետության կառավարության 2020 թվականի դեկտեմբերի 30-ի N 2215-Ն որոշման մեջ փոփոխություններ կատարելու մասին»</w:t>
            </w:r>
            <w:r w:rsidRPr="00BB6E2B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BB6E2B">
              <w:rPr>
                <w:rFonts w:ascii="GHEA Grapalat" w:hAnsi="GHEA Grapalat" w:cs="Sylfaen"/>
                <w:sz w:val="24"/>
                <w:lang w:val="hy-AM"/>
              </w:rPr>
              <w:t xml:space="preserve">ՀՀ կառավարության որոշման նախագիծը (այսուհետ` Նախագիծ), որով նախատեսվում է ապահովել պետական հավաստագրի հիման վրա աջակցող միջոցների պահաջարկի բավարարումը՝ «Պետական հավաստագրով աջակցող միջոցների տրամադրում» ծրագրի շրջանակներում, առաջարկում ենք Նախագծին կից ներկայացված NN 4, 5 հավելվածներում ճշտել 1141 ծրագրի 11007 միջոցառման </w:t>
            </w:r>
            <w:r w:rsidRPr="00BB6E2B">
              <w:rPr>
                <w:rFonts w:ascii="GHEA Grapalat" w:hAnsi="GHEA Grapalat"/>
                <w:sz w:val="24"/>
                <w:lang w:val="hy-AM"/>
              </w:rPr>
              <w:t xml:space="preserve">«Միջոցառման անվանումը», «Նկարագրությունը» տողերը, ինչպես նաև ներկայացնել նախատեսվող նվազեցումների հետ </w:t>
            </w:r>
            <w:r w:rsidRPr="00BB6E2B">
              <w:rPr>
                <w:rFonts w:ascii="GHEA Grapalat" w:hAnsi="GHEA Grapalat" w:cs="Sylfaen"/>
                <w:sz w:val="24"/>
                <w:lang w:val="hy-AM"/>
              </w:rPr>
              <w:t xml:space="preserve">ոչ ֆինանսական (արդյունքային) ցուցանիշների հետ փոխկապակցվածությունը: </w:t>
            </w:r>
          </w:p>
          <w:p w:rsidR="000315A3" w:rsidRPr="00BB6E2B" w:rsidRDefault="000315A3" w:rsidP="00B8224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</w:tcPr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BB6E2B" w:rsidRPr="00BB6E2B" w:rsidRDefault="00BB6E2B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Pr="00BB6E2B" w:rsidRDefault="008C3F92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B6E2B">
              <w:rPr>
                <w:rFonts w:ascii="GHEA Grapalat" w:hAnsi="GHEA Grapalat"/>
                <w:sz w:val="24"/>
                <w:lang w:val="hy-AM"/>
              </w:rPr>
              <w:t>Ընդունվել է</w:t>
            </w:r>
            <w:r w:rsidR="00BB6E2B" w:rsidRPr="00BB6E2B">
              <w:rPr>
                <w:rFonts w:ascii="GHEA Grapalat" w:hAnsi="GHEA Grapalat"/>
                <w:sz w:val="24"/>
                <w:lang w:val="hy-AM"/>
              </w:rPr>
              <w:t>, խմբագրվել է</w:t>
            </w:r>
            <w:r w:rsidR="000315A3" w:rsidRPr="00BB6E2B">
              <w:rPr>
                <w:rFonts w:ascii="GHEA Grapalat" w:hAnsi="GHEA Grapalat"/>
                <w:sz w:val="24"/>
                <w:lang w:val="hy-AM"/>
              </w:rPr>
              <w:t xml:space="preserve">։ </w:t>
            </w:r>
            <w:r w:rsidR="00BB6E2B" w:rsidRPr="00BB6E2B">
              <w:rPr>
                <w:rFonts w:ascii="GHEA Grapalat" w:hAnsi="GHEA Grapalat"/>
                <w:sz w:val="24"/>
                <w:lang w:val="hy-AM"/>
              </w:rPr>
              <w:t>Պակասեցվող ֆինանսական միջոցները գոյացել են տնտեսումների արդյունքում</w:t>
            </w:r>
          </w:p>
          <w:p w:rsidR="004A4E36" w:rsidRPr="00BB6E2B" w:rsidRDefault="004A4E36" w:rsidP="00B8224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bookmarkEnd w:id="0"/>
    </w:tbl>
    <w:p w:rsidR="00096A8B" w:rsidRPr="00BB6E2B" w:rsidRDefault="00096A8B" w:rsidP="00B8224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096A8B" w:rsidRPr="00BB6E2B" w:rsidSect="000315A3">
      <w:pgSz w:w="11906" w:h="16838"/>
      <w:pgMar w:top="450" w:right="990" w:bottom="630" w:left="108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B8E" w:rsidRDefault="00166B8E" w:rsidP="000315A3">
      <w:r>
        <w:separator/>
      </w:r>
    </w:p>
  </w:endnote>
  <w:endnote w:type="continuationSeparator" w:id="0">
    <w:p w:rsidR="00166B8E" w:rsidRDefault="00166B8E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B8E" w:rsidRDefault="00166B8E" w:rsidP="000315A3">
      <w:r>
        <w:separator/>
      </w:r>
    </w:p>
  </w:footnote>
  <w:footnote w:type="continuationSeparator" w:id="0">
    <w:p w:rsidR="00166B8E" w:rsidRDefault="00166B8E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7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13"/>
  </w:num>
  <w:num w:numId="4">
    <w:abstractNumId w:val="29"/>
  </w:num>
  <w:num w:numId="5">
    <w:abstractNumId w:val="22"/>
  </w:num>
  <w:num w:numId="6">
    <w:abstractNumId w:val="24"/>
  </w:num>
  <w:num w:numId="7">
    <w:abstractNumId w:val="20"/>
  </w:num>
  <w:num w:numId="8">
    <w:abstractNumId w:val="10"/>
  </w:num>
  <w:num w:numId="9">
    <w:abstractNumId w:val="26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7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3"/>
  </w:num>
  <w:num w:numId="28">
    <w:abstractNumId w:val="19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96A8B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66B8E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0986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4E36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159AF"/>
    <w:rsid w:val="008560FE"/>
    <w:rsid w:val="0086104B"/>
    <w:rsid w:val="0086209E"/>
    <w:rsid w:val="008624C0"/>
    <w:rsid w:val="00875BAB"/>
    <w:rsid w:val="008863E2"/>
    <w:rsid w:val="00892FBE"/>
    <w:rsid w:val="00894D4F"/>
    <w:rsid w:val="008A0CD2"/>
    <w:rsid w:val="008B0CF9"/>
    <w:rsid w:val="008B14B8"/>
    <w:rsid w:val="008B1BD9"/>
    <w:rsid w:val="008B2A23"/>
    <w:rsid w:val="008C15D5"/>
    <w:rsid w:val="008C3F92"/>
    <w:rsid w:val="008C6BD1"/>
    <w:rsid w:val="008D6A49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0BFA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13E71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77A92"/>
    <w:rsid w:val="00B8224B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4729"/>
    <w:rsid w:val="00BB213B"/>
    <w:rsid w:val="00BB6E2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3B27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10CE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68B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FE211B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3984E-3AFB-4E47-A916-CD96BE5A3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https:/mul2-mss.gov.am/tasks/536286/oneclick/ampopatert.docx?token=526b14c696564f72b825459a74b46616</cp:keywords>
  <cp:lastModifiedBy>Gohar.Hayrapetyan</cp:lastModifiedBy>
  <cp:revision>4</cp:revision>
  <cp:lastPrinted>2018-06-27T07:02:00Z</cp:lastPrinted>
  <dcterms:created xsi:type="dcterms:W3CDTF">2021-11-03T12:20:00Z</dcterms:created>
  <dcterms:modified xsi:type="dcterms:W3CDTF">2021-11-22T13:19:00Z</dcterms:modified>
</cp:coreProperties>
</file>