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AFC" w:rsidRDefault="008B1AFC" w:rsidP="003745AD">
      <w:pPr>
        <w:spacing w:after="0" w:line="360" w:lineRule="auto"/>
        <w:jc w:val="center"/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8B1AFC" w:rsidRPr="0018445C" w:rsidRDefault="00181507" w:rsidP="00EA2A9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844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18445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ՍԵՂՄՎԱԾ ԲՆԱԿԱՆ ԿԱՄ ՀԵՂՈՒԿԱՑՎԱԾ ՆԱՎԹԱՅԻՆ ԳԱԶՈՎ ԱՇԽԱՏԵԼՈՒ ՀԱՄԱՐ ԱՎՏՈՏՐԱՆՍՊՈՐՏԱՅԻՆ ՄԻՋՈՑՆԵՐԻ ՎՐԱ ԳԱԶԱԲԱԼՈՆԱՅԻՆ ՍԱՐՔԱՎՈՐՈՒՄՆԵՐԻ ՏԵՂԱԴՐՄԱՆ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8445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E2E1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(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ԿԱՄ</w:t>
      </w:r>
      <w:r w:rsidRPr="00FE2E1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)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ԳԱԶԱԲԱԼՈՆՆԵՐԻ ՊԱՐԲԵՐԱԿԱՆ ՎԿԱՅԱԳՐՄԱՆ ԳՈՐԾՈՒՆԵՈՒԹՅԱՆ ԻՐԱԿԱՆԱՑՄԱՆ ԼԻՑԵՆԶԱՎՈՐՄԱՆ ԿԱՐԳԸ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ԼԻՑԵՆԶԻԱՅԻ </w:t>
      </w:r>
      <w:r w:rsidR="002435E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81507">
        <w:rPr>
          <w:rFonts w:ascii="GHEA Grapalat" w:hAnsi="GHEA Grapalat" w:cs="Sylfaen"/>
          <w:b/>
          <w:sz w:val="24"/>
          <w:szCs w:val="24"/>
          <w:lang w:val="hy-AM"/>
        </w:rPr>
        <w:t xml:space="preserve"> ԼԻՑԵՆԶԻԱՅԻ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18150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ՆԵՐԴԻՐԻ 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Ձ</w:t>
      </w:r>
      <w:r w:rsidR="002435E2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 ՀԱՍՏԱՏԵԼՈՒ ՄԱՍԻՆ</w:t>
      </w:r>
      <w:r w:rsidRPr="001844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611E9" w:rsidRPr="001844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bookmarkStart w:id="0" w:name="_GoBack"/>
      <w:bookmarkEnd w:id="0"/>
      <w:r w:rsidRPr="001844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8445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ՆԱԽԱԳԾԻ ՎԵՐԱԲԵՐՅԱԼ</w:t>
      </w:r>
    </w:p>
    <w:p w:rsidR="001E0005" w:rsidRDefault="00DD49B2" w:rsidP="00EA2A9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8445C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1E0005" w:rsidRDefault="001E0005" w:rsidP="00EA2A9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ակտերի անհրաժեշտությունը (նպատակը).</w:t>
      </w:r>
    </w:p>
    <w:p w:rsidR="008B1AFC" w:rsidRPr="0079619B" w:rsidRDefault="00DD49B2" w:rsidP="00EA2A93">
      <w:pPr>
        <w:spacing w:after="0" w:line="360" w:lineRule="auto"/>
        <w:ind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79619B">
        <w:rPr>
          <w:rFonts w:ascii="GHEA Grapalat" w:hAnsi="GHEA Grapalat"/>
          <w:sz w:val="24"/>
          <w:szCs w:val="24"/>
          <w:lang w:val="hy-AM"/>
        </w:rPr>
        <w:t xml:space="preserve">2021 թվականի հունվարի 20-ին ընդունված՝ 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>«</w:t>
      </w:r>
      <w:r w:rsidRPr="0079619B">
        <w:rPr>
          <w:rFonts w:ascii="GHEA Grapalat" w:hAnsi="GHEA Grapalat"/>
          <w:sz w:val="24"/>
          <w:szCs w:val="24"/>
          <w:lang w:val="hy-AM"/>
        </w:rPr>
        <w:t>Լիցենզավորման մասին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>»</w:t>
      </w:r>
      <w:r w:rsidRPr="0079619B">
        <w:rPr>
          <w:rFonts w:ascii="GHEA Grapalat" w:hAnsi="GHEA Grapalat"/>
          <w:sz w:val="24"/>
          <w:szCs w:val="24"/>
          <w:lang w:val="hy-AM"/>
        </w:rPr>
        <w:t xml:space="preserve"> ՀՀ օրենքում փոփոխություններ </w:t>
      </w:r>
      <w:r w:rsidR="008B1AFC" w:rsidRPr="0079619B">
        <w:rPr>
          <w:rFonts w:ascii="GHEA Grapalat" w:hAnsi="GHEA Grapalat" w:cs="Sylfaen"/>
          <w:sz w:val="24"/>
          <w:szCs w:val="24"/>
          <w:lang w:val="hy-AM"/>
        </w:rPr>
        <w:t>և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AFC" w:rsidRPr="0079619B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AFC" w:rsidRPr="0079619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AFC" w:rsidRPr="0079619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9619B">
        <w:rPr>
          <w:rFonts w:ascii="GHEA Grapalat" w:hAnsi="GHEA Grapalat"/>
          <w:sz w:val="24"/>
          <w:szCs w:val="24"/>
          <w:lang w:val="hy-AM"/>
        </w:rPr>
        <w:t xml:space="preserve">2021 թվականի հունվարի 20-ի 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>օրենքի համաձայն</w:t>
      </w:r>
      <w:r w:rsidRPr="007961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619B">
        <w:rPr>
          <w:rFonts w:ascii="GHEA Grapalat" w:hAnsi="GHEA Grapalat" w:cs="Sylfaen"/>
          <w:sz w:val="24"/>
          <w:szCs w:val="24"/>
          <w:lang w:val="hy-AM"/>
        </w:rPr>
        <w:t xml:space="preserve">(20.01.21 </w:t>
      </w:r>
      <w:r w:rsidRPr="0079619B">
        <w:rPr>
          <w:rFonts w:ascii="GHEA Grapalat" w:hAnsi="GHEA Grapalat"/>
          <w:sz w:val="24"/>
          <w:szCs w:val="24"/>
          <w:lang w:val="hy-AM"/>
        </w:rPr>
        <w:t>ՀՕ-47-Ն</w:t>
      </w:r>
      <w:r w:rsidRPr="0079619B">
        <w:rPr>
          <w:rFonts w:ascii="GHEA Grapalat" w:hAnsi="GHEA Grapalat" w:cs="Sylfaen"/>
          <w:sz w:val="24"/>
          <w:szCs w:val="24"/>
          <w:lang w:val="hy-AM"/>
        </w:rPr>
        <w:t>)</w:t>
      </w:r>
      <w:r w:rsidRPr="0079619B">
        <w:rPr>
          <w:rFonts w:ascii="GHEA Grapalat" w:hAnsi="GHEA Grapalat"/>
          <w:sz w:val="24"/>
          <w:szCs w:val="24"/>
          <w:lang w:val="hy-AM"/>
        </w:rPr>
        <w:t>՝ ս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եղմված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բնական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հեղուկացված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նավթային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գազով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աշխատելու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ավտոտրանսպորտային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միջոցների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վրա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գազաբալոնային</w:t>
      </w:r>
      <w:proofErr w:type="spellEnd"/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սարքավորումների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տեղադրման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կամ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գազաբալոնների</w:t>
      </w:r>
      <w:proofErr w:type="spellEnd"/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պարբերական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վկայագրման</w:t>
      </w:r>
      <w:proofErr w:type="spellEnd"/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գործունեության</w:t>
      </w:r>
      <w:r w:rsidRPr="0079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961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իրականացում</w:t>
      </w:r>
      <w:r w:rsidRPr="0079619B">
        <w:rPr>
          <w:rFonts w:ascii="GHEA Grapalat" w:hAnsi="GHEA Grapalat"/>
          <w:sz w:val="24"/>
          <w:szCs w:val="24"/>
          <w:lang w:val="hy-AM"/>
        </w:rPr>
        <w:t xml:space="preserve"> գործունեության տեսակը ներառվել է </w:t>
      </w:r>
      <w:r w:rsidR="006C7501" w:rsidRPr="0079619B">
        <w:rPr>
          <w:rFonts w:ascii="GHEA Grapalat" w:hAnsi="GHEA Grapalat"/>
          <w:sz w:val="24"/>
          <w:szCs w:val="24"/>
          <w:lang w:val="hy-AM"/>
        </w:rPr>
        <w:t>«Լիցենզավորման մասին» ՀՀ օրենքի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43-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աղյուսակի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«16. 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</w:t>
      </w:r>
      <w:r w:rsidR="008B68D2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րանսպորտի բնագավառ</w:t>
      </w:r>
      <w:r w:rsidR="006C7501" w:rsidRPr="007961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բաժնում</w:t>
      </w:r>
      <w:r w:rsidR="003F7727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6C7501" w:rsidRPr="007961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որպես լիցենզավորման ենթակա գործունեության տեսակ</w:t>
      </w:r>
      <w:r w:rsidR="008B1AFC" w:rsidRPr="0079619B">
        <w:rPr>
          <w:rFonts w:ascii="GHEA Grapalat" w:hAnsi="GHEA Grapalat"/>
          <w:sz w:val="24"/>
          <w:szCs w:val="24"/>
          <w:lang w:val="hy-AM"/>
        </w:rPr>
        <w:t>:</w:t>
      </w:r>
    </w:p>
    <w:p w:rsidR="009321D4" w:rsidRPr="00EA2A93" w:rsidRDefault="004D207F" w:rsidP="00EA2A9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A93">
        <w:rPr>
          <w:rFonts w:ascii="GHEA Grapalat" w:hAnsi="GHEA Grapalat"/>
          <w:sz w:val="24"/>
          <w:szCs w:val="24"/>
          <w:lang w:val="hy-AM"/>
        </w:rPr>
        <w:t xml:space="preserve">Հիմք ընդունելով «Լիցենզավորման մասին» ՀՀ օրենքի </w:t>
      </w:r>
      <w:r w:rsidR="009321D4" w:rsidRPr="00EA2A93">
        <w:rPr>
          <w:rFonts w:ascii="GHEA Grapalat" w:hAnsi="GHEA Grapalat"/>
          <w:sz w:val="24"/>
          <w:szCs w:val="24"/>
          <w:lang w:val="hy-AM"/>
        </w:rPr>
        <w:t xml:space="preserve">10-րդ հոդվածի 2-րդ </w:t>
      </w:r>
      <w:r w:rsidRPr="00EA2A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1D4" w:rsidRPr="00EA2A93">
        <w:rPr>
          <w:rFonts w:ascii="GHEA Grapalat" w:hAnsi="GHEA Grapalat"/>
          <w:sz w:val="24"/>
          <w:szCs w:val="24"/>
          <w:lang w:val="hy-AM"/>
        </w:rPr>
        <w:t xml:space="preserve">և 3-րդ մասերը՝ նշված ոլորտի լիցենզավորման հարաբերությունները կարգավորելու նպատակով մշակվել է Հայաստանի Հանրապետությունում սեղմված բնական կամ հեղուկացված նավթային գազով աշխատելու համար ավտոտրանսպորտային միջոցների վրա </w:t>
      </w:r>
      <w:proofErr w:type="spellStart"/>
      <w:r w:rsidR="009321D4" w:rsidRPr="00EA2A93">
        <w:rPr>
          <w:rFonts w:ascii="GHEA Grapalat" w:hAnsi="GHEA Grapalat"/>
          <w:sz w:val="24"/>
          <w:szCs w:val="24"/>
          <w:lang w:val="hy-AM"/>
        </w:rPr>
        <w:t>գազաբալոնային</w:t>
      </w:r>
      <w:proofErr w:type="spellEnd"/>
      <w:r w:rsidR="009321D4" w:rsidRPr="00EA2A93">
        <w:rPr>
          <w:rFonts w:ascii="GHEA Grapalat" w:hAnsi="GHEA Grapalat"/>
          <w:sz w:val="24"/>
          <w:szCs w:val="24"/>
          <w:lang w:val="hy-AM"/>
        </w:rPr>
        <w:t xml:space="preserve"> սարքավորումների տեղադրման </w:t>
      </w:r>
      <w:r w:rsidR="009321D4" w:rsidRPr="00EA2A9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9321D4" w:rsidRPr="009321D4">
        <w:rPr>
          <w:rFonts w:ascii="GHEA Grapalat" w:eastAsia="Times New Roman" w:hAnsi="GHEA Grapalat" w:cs="Sylfaen"/>
          <w:bCs/>
          <w:sz w:val="24"/>
          <w:szCs w:val="24"/>
          <w:lang w:val="hy-AM"/>
        </w:rPr>
        <w:t>(</w:t>
      </w:r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կամ</w:t>
      </w:r>
      <w:r w:rsidR="009321D4" w:rsidRPr="009321D4">
        <w:rPr>
          <w:rFonts w:ascii="GHEA Grapalat" w:eastAsia="Times New Roman" w:hAnsi="GHEA Grapalat" w:cs="Sylfaen"/>
          <w:bCs/>
          <w:sz w:val="24"/>
          <w:szCs w:val="24"/>
          <w:lang w:val="hy-AM"/>
        </w:rPr>
        <w:t>)</w:t>
      </w:r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>գազաբալոնների</w:t>
      </w:r>
      <w:proofErr w:type="spellEnd"/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պարբերական </w:t>
      </w:r>
      <w:proofErr w:type="spellStart"/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>վկայագրման</w:t>
      </w:r>
      <w:proofErr w:type="spellEnd"/>
      <w:r w:rsidR="009321D4" w:rsidRPr="00EA2A93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գործունեության իրականացման լիցենզավորման կարգի նախագիծ</w:t>
      </w:r>
      <w:r w:rsidR="009321D4" w:rsidRPr="00EA2A93">
        <w:rPr>
          <w:rFonts w:ascii="GHEA Grapalat" w:hAnsi="GHEA Grapalat"/>
          <w:sz w:val="24"/>
          <w:szCs w:val="24"/>
          <w:lang w:val="hy-AM"/>
        </w:rPr>
        <w:t>:</w:t>
      </w:r>
    </w:p>
    <w:p w:rsidR="001E0005" w:rsidRPr="00F0693A" w:rsidRDefault="001E0005" w:rsidP="00EA2A9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2. Ընթացիկ իրավիճակը և խնդիրները</w:t>
      </w:r>
      <w:r w:rsidR="00170288" w:rsidRPr="00F0693A">
        <w:rPr>
          <w:rFonts w:ascii="GHEA Grapalat" w:hAnsi="GHEA Grapalat" w:cs="Sylfaen"/>
          <w:b/>
          <w:lang w:val="hy-AM"/>
        </w:rPr>
        <w:t>.</w:t>
      </w:r>
    </w:p>
    <w:p w:rsidR="001E0005" w:rsidRPr="00F0693A" w:rsidRDefault="001E0005" w:rsidP="00EA2A9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0693A">
        <w:rPr>
          <w:rFonts w:ascii="GHEA Grapalat" w:hAnsi="GHEA Grapalat" w:cs="Sylfaen"/>
          <w:lang w:val="hy-AM"/>
        </w:rPr>
        <w:t xml:space="preserve">Ներկայումս </w:t>
      </w:r>
      <w:proofErr w:type="spellStart"/>
      <w:r w:rsidRPr="00F0693A">
        <w:rPr>
          <w:rFonts w:ascii="GHEA Grapalat" w:hAnsi="GHEA Grapalat" w:cs="Sylfaen"/>
          <w:lang w:val="hy-AM"/>
        </w:rPr>
        <w:t>գ</w:t>
      </w:r>
      <w:r>
        <w:rPr>
          <w:rFonts w:ascii="GHEA Grapalat" w:hAnsi="GHEA Grapalat" w:cs="Sylfaen"/>
          <w:lang w:val="hy-AM"/>
        </w:rPr>
        <w:t>ազաբալոնների</w:t>
      </w:r>
      <w:proofErr w:type="spellEnd"/>
      <w:r>
        <w:rPr>
          <w:rFonts w:ascii="GHEA Grapalat" w:hAnsi="GHEA Grapalat" w:cs="Sylfaen"/>
          <w:lang w:val="hy-AM"/>
        </w:rPr>
        <w:t xml:space="preserve"> տեղադր</w:t>
      </w:r>
      <w:r w:rsidRPr="00F0693A">
        <w:rPr>
          <w:rFonts w:ascii="GHEA Grapalat" w:hAnsi="GHEA Grapalat" w:cs="Sylfaen"/>
          <w:lang w:val="hy-AM"/>
        </w:rPr>
        <w:t>ումը</w:t>
      </w:r>
      <w:r>
        <w:rPr>
          <w:rFonts w:ascii="GHEA Grapalat" w:hAnsi="GHEA Grapalat" w:cs="Sylfaen"/>
          <w:lang w:val="hy-AM"/>
        </w:rPr>
        <w:t xml:space="preserve"> և պարբերական </w:t>
      </w:r>
      <w:proofErr w:type="spellStart"/>
      <w:r>
        <w:rPr>
          <w:rFonts w:ascii="GHEA Grapalat" w:hAnsi="GHEA Grapalat" w:cs="Sylfaen"/>
          <w:lang w:val="hy-AM"/>
        </w:rPr>
        <w:t>վկայագր</w:t>
      </w:r>
      <w:r w:rsidRPr="00F0693A">
        <w:rPr>
          <w:rFonts w:ascii="GHEA Grapalat" w:hAnsi="GHEA Grapalat" w:cs="Sylfaen"/>
          <w:lang w:val="hy-AM"/>
        </w:rPr>
        <w:t>ումը</w:t>
      </w:r>
      <w:proofErr w:type="spellEnd"/>
      <w:r w:rsidRPr="00F0693A">
        <w:rPr>
          <w:rFonts w:ascii="GHEA Grapalat" w:hAnsi="GHEA Grapalat" w:cs="Sylfaen"/>
          <w:lang w:val="hy-AM"/>
        </w:rPr>
        <w:t xml:space="preserve"> </w:t>
      </w:r>
      <w:r w:rsidR="00026DFD" w:rsidRPr="00F0693A">
        <w:rPr>
          <w:rFonts w:ascii="GHEA Grapalat" w:hAnsi="GHEA Grapalat" w:cs="Sylfaen"/>
          <w:lang w:val="hy-AM"/>
        </w:rPr>
        <w:t>լ</w:t>
      </w:r>
      <w:r w:rsidRPr="00F0693A">
        <w:rPr>
          <w:rFonts w:ascii="GHEA Grapalat" w:hAnsi="GHEA Grapalat" w:cs="Sylfaen"/>
          <w:lang w:val="hy-AM"/>
        </w:rPr>
        <w:t xml:space="preserve">իցենզավորման ենթակա գործունեության տեսակ չէ </w:t>
      </w:r>
      <w:r>
        <w:rPr>
          <w:rFonts w:ascii="GHEA Grapalat" w:hAnsi="GHEA Grapalat" w:cs="Sylfaen"/>
          <w:lang w:val="hy-AM"/>
        </w:rPr>
        <w:t>և</w:t>
      </w:r>
      <w:r w:rsidRPr="00F069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գործընթացը կանոնակարգվ</w:t>
      </w:r>
      <w:r w:rsidR="00AF27D8" w:rsidRPr="00F0693A">
        <w:rPr>
          <w:rFonts w:ascii="GHEA Grapalat" w:hAnsi="GHEA Grapalat" w:cs="Sylfaen"/>
          <w:lang w:val="hy-AM"/>
        </w:rPr>
        <w:t>ում է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lastRenderedPageBreak/>
        <w:t>Կառավարության 2005 թվականի սեպտեմբերի 25-ի թիվ 2388-Ն և 2006 թվականի</w:t>
      </w:r>
      <w:r w:rsidR="004C4F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հոկտեմբերի 19-ի թիվ 1582-Ն որոշումներով:</w:t>
      </w:r>
      <w:r w:rsidRPr="00F0693A">
        <w:rPr>
          <w:rFonts w:ascii="GHEA Grapalat" w:hAnsi="GHEA Grapalat" w:cs="Sylfaen"/>
          <w:lang w:val="hy-AM"/>
        </w:rPr>
        <w:t xml:space="preserve"> </w:t>
      </w:r>
    </w:p>
    <w:p w:rsidR="00CB6BB5" w:rsidRPr="00F0693A" w:rsidRDefault="00CB6BB5" w:rsidP="00EA2A9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B6BB5">
        <w:rPr>
          <w:rFonts w:ascii="GHEA Grapalat" w:hAnsi="GHEA Grapalat" w:cs="Sylfaen"/>
          <w:b/>
          <w:sz w:val="24"/>
          <w:szCs w:val="24"/>
          <w:lang w:val="hy-AM"/>
        </w:rPr>
        <w:t>3. Տվյալ բնագավառում իրականացվող քաղաքականությունը</w:t>
      </w:r>
      <w:r w:rsidR="00170288" w:rsidRPr="00F0693A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26DFD" w:rsidRDefault="00F0693A" w:rsidP="00EA2A9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imes New Roman"/>
          <w:bCs/>
          <w:color w:val="000000"/>
          <w:lang w:val="hy-AM"/>
        </w:rPr>
      </w:pPr>
      <w:r w:rsidRPr="00F0693A">
        <w:rPr>
          <w:rFonts w:ascii="GHEA Grapalat" w:hAnsi="GHEA Grapalat"/>
          <w:bCs/>
          <w:color w:val="000000"/>
          <w:lang w:val="hy-AM"/>
        </w:rPr>
        <w:t xml:space="preserve">Ավտոմոբիլային տրանսպորտի ոլորտում իրականացվող քաղաքականության շրջանակում տրանսպորտային միջոցների </w:t>
      </w:r>
      <w:proofErr w:type="spellStart"/>
      <w:r w:rsidRPr="00F0693A">
        <w:rPr>
          <w:rFonts w:ascii="GHEA Grapalat" w:hAnsi="GHEA Grapalat"/>
          <w:bCs/>
          <w:color w:val="000000"/>
          <w:lang w:val="hy-AM"/>
        </w:rPr>
        <w:t>գազաբալոնային</w:t>
      </w:r>
      <w:proofErr w:type="spellEnd"/>
      <w:r w:rsidRPr="00F0693A">
        <w:rPr>
          <w:rFonts w:ascii="GHEA Grapalat" w:hAnsi="GHEA Grapalat"/>
          <w:bCs/>
          <w:color w:val="000000"/>
          <w:lang w:val="hy-AM"/>
        </w:rPr>
        <w:t xml:space="preserve"> սարքավորումների տեղադրման </w:t>
      </w:r>
      <w:r>
        <w:rPr>
          <w:rFonts w:ascii="GHEA Grapalat" w:hAnsi="GHEA Grapalat" w:cs="Sylfaen"/>
          <w:lang w:val="hy-AM"/>
        </w:rPr>
        <w:t>և</w:t>
      </w:r>
      <w:r w:rsidRPr="00F0693A">
        <w:rPr>
          <w:rFonts w:ascii="GHEA Grapalat" w:hAnsi="GHEA Grapalat" w:cs="Sylfaen"/>
          <w:lang w:val="hy-AM"/>
        </w:rPr>
        <w:t xml:space="preserve"> </w:t>
      </w:r>
      <w:proofErr w:type="spellStart"/>
      <w:r w:rsidRPr="00F0693A">
        <w:rPr>
          <w:rFonts w:ascii="GHEA Grapalat" w:hAnsi="GHEA Grapalat" w:cs="Sylfaen"/>
          <w:lang w:val="hy-AM"/>
        </w:rPr>
        <w:t>գազաբալոնների</w:t>
      </w:r>
      <w:proofErr w:type="spellEnd"/>
      <w:r w:rsidRPr="00F0693A">
        <w:rPr>
          <w:rFonts w:ascii="GHEA Grapalat" w:hAnsi="GHEA Grapalat" w:cs="Sylfaen"/>
          <w:lang w:val="hy-AM"/>
        </w:rPr>
        <w:t xml:space="preserve"> պարբերական </w:t>
      </w:r>
      <w:proofErr w:type="spellStart"/>
      <w:r w:rsidRPr="00F0693A">
        <w:rPr>
          <w:rFonts w:ascii="GHEA Grapalat" w:hAnsi="GHEA Grapalat" w:cs="Sylfaen"/>
          <w:lang w:val="hy-AM"/>
        </w:rPr>
        <w:t>վկայագրման</w:t>
      </w:r>
      <w:proofErr w:type="spellEnd"/>
      <w:r w:rsidRPr="00F0693A">
        <w:rPr>
          <w:rFonts w:ascii="GHEA Grapalat" w:hAnsi="GHEA Grapalat" w:cs="Sylfaen"/>
          <w:lang w:val="hy-AM"/>
        </w:rPr>
        <w:t xml:space="preserve"> գործունեությունը հավատարմագրման ոլորտից տեղափոխվում է լիցենզավորման ենթակա գործունեության տեսակների բնագավառ</w:t>
      </w:r>
      <w:r w:rsidR="00026DFD">
        <w:rPr>
          <w:rFonts w:ascii="GHEA Grapalat" w:hAnsi="GHEA Grapalat"/>
          <w:bCs/>
          <w:color w:val="000000"/>
          <w:lang w:val="hy-AM"/>
        </w:rPr>
        <w:t>:</w:t>
      </w:r>
    </w:p>
    <w:p w:rsidR="004E5B2D" w:rsidRDefault="004E5B2D" w:rsidP="00EA2A93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iCs/>
          <w:lang w:val="hy-AM"/>
        </w:rPr>
      </w:pPr>
      <w:r>
        <w:rPr>
          <w:rFonts w:ascii="GHEA Grapalat" w:hAnsi="GHEA Grapalat" w:cs="GHEA Grapalat"/>
          <w:b/>
          <w:bCs/>
          <w:iCs/>
          <w:lang w:val="hy-AM"/>
        </w:rPr>
        <w:t>4.</w:t>
      </w:r>
      <w:r>
        <w:rPr>
          <w:rFonts w:ascii="GHEA Grapalat" w:hAnsi="GHEA Grapalat" w:cs="GHEA Grapalat"/>
          <w:b/>
          <w:bCs/>
          <w:i/>
          <w:iCs/>
          <w:lang w:val="hy-AM"/>
        </w:rPr>
        <w:t xml:space="preserve"> </w:t>
      </w:r>
      <w:r>
        <w:rPr>
          <w:rFonts w:ascii="GHEA Grapalat" w:hAnsi="GHEA Grapalat" w:cs="GHEA Grapalat"/>
          <w:b/>
          <w:bCs/>
          <w:iCs/>
          <w:lang w:val="hy-AM"/>
        </w:rPr>
        <w:t>Կարգավորման նպատակը և բնույթը.</w:t>
      </w:r>
    </w:p>
    <w:p w:rsidR="003C3292" w:rsidRPr="00710746" w:rsidRDefault="00710746" w:rsidP="00EA2A9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1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710746">
        <w:rPr>
          <w:rFonts w:ascii="GHEA Grapalat" w:hAnsi="GHEA Grapalat" w:cs="Sylfaen"/>
          <w:sz w:val="24"/>
          <w:szCs w:val="24"/>
          <w:lang w:val="hy-AM"/>
        </w:rPr>
        <w:t>ազաբալոնների</w:t>
      </w:r>
      <w:proofErr w:type="spellEnd"/>
      <w:r w:rsidRPr="00710746">
        <w:rPr>
          <w:rFonts w:ascii="GHEA Grapalat" w:hAnsi="GHEA Grapalat" w:cs="Sylfaen"/>
          <w:sz w:val="24"/>
          <w:szCs w:val="24"/>
          <w:lang w:val="hy-AM"/>
        </w:rPr>
        <w:t xml:space="preserve"> տեղադր</w:t>
      </w:r>
      <w:r w:rsidRPr="00181507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710746">
        <w:rPr>
          <w:rFonts w:ascii="GHEA Grapalat" w:hAnsi="GHEA Grapalat" w:cs="Sylfaen"/>
          <w:sz w:val="24"/>
          <w:szCs w:val="24"/>
          <w:lang w:val="hy-AM"/>
        </w:rPr>
        <w:t xml:space="preserve"> և պարբերական </w:t>
      </w:r>
      <w:proofErr w:type="spellStart"/>
      <w:r w:rsidRPr="00710746">
        <w:rPr>
          <w:rFonts w:ascii="GHEA Grapalat" w:hAnsi="GHEA Grapalat" w:cs="Sylfaen"/>
          <w:sz w:val="24"/>
          <w:szCs w:val="24"/>
          <w:lang w:val="hy-AM"/>
        </w:rPr>
        <w:t>վկայագր</w:t>
      </w:r>
      <w:r w:rsidRPr="00181507">
        <w:rPr>
          <w:rFonts w:ascii="GHEA Grapalat" w:hAnsi="GHEA Grapalat" w:cs="Sylfaen"/>
          <w:sz w:val="24"/>
          <w:szCs w:val="24"/>
          <w:lang w:val="hy-AM"/>
        </w:rPr>
        <w:t>ումը</w:t>
      </w:r>
      <w:proofErr w:type="spellEnd"/>
      <w:r w:rsidRPr="00181507">
        <w:rPr>
          <w:rFonts w:ascii="GHEA Grapalat" w:hAnsi="GHEA Grapalat" w:cs="Sylfaen"/>
          <w:sz w:val="24"/>
          <w:szCs w:val="24"/>
          <w:lang w:val="hy-AM"/>
        </w:rPr>
        <w:t xml:space="preserve"> ներառվել է լիցենզավորման ենթակա գործունեության տեսակների ցանկում՝</w:t>
      </w:r>
      <w:r w:rsidRPr="00181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«Լիցենզավորման մասին» ՀՀ օրենքում փոփոխություններ 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>և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» 2021 թվականի հունվարի 20-ի օրենքի համաձայն 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 xml:space="preserve">(20.01.21 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>ՀՕ-47-Ն</w:t>
      </w:r>
      <w:r w:rsidR="00AF27D8" w:rsidRPr="00181507">
        <w:rPr>
          <w:rFonts w:ascii="GHEA Grapalat" w:hAnsi="GHEA Grapalat" w:cs="Sylfaen"/>
          <w:sz w:val="24"/>
          <w:szCs w:val="24"/>
          <w:lang w:val="hy-AM"/>
        </w:rPr>
        <w:t>)</w:t>
      </w:r>
      <w:r w:rsidR="005B04C0">
        <w:rPr>
          <w:rFonts w:ascii="GHEA Grapalat" w:hAnsi="GHEA Grapalat"/>
          <w:bCs/>
          <w:color w:val="000000"/>
          <w:lang w:val="hy-AM"/>
        </w:rPr>
        <w:t>:</w:t>
      </w:r>
      <w:r w:rsidR="00AF27D8" w:rsidRPr="00181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1507">
        <w:rPr>
          <w:rFonts w:ascii="GHEA Grapalat" w:hAnsi="GHEA Grapalat"/>
          <w:sz w:val="24"/>
          <w:szCs w:val="24"/>
          <w:lang w:val="hy-AM"/>
        </w:rPr>
        <w:t xml:space="preserve">Սույն նախագծով կանոնակարգվում է </w:t>
      </w:r>
      <w:r w:rsidRPr="0071074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սեղմված բնական կամ հեղուկացված նավթային գազով աշխատելու համար ավտոտրանսպորտային միջոցների վրա </w:t>
      </w:r>
      <w:proofErr w:type="spellStart"/>
      <w:r w:rsidRPr="00710746">
        <w:rPr>
          <w:rFonts w:ascii="GHEA Grapalat" w:hAnsi="GHEA Grapalat"/>
          <w:sz w:val="24"/>
          <w:szCs w:val="24"/>
          <w:lang w:val="hy-AM"/>
        </w:rPr>
        <w:t>գազաբալոնային</w:t>
      </w:r>
      <w:proofErr w:type="spellEnd"/>
      <w:r w:rsidRPr="00710746">
        <w:rPr>
          <w:rFonts w:ascii="GHEA Grapalat" w:hAnsi="GHEA Grapalat"/>
          <w:sz w:val="24"/>
          <w:szCs w:val="24"/>
          <w:lang w:val="hy-AM"/>
        </w:rPr>
        <w:t xml:space="preserve"> սարքավորումների տեղադրման </w:t>
      </w:r>
      <w:r w:rsidRPr="00710746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(կամ) </w:t>
      </w:r>
      <w:proofErr w:type="spellStart"/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գազաբալոնների</w:t>
      </w:r>
      <w:proofErr w:type="spellEnd"/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պարբերական </w:t>
      </w:r>
      <w:proofErr w:type="spellStart"/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>վկայագրման</w:t>
      </w:r>
      <w:proofErr w:type="spellEnd"/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գործունեության իրականացման </w:t>
      </w:r>
      <w:r w:rsidRPr="00181507">
        <w:rPr>
          <w:rFonts w:ascii="GHEA Grapalat" w:eastAsia="Times New Roman" w:hAnsi="GHEA Grapalat" w:cs="Sylfaen"/>
          <w:bCs/>
          <w:sz w:val="24"/>
          <w:szCs w:val="24"/>
          <w:lang w:val="hy-AM"/>
        </w:rPr>
        <w:t>լ</w:t>
      </w:r>
      <w:r w:rsidRPr="00710746">
        <w:rPr>
          <w:rFonts w:ascii="GHEA Grapalat" w:eastAsia="Times New Roman" w:hAnsi="GHEA Grapalat" w:cs="Sylfaen"/>
          <w:bCs/>
          <w:sz w:val="24"/>
          <w:szCs w:val="24"/>
          <w:lang w:val="hy-AM"/>
        </w:rPr>
        <w:t>իցենզավոր</w:t>
      </w:r>
      <w:r w:rsidRPr="00181507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ումը</w:t>
      </w:r>
      <w:r>
        <w:rPr>
          <w:rFonts w:ascii="GHEA Grapalat" w:hAnsi="GHEA Grapalat"/>
          <w:bCs/>
          <w:color w:val="000000"/>
          <w:lang w:val="hy-AM"/>
        </w:rPr>
        <w:t>:</w:t>
      </w:r>
      <w:r w:rsidRPr="0018150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</w:t>
      </w:r>
    </w:p>
    <w:p w:rsidR="004E5B2D" w:rsidRPr="00710746" w:rsidRDefault="004E5B2D" w:rsidP="00EA2A93">
      <w:pPr>
        <w:spacing w:after="0" w:line="360" w:lineRule="auto"/>
        <w:ind w:firstLine="720"/>
        <w:jc w:val="both"/>
        <w:rPr>
          <w:rFonts w:cs="GHEA Grapalat"/>
          <w:b/>
          <w:sz w:val="24"/>
          <w:szCs w:val="24"/>
          <w:lang w:val="hy-AM"/>
        </w:rPr>
      </w:pPr>
      <w:r w:rsidRPr="00710746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5.</w:t>
      </w:r>
      <w:r w:rsidRPr="00710746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710746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4E5B2D" w:rsidRPr="00710746" w:rsidRDefault="004E5B2D" w:rsidP="00EA2A93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10746">
        <w:rPr>
          <w:rFonts w:ascii="GHEA Grapalat" w:hAnsi="GHEA Grapalat" w:cs="GHEA Grapalat"/>
          <w:sz w:val="24"/>
          <w:szCs w:val="24"/>
          <w:lang w:val="hy-AM"/>
        </w:rPr>
        <w:t xml:space="preserve">Նախագիծը մշակել է Հայաստանի Հանրապետության տարածքային կառավարման և ենթակառուցվածքների նախարարության </w:t>
      </w:r>
      <w:r w:rsidR="009F13DD" w:rsidRPr="00181507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Pr="00710746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B1AFC" w:rsidRPr="00181507" w:rsidRDefault="009F13DD" w:rsidP="00A7736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150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6.</w:t>
      </w:r>
      <w:r w:rsidR="00FE2E10" w:rsidRPr="0018150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1E330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Նախագծի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ընդունման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կապակցությամբ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պետական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բյուջեում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ծախսերի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և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եկամուտների</w:t>
      </w:r>
      <w:proofErr w:type="spellEnd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 xml:space="preserve">  </w:t>
      </w:r>
      <w:proofErr w:type="spellStart"/>
      <w:r w:rsidR="001E330E">
        <w:rPr>
          <w:rFonts w:ascii="GHEA Grapalat" w:eastAsia="Calibri" w:hAnsi="GHEA Grapalat"/>
          <w:b/>
          <w:sz w:val="24"/>
          <w:szCs w:val="24"/>
          <w:lang w:val="af-ZA"/>
        </w:rPr>
        <w:t>ավելացման</w:t>
      </w:r>
      <w:proofErr w:type="spellEnd"/>
      <w:r w:rsidR="001E330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E330E">
        <w:rPr>
          <w:rFonts w:ascii="GHEA Grapalat" w:hAnsi="GHEA Grapalat" w:cs="Sylfaen"/>
          <w:b/>
          <w:sz w:val="24"/>
          <w:szCs w:val="24"/>
          <w:lang w:val="hy-AM"/>
        </w:rPr>
        <w:t xml:space="preserve">կամ </w:t>
      </w:r>
      <w:r w:rsidR="001E330E">
        <w:rPr>
          <w:rFonts w:ascii="GHEA Grapalat" w:hAnsi="GHEA Grapalat" w:cs="Sylfaen"/>
          <w:b/>
          <w:sz w:val="24"/>
          <w:szCs w:val="24"/>
          <w:lang w:val="hy-AM"/>
        </w:rPr>
        <w:t>նվազեցմա</w:t>
      </w:r>
      <w:r w:rsidR="00EE7D1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A77363"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8B1AFC" w:rsidRPr="00181507" w:rsidRDefault="008B1AFC" w:rsidP="00EA2A9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81507">
        <w:rPr>
          <w:rFonts w:ascii="GHEA Grapalat" w:hAnsi="GHEA Grapalat" w:cs="Times New Roman"/>
          <w:sz w:val="24"/>
          <w:szCs w:val="24"/>
          <w:lang w:val="hy-AM" w:eastAsia="ru-RU"/>
        </w:rPr>
        <w:t xml:space="preserve">Նախագծի </w:t>
      </w:r>
      <w:r w:rsidRPr="00181507">
        <w:rPr>
          <w:rFonts w:ascii="GHEA Grapalat" w:hAnsi="GHEA Grapalat" w:cs="Sylfaen"/>
          <w:sz w:val="24"/>
          <w:szCs w:val="24"/>
          <w:lang w:val="hy-AM" w:eastAsia="ru-RU"/>
        </w:rPr>
        <w:t>ընդունման կապակցությամբ պետական բյուջեում ծախսերի և եկամուտների</w:t>
      </w:r>
      <w:r w:rsidR="00960B9E" w:rsidRPr="00181507">
        <w:rPr>
          <w:rFonts w:ascii="GHEA Grapalat" w:hAnsi="GHEA Grapalat" w:cs="Sylfaen"/>
          <w:sz w:val="24"/>
          <w:szCs w:val="24"/>
          <w:lang w:val="hy-AM" w:eastAsia="ru-RU"/>
        </w:rPr>
        <w:t xml:space="preserve"> էական</w:t>
      </w:r>
      <w:r w:rsidRPr="00181507">
        <w:rPr>
          <w:rFonts w:ascii="GHEA Grapalat" w:hAnsi="GHEA Grapalat" w:cs="Sylfaen"/>
          <w:sz w:val="24"/>
          <w:szCs w:val="24"/>
          <w:lang w:val="hy-AM" w:eastAsia="ru-RU"/>
        </w:rPr>
        <w:t xml:space="preserve"> ավելացում կամ նվազեցում, ինչպես նաև լրացուցիչ ֆինանսական միջոցների անհրաժեշտություն չի առաջացնում:</w:t>
      </w:r>
    </w:p>
    <w:p w:rsidR="00F70697" w:rsidRPr="00181507" w:rsidRDefault="00F70697" w:rsidP="00636633">
      <w:pPr>
        <w:spacing w:after="0" w:line="360" w:lineRule="auto"/>
        <w:ind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18150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7. Նախագծի կապը ռազմավարական փաստաթղթերի հետ</w:t>
      </w:r>
    </w:p>
    <w:p w:rsidR="008B1AFC" w:rsidRPr="0018445C" w:rsidRDefault="00F70697" w:rsidP="00EA2A9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1"/>
          <w:szCs w:val="21"/>
          <w:lang w:val="hy-AM"/>
        </w:rPr>
      </w:pPr>
      <w:r w:rsidRPr="0018150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Նախագծի ընդունումը կապված է ՀՀ կառավարության 2019 թվականի մայիսի 16-ի </w:t>
      </w:r>
      <w:r w:rsidRPr="00181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650-</w:t>
      </w:r>
      <w:r w:rsidRPr="001815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="00554460" w:rsidRPr="0018150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հավելված </w:t>
      </w:r>
      <w:r w:rsidR="00554460" w:rsidRPr="00181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1-ով </w:t>
      </w:r>
      <w:r w:rsidR="00E916DE" w:rsidRPr="00181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հաստատված՝ Կառավարության 2019-2023 </w:t>
      </w:r>
      <w:r w:rsidR="00E916DE" w:rsidRPr="00181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թվականների գործունեության ծրագրի կատարումն ապահովող միջոցառումների 270 կետով սահմանված նպատակի հետ</w:t>
      </w:r>
      <w:r w:rsidR="00E916DE" w:rsidRPr="00710746">
        <w:rPr>
          <w:rFonts w:ascii="GHEA Grapalat" w:hAnsi="GHEA Grapalat" w:cs="GHEA Grapalat"/>
          <w:sz w:val="24"/>
          <w:szCs w:val="24"/>
          <w:lang w:val="hy-AM"/>
        </w:rPr>
        <w:t>:</w:t>
      </w:r>
    </w:p>
    <w:sectPr w:rsidR="008B1AFC" w:rsidRPr="0018445C" w:rsidSect="00371C04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F1"/>
    <w:rsid w:val="00011800"/>
    <w:rsid w:val="00025B1E"/>
    <w:rsid w:val="00026DFD"/>
    <w:rsid w:val="00040CBC"/>
    <w:rsid w:val="00054955"/>
    <w:rsid w:val="00060B3D"/>
    <w:rsid w:val="00066A5E"/>
    <w:rsid w:val="0007006A"/>
    <w:rsid w:val="00071F66"/>
    <w:rsid w:val="000767B6"/>
    <w:rsid w:val="000852AD"/>
    <w:rsid w:val="000B00F5"/>
    <w:rsid w:val="000B5743"/>
    <w:rsid w:val="000C2EA7"/>
    <w:rsid w:val="000C5E9A"/>
    <w:rsid w:val="000D0609"/>
    <w:rsid w:val="000E3B8E"/>
    <w:rsid w:val="000F28E3"/>
    <w:rsid w:val="00102431"/>
    <w:rsid w:val="0011722E"/>
    <w:rsid w:val="00120184"/>
    <w:rsid w:val="001422BA"/>
    <w:rsid w:val="0014257D"/>
    <w:rsid w:val="001669F9"/>
    <w:rsid w:val="0016779A"/>
    <w:rsid w:val="00170288"/>
    <w:rsid w:val="00181507"/>
    <w:rsid w:val="0018445C"/>
    <w:rsid w:val="00190E3E"/>
    <w:rsid w:val="001A1F1B"/>
    <w:rsid w:val="001C0811"/>
    <w:rsid w:val="001C304E"/>
    <w:rsid w:val="001D175F"/>
    <w:rsid w:val="001E0005"/>
    <w:rsid w:val="001E330E"/>
    <w:rsid w:val="001F190F"/>
    <w:rsid w:val="00200BB9"/>
    <w:rsid w:val="0020549E"/>
    <w:rsid w:val="002169E0"/>
    <w:rsid w:val="0022003D"/>
    <w:rsid w:val="002435E2"/>
    <w:rsid w:val="00262722"/>
    <w:rsid w:val="002714E1"/>
    <w:rsid w:val="0029707A"/>
    <w:rsid w:val="002A6416"/>
    <w:rsid w:val="002B2932"/>
    <w:rsid w:val="002B5C06"/>
    <w:rsid w:val="002B7D2F"/>
    <w:rsid w:val="002C056B"/>
    <w:rsid w:val="002C2F65"/>
    <w:rsid w:val="002C6C7C"/>
    <w:rsid w:val="002C6FCB"/>
    <w:rsid w:val="002D62C5"/>
    <w:rsid w:val="00304F59"/>
    <w:rsid w:val="003360CC"/>
    <w:rsid w:val="00337BF6"/>
    <w:rsid w:val="003433E0"/>
    <w:rsid w:val="003614B2"/>
    <w:rsid w:val="0036537F"/>
    <w:rsid w:val="00371C04"/>
    <w:rsid w:val="003745AD"/>
    <w:rsid w:val="00375C52"/>
    <w:rsid w:val="00376B8F"/>
    <w:rsid w:val="003771FC"/>
    <w:rsid w:val="00380B23"/>
    <w:rsid w:val="00383D7F"/>
    <w:rsid w:val="003879EA"/>
    <w:rsid w:val="003A3A66"/>
    <w:rsid w:val="003A5218"/>
    <w:rsid w:val="003B20E7"/>
    <w:rsid w:val="003C302D"/>
    <w:rsid w:val="003C3292"/>
    <w:rsid w:val="003C32FA"/>
    <w:rsid w:val="003E15E1"/>
    <w:rsid w:val="003E1813"/>
    <w:rsid w:val="003F6010"/>
    <w:rsid w:val="003F7727"/>
    <w:rsid w:val="0040780D"/>
    <w:rsid w:val="0043176C"/>
    <w:rsid w:val="00433DC3"/>
    <w:rsid w:val="004343B2"/>
    <w:rsid w:val="00465C50"/>
    <w:rsid w:val="00474291"/>
    <w:rsid w:val="00477E3E"/>
    <w:rsid w:val="00481EE4"/>
    <w:rsid w:val="004A24B5"/>
    <w:rsid w:val="004A26C2"/>
    <w:rsid w:val="004A6AD5"/>
    <w:rsid w:val="004B2B43"/>
    <w:rsid w:val="004B7E5C"/>
    <w:rsid w:val="004C0423"/>
    <w:rsid w:val="004C09EA"/>
    <w:rsid w:val="004C4FF0"/>
    <w:rsid w:val="004D207F"/>
    <w:rsid w:val="004D2FDC"/>
    <w:rsid w:val="004D568E"/>
    <w:rsid w:val="004D69F1"/>
    <w:rsid w:val="004E5B2D"/>
    <w:rsid w:val="004F01EB"/>
    <w:rsid w:val="005034EE"/>
    <w:rsid w:val="005271E0"/>
    <w:rsid w:val="00554460"/>
    <w:rsid w:val="00562799"/>
    <w:rsid w:val="005677F2"/>
    <w:rsid w:val="00586EBA"/>
    <w:rsid w:val="005916E7"/>
    <w:rsid w:val="005A6879"/>
    <w:rsid w:val="005B04C0"/>
    <w:rsid w:val="005C17BC"/>
    <w:rsid w:val="00613509"/>
    <w:rsid w:val="006215D0"/>
    <w:rsid w:val="006220FA"/>
    <w:rsid w:val="0062771F"/>
    <w:rsid w:val="00636633"/>
    <w:rsid w:val="006408BA"/>
    <w:rsid w:val="00643158"/>
    <w:rsid w:val="00645226"/>
    <w:rsid w:val="00654667"/>
    <w:rsid w:val="0065511D"/>
    <w:rsid w:val="006607A0"/>
    <w:rsid w:val="00672671"/>
    <w:rsid w:val="0067793D"/>
    <w:rsid w:val="0069168E"/>
    <w:rsid w:val="0069219D"/>
    <w:rsid w:val="00694AF7"/>
    <w:rsid w:val="00696E9E"/>
    <w:rsid w:val="006A7FA6"/>
    <w:rsid w:val="006C7501"/>
    <w:rsid w:val="006E3B34"/>
    <w:rsid w:val="006F759A"/>
    <w:rsid w:val="007019DC"/>
    <w:rsid w:val="00710746"/>
    <w:rsid w:val="00712C40"/>
    <w:rsid w:val="0073180C"/>
    <w:rsid w:val="00755100"/>
    <w:rsid w:val="007805D4"/>
    <w:rsid w:val="00785F1B"/>
    <w:rsid w:val="007923FE"/>
    <w:rsid w:val="0079619B"/>
    <w:rsid w:val="007A1C37"/>
    <w:rsid w:val="007A46BE"/>
    <w:rsid w:val="007A4ED1"/>
    <w:rsid w:val="007D1A93"/>
    <w:rsid w:val="007D7751"/>
    <w:rsid w:val="007E2990"/>
    <w:rsid w:val="007F78AF"/>
    <w:rsid w:val="0080215D"/>
    <w:rsid w:val="00802532"/>
    <w:rsid w:val="00810405"/>
    <w:rsid w:val="00825C1C"/>
    <w:rsid w:val="0083418B"/>
    <w:rsid w:val="00841F70"/>
    <w:rsid w:val="00843CF0"/>
    <w:rsid w:val="00853CF6"/>
    <w:rsid w:val="00856744"/>
    <w:rsid w:val="00861E1A"/>
    <w:rsid w:val="00877BEC"/>
    <w:rsid w:val="00880252"/>
    <w:rsid w:val="00893EC6"/>
    <w:rsid w:val="008A10B6"/>
    <w:rsid w:val="008A3F49"/>
    <w:rsid w:val="008A4B19"/>
    <w:rsid w:val="008B1AFC"/>
    <w:rsid w:val="008B68D2"/>
    <w:rsid w:val="008C23A3"/>
    <w:rsid w:val="008F6545"/>
    <w:rsid w:val="00901664"/>
    <w:rsid w:val="009031F5"/>
    <w:rsid w:val="0090625F"/>
    <w:rsid w:val="00926A5F"/>
    <w:rsid w:val="00931FAA"/>
    <w:rsid w:val="009321D4"/>
    <w:rsid w:val="00960B9E"/>
    <w:rsid w:val="00964D4E"/>
    <w:rsid w:val="00984A49"/>
    <w:rsid w:val="00984D47"/>
    <w:rsid w:val="00991932"/>
    <w:rsid w:val="009958D7"/>
    <w:rsid w:val="009A1CC0"/>
    <w:rsid w:val="009B06C4"/>
    <w:rsid w:val="009B525D"/>
    <w:rsid w:val="009B5C4C"/>
    <w:rsid w:val="009D1AE4"/>
    <w:rsid w:val="009F13DD"/>
    <w:rsid w:val="00A017B8"/>
    <w:rsid w:val="00A106AF"/>
    <w:rsid w:val="00A153C3"/>
    <w:rsid w:val="00A15789"/>
    <w:rsid w:val="00A17B2F"/>
    <w:rsid w:val="00A2047A"/>
    <w:rsid w:val="00A30D03"/>
    <w:rsid w:val="00A558C3"/>
    <w:rsid w:val="00A570F6"/>
    <w:rsid w:val="00A760DF"/>
    <w:rsid w:val="00A77363"/>
    <w:rsid w:val="00A800EE"/>
    <w:rsid w:val="00AA6DB7"/>
    <w:rsid w:val="00AB4B62"/>
    <w:rsid w:val="00AE40AA"/>
    <w:rsid w:val="00AF27D8"/>
    <w:rsid w:val="00AF46CB"/>
    <w:rsid w:val="00B1313F"/>
    <w:rsid w:val="00B14B07"/>
    <w:rsid w:val="00B23634"/>
    <w:rsid w:val="00B272FD"/>
    <w:rsid w:val="00B27FA5"/>
    <w:rsid w:val="00B352E8"/>
    <w:rsid w:val="00B449B9"/>
    <w:rsid w:val="00B45BBF"/>
    <w:rsid w:val="00B51060"/>
    <w:rsid w:val="00B51C6F"/>
    <w:rsid w:val="00B546ED"/>
    <w:rsid w:val="00B618CE"/>
    <w:rsid w:val="00B67E8F"/>
    <w:rsid w:val="00B7536E"/>
    <w:rsid w:val="00B8033A"/>
    <w:rsid w:val="00B952F7"/>
    <w:rsid w:val="00BB0E37"/>
    <w:rsid w:val="00BB6EA4"/>
    <w:rsid w:val="00BC0129"/>
    <w:rsid w:val="00BD1A9F"/>
    <w:rsid w:val="00BD336D"/>
    <w:rsid w:val="00BD4A58"/>
    <w:rsid w:val="00BE0DD4"/>
    <w:rsid w:val="00BF14E9"/>
    <w:rsid w:val="00BF367F"/>
    <w:rsid w:val="00BF7E73"/>
    <w:rsid w:val="00C1165E"/>
    <w:rsid w:val="00C24D07"/>
    <w:rsid w:val="00C32DB0"/>
    <w:rsid w:val="00C46A12"/>
    <w:rsid w:val="00C536F0"/>
    <w:rsid w:val="00C53CDB"/>
    <w:rsid w:val="00C56CA7"/>
    <w:rsid w:val="00C611E9"/>
    <w:rsid w:val="00C65A64"/>
    <w:rsid w:val="00C66F9C"/>
    <w:rsid w:val="00C71A54"/>
    <w:rsid w:val="00C75343"/>
    <w:rsid w:val="00C83F7D"/>
    <w:rsid w:val="00C90444"/>
    <w:rsid w:val="00C909DF"/>
    <w:rsid w:val="00C92098"/>
    <w:rsid w:val="00CA4D6C"/>
    <w:rsid w:val="00CB4458"/>
    <w:rsid w:val="00CB6BB5"/>
    <w:rsid w:val="00CC3D02"/>
    <w:rsid w:val="00CD5977"/>
    <w:rsid w:val="00CE0F8E"/>
    <w:rsid w:val="00CE2197"/>
    <w:rsid w:val="00CE38E5"/>
    <w:rsid w:val="00CF44FE"/>
    <w:rsid w:val="00D1055D"/>
    <w:rsid w:val="00D14D32"/>
    <w:rsid w:val="00D15563"/>
    <w:rsid w:val="00D16172"/>
    <w:rsid w:val="00D218F5"/>
    <w:rsid w:val="00D417B3"/>
    <w:rsid w:val="00D46F31"/>
    <w:rsid w:val="00D54998"/>
    <w:rsid w:val="00D83508"/>
    <w:rsid w:val="00D859A3"/>
    <w:rsid w:val="00D87A38"/>
    <w:rsid w:val="00D93754"/>
    <w:rsid w:val="00DA098E"/>
    <w:rsid w:val="00DB1FD0"/>
    <w:rsid w:val="00DC2EB3"/>
    <w:rsid w:val="00DC5569"/>
    <w:rsid w:val="00DD49B2"/>
    <w:rsid w:val="00DE0309"/>
    <w:rsid w:val="00DE1A6B"/>
    <w:rsid w:val="00DE3153"/>
    <w:rsid w:val="00DF2CEA"/>
    <w:rsid w:val="00E02560"/>
    <w:rsid w:val="00E12EE6"/>
    <w:rsid w:val="00E159A3"/>
    <w:rsid w:val="00E16270"/>
    <w:rsid w:val="00E23666"/>
    <w:rsid w:val="00E52CB2"/>
    <w:rsid w:val="00E55EB8"/>
    <w:rsid w:val="00E56278"/>
    <w:rsid w:val="00E61D56"/>
    <w:rsid w:val="00E62F22"/>
    <w:rsid w:val="00E80557"/>
    <w:rsid w:val="00E83B37"/>
    <w:rsid w:val="00E916DE"/>
    <w:rsid w:val="00E92418"/>
    <w:rsid w:val="00EA2A93"/>
    <w:rsid w:val="00EB0C42"/>
    <w:rsid w:val="00EB4E6C"/>
    <w:rsid w:val="00EB75BF"/>
    <w:rsid w:val="00EC32B8"/>
    <w:rsid w:val="00EC426C"/>
    <w:rsid w:val="00EC65EA"/>
    <w:rsid w:val="00ED2D79"/>
    <w:rsid w:val="00ED3BD5"/>
    <w:rsid w:val="00ED7F7A"/>
    <w:rsid w:val="00EE6825"/>
    <w:rsid w:val="00EE7D10"/>
    <w:rsid w:val="00F0693A"/>
    <w:rsid w:val="00F1265B"/>
    <w:rsid w:val="00F25ADD"/>
    <w:rsid w:val="00F25B99"/>
    <w:rsid w:val="00F3091E"/>
    <w:rsid w:val="00F6153B"/>
    <w:rsid w:val="00F633AF"/>
    <w:rsid w:val="00F70697"/>
    <w:rsid w:val="00F75AA7"/>
    <w:rsid w:val="00F81360"/>
    <w:rsid w:val="00F8463F"/>
    <w:rsid w:val="00F940F1"/>
    <w:rsid w:val="00F979A7"/>
    <w:rsid w:val="00FA2861"/>
    <w:rsid w:val="00FB734A"/>
    <w:rsid w:val="00FC72C9"/>
    <w:rsid w:val="00FE2E10"/>
    <w:rsid w:val="00FF2A81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89D80"/>
  <w15:docId w15:val="{EEE54921-8E42-42C8-9A31-39F268B5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E3E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560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1E0005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1E0005"/>
    <w:pPr>
      <w:spacing w:before="100" w:beforeAutospacing="1" w:after="100" w:afterAutospacing="1" w:line="240" w:lineRule="auto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https:/mul2.gov.am/tasks/494292/oneclick/himnavorum.2.docx?token=c5d547cc7f318cfe8d9af19fd188dc3e</cp:keywords>
  <dc:description/>
  <cp:lastModifiedBy>Astghik Melkonyan</cp:lastModifiedBy>
  <cp:revision>9</cp:revision>
  <dcterms:created xsi:type="dcterms:W3CDTF">2021-11-01T11:57:00Z</dcterms:created>
  <dcterms:modified xsi:type="dcterms:W3CDTF">2021-11-24T10:00:00Z</dcterms:modified>
</cp:coreProperties>
</file>