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1EE" w:rsidRDefault="005001EE" w:rsidP="0019641A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es-ES"/>
        </w:rPr>
      </w:pPr>
    </w:p>
    <w:p w:rsidR="005001EE" w:rsidRDefault="005001EE" w:rsidP="005001EE">
      <w:pPr>
        <w:rPr>
          <w:rFonts w:ascii="Sylfaen" w:hAnsi="Sylfaen" w:cs="Arial"/>
          <w:b/>
          <w:bCs/>
          <w:lang w:val="af-ZA"/>
        </w:rPr>
      </w:pPr>
    </w:p>
    <w:p w:rsidR="005001EE" w:rsidRDefault="005001EE" w:rsidP="005001EE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4B5100D8" wp14:editId="7D9A3D06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9F8" w:rsidRPr="00B27D71" w:rsidRDefault="004B49F8" w:rsidP="005001EE">
      <w:pPr>
        <w:jc w:val="center"/>
        <w:rPr>
          <w:rFonts w:ascii="Sylfaen" w:hAnsi="Sylfaen"/>
        </w:rPr>
      </w:pPr>
    </w:p>
    <w:p w:rsidR="005001EE" w:rsidRPr="00713C5F" w:rsidRDefault="005001EE" w:rsidP="005001EE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5001EE" w:rsidRPr="00D767DE" w:rsidRDefault="005001EE" w:rsidP="005001EE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5001EE" w:rsidRDefault="005001EE" w:rsidP="003911E4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3911E4" w:rsidRPr="003911E4" w:rsidRDefault="003911E4" w:rsidP="003911E4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</w:p>
    <w:p w:rsidR="005001EE" w:rsidRDefault="00137E18" w:rsidP="003911E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  <w:r>
        <w:rPr>
          <w:rFonts w:ascii="GHEA Mariam" w:hAnsi="GHEA Mariam"/>
          <w:sz w:val="24"/>
          <w:szCs w:val="24"/>
          <w:lang w:val="af-ZA"/>
        </w:rPr>
        <w:t>25</w:t>
      </w:r>
      <w:r w:rsid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="005001EE" w:rsidRPr="00713C5F">
        <w:rPr>
          <w:rFonts w:ascii="GHEA Mariam" w:hAnsi="GHEA Mariam"/>
          <w:sz w:val="24"/>
          <w:szCs w:val="24"/>
          <w:lang w:val="af-ZA"/>
        </w:rPr>
        <w:t xml:space="preserve"> </w:t>
      </w:r>
      <w:r w:rsidR="005001EE" w:rsidRPr="00713C5F">
        <w:rPr>
          <w:rFonts w:ascii="GHEA Mariam" w:hAnsi="GHEA Mariam"/>
          <w:sz w:val="24"/>
          <w:szCs w:val="24"/>
          <w:lang w:val="hy-AM"/>
        </w:rPr>
        <w:t>նոյեմ</w:t>
      </w:r>
      <w:r w:rsidR="005001EE" w:rsidRPr="00713C5F">
        <w:rPr>
          <w:rFonts w:ascii="GHEA Mariam" w:hAnsi="GHEA Mariam"/>
          <w:sz w:val="24"/>
          <w:szCs w:val="24"/>
        </w:rPr>
        <w:t>բերի</w:t>
      </w:r>
      <w:r w:rsidR="005001EE" w:rsidRPr="00713C5F">
        <w:rPr>
          <w:rFonts w:ascii="GHEA Mariam" w:hAnsi="GHEA Mariam"/>
          <w:sz w:val="24"/>
          <w:szCs w:val="24"/>
          <w:lang w:val="af-ZA"/>
        </w:rPr>
        <w:t xml:space="preserve">  2021 </w:t>
      </w:r>
      <w:r w:rsidR="005001EE" w:rsidRPr="00713C5F">
        <w:rPr>
          <w:rFonts w:ascii="GHEA Mariam" w:hAnsi="GHEA Mariam" w:cs="Sylfaen"/>
          <w:sz w:val="24"/>
          <w:szCs w:val="24"/>
        </w:rPr>
        <w:t>թվականի</w:t>
      </w:r>
      <w:r w:rsidR="005001EE" w:rsidRPr="00713C5F">
        <w:rPr>
          <w:rFonts w:ascii="GHEA Mariam" w:hAnsi="GHEA Mariam"/>
          <w:sz w:val="24"/>
          <w:szCs w:val="24"/>
          <w:lang w:val="af-ZA"/>
        </w:rPr>
        <w:t xml:space="preserve">    N     -</w:t>
      </w:r>
      <w:r w:rsidR="00640D5E">
        <w:rPr>
          <w:rFonts w:ascii="GHEA Mariam" w:hAnsi="GHEA Mariam"/>
          <w:sz w:val="24"/>
          <w:szCs w:val="24"/>
          <w:lang w:val="hy-AM"/>
        </w:rPr>
        <w:t>Ն</w:t>
      </w:r>
    </w:p>
    <w:p w:rsidR="003911E4" w:rsidRPr="003911E4" w:rsidRDefault="003911E4" w:rsidP="003911E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 w:eastAsia="ru-RU"/>
        </w:rPr>
      </w:pPr>
    </w:p>
    <w:p w:rsidR="005001EE" w:rsidRPr="005001EE" w:rsidRDefault="005001EE" w:rsidP="005001EE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5001EE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ԿԱՌԱՎԱՐՈՒԹՅԱՆ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2018 </w:t>
      </w:r>
      <w:r w:rsidRPr="005001EE">
        <w:rPr>
          <w:rFonts w:ascii="GHEA Mariam" w:hAnsi="GHEA Mariam" w:cs="Arial"/>
          <w:sz w:val="24"/>
          <w:szCs w:val="24"/>
          <w:lang w:val="af-ZA"/>
        </w:rPr>
        <w:t>ԹՎԱԿԱՆԻ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ԴԵԿՏԵՄԲԵՐԻ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6-</w:t>
      </w:r>
      <w:r w:rsidRPr="005001EE">
        <w:rPr>
          <w:rFonts w:ascii="GHEA Mariam" w:hAnsi="GHEA Mariam" w:cs="Arial"/>
          <w:sz w:val="24"/>
          <w:szCs w:val="24"/>
          <w:lang w:val="af-ZA"/>
        </w:rPr>
        <w:t>Ի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N 1419-</w:t>
      </w:r>
      <w:r w:rsidRPr="005001EE">
        <w:rPr>
          <w:rFonts w:ascii="GHEA Mariam" w:hAnsi="GHEA Mariam" w:cs="Arial"/>
          <w:sz w:val="24"/>
          <w:szCs w:val="24"/>
          <w:lang w:val="af-ZA"/>
        </w:rPr>
        <w:t>Ն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ՈՐՈՇՄԱՆ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ՄԵՋ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ՓՈՓՈԽՈՒԹՅՈՒՆՆԵՐ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ԵՎ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ԼՐԱՑՈՒՄ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5001EE">
        <w:rPr>
          <w:rFonts w:ascii="GHEA Mariam" w:hAnsi="GHEA Mariam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z w:val="24"/>
          <w:szCs w:val="24"/>
          <w:lang w:val="af-ZA"/>
        </w:rPr>
        <w:t>ՄԱՍԻՆ</w:t>
      </w:r>
    </w:p>
    <w:p w:rsidR="005001EE" w:rsidRPr="005001EE" w:rsidRDefault="005001EE" w:rsidP="005001E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-----------------------------------------------------------------------------------------------------</w:t>
      </w:r>
    </w:p>
    <w:p w:rsidR="005001EE" w:rsidRPr="00596044" w:rsidRDefault="005001EE" w:rsidP="005001EE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5001EE" w:rsidRPr="005001EE" w:rsidRDefault="005001EE" w:rsidP="005001EE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af-ZA"/>
        </w:rPr>
      </w:pPr>
      <w:r w:rsidRPr="005001EE">
        <w:rPr>
          <w:rFonts w:ascii="GHEA Mariam" w:hAnsi="GHEA Mariam" w:cs="Arial"/>
          <w:color w:val="000000"/>
          <w:spacing w:val="-8"/>
          <w:sz w:val="24"/>
          <w:szCs w:val="24"/>
          <w:lang w:val="es-ES"/>
        </w:rPr>
        <w:t>Ղեկավարվելով</w:t>
      </w:r>
      <w:r w:rsidRPr="005001EE">
        <w:rPr>
          <w:rFonts w:ascii="GHEA Mariam" w:hAnsi="GHEA Mariam"/>
          <w:color w:val="000000"/>
          <w:spacing w:val="-8"/>
          <w:sz w:val="24"/>
          <w:szCs w:val="24"/>
          <w:lang w:val="es-ES"/>
        </w:rPr>
        <w:t xml:space="preserve"> «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Զինվորական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ծառայության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և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զինծառայողի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կարգավիճակի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մասին</w:t>
      </w:r>
      <w:r w:rsidRPr="005001EE">
        <w:rPr>
          <w:rFonts w:ascii="GHEA Mariam" w:hAnsi="GHEA Mariam"/>
          <w:color w:val="000000"/>
          <w:spacing w:val="-8"/>
          <w:sz w:val="24"/>
          <w:szCs w:val="24"/>
          <w:lang w:val="es-ES"/>
        </w:rPr>
        <w:t>»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65-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հոդվածի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3-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և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/>
          <w:color w:val="000000"/>
          <w:spacing w:val="-8"/>
          <w:sz w:val="24"/>
          <w:szCs w:val="24"/>
          <w:lang w:val="es-ES"/>
        </w:rPr>
        <w:t>«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Նորմատիվ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իրավական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ակտերի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մասին</w:t>
      </w:r>
      <w:r w:rsidRPr="005001EE">
        <w:rPr>
          <w:rFonts w:ascii="GHEA Mariam" w:hAnsi="GHEA Mariam"/>
          <w:color w:val="000000"/>
          <w:spacing w:val="-8"/>
          <w:sz w:val="24"/>
          <w:szCs w:val="24"/>
          <w:lang w:val="es-ES"/>
        </w:rPr>
        <w:t>»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օրենքի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34-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հոդվածի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1-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ին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մասերով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կառավարությունը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640D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ո</w:t>
      </w:r>
      <w:r w:rsidR="00640D5E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ր</w:t>
      </w:r>
      <w:r w:rsidR="00640D5E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ո</w:t>
      </w:r>
      <w:r w:rsidR="00640D5E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շ</w:t>
      </w:r>
      <w:r w:rsidR="00640D5E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ու</w:t>
      </w:r>
      <w:r w:rsidR="00640D5E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մ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640D5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է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>.</w:t>
      </w:r>
    </w:p>
    <w:p w:rsidR="005001EE" w:rsidRPr="00640D5E" w:rsidRDefault="005001EE" w:rsidP="005001EE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1.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Հայաստանի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Հանրապետության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կառավարության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2018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թվականի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դեկ</w:t>
      </w:r>
      <w:r w:rsidR="0039014E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տեմբերի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6-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ի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«</w:t>
      </w:r>
      <w:r w:rsidRPr="005001EE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պաշտպանության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նախա</w:t>
      </w:r>
      <w:r w:rsidR="0039014E" w:rsidRPr="0039014E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5001EE">
        <w:rPr>
          <w:rFonts w:ascii="GHEA Mariam" w:hAnsi="GHEA Mariam" w:cs="Arial"/>
          <w:spacing w:val="-8"/>
          <w:sz w:val="24"/>
          <w:szCs w:val="24"/>
        </w:rPr>
        <w:t>րարու</w:t>
      </w:r>
      <w:r w:rsidR="0039014E" w:rsidRPr="0039014E">
        <w:rPr>
          <w:rFonts w:ascii="GHEA Mariam" w:hAnsi="GHEA Mariam" w:cs="Arial"/>
          <w:spacing w:val="-8"/>
          <w:sz w:val="24"/>
          <w:szCs w:val="24"/>
          <w:lang w:val="af-ZA"/>
        </w:rPr>
        <w:softHyphen/>
      </w:r>
      <w:r w:rsidRPr="005001EE">
        <w:rPr>
          <w:rFonts w:ascii="GHEA Mariam" w:hAnsi="GHEA Mariam" w:cs="Arial"/>
          <w:spacing w:val="-8"/>
          <w:sz w:val="24"/>
          <w:szCs w:val="24"/>
        </w:rPr>
        <w:t>թյան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համակարգի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` </w:t>
      </w:r>
      <w:r w:rsidRPr="005001EE">
        <w:rPr>
          <w:rFonts w:ascii="GHEA Mariam" w:hAnsi="GHEA Mariam" w:cs="Arial"/>
          <w:spacing w:val="-8"/>
          <w:sz w:val="24"/>
          <w:szCs w:val="24"/>
        </w:rPr>
        <w:t>առաջին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կամ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երկրորդ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խմբի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հաշմանդամության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զինվորական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կենսաթոշակի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իրավունք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ունեցող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նախկին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զինծառայողների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և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զոհված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(</w:t>
      </w:r>
      <w:r w:rsidRPr="005001EE">
        <w:rPr>
          <w:rFonts w:ascii="GHEA Mariam" w:hAnsi="GHEA Mariam" w:cs="Arial"/>
          <w:spacing w:val="-8"/>
          <w:sz w:val="24"/>
          <w:szCs w:val="24"/>
        </w:rPr>
        <w:t>մահացած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) </w:t>
      </w:r>
      <w:r w:rsidRPr="005001EE">
        <w:rPr>
          <w:rFonts w:ascii="GHEA Mariam" w:hAnsi="GHEA Mariam" w:cs="Arial"/>
          <w:spacing w:val="-8"/>
          <w:sz w:val="24"/>
          <w:szCs w:val="24"/>
        </w:rPr>
        <w:t>զինծառայողների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ընտանիքների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բնակարանային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ապահովության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կարգը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և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չափերը</w:t>
      </w:r>
      <w:r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սահմանելու</w:t>
      </w:r>
      <w:r w:rsidRPr="005001EE">
        <w:rPr>
          <w:rFonts w:ascii="GHEA Mariam" w:hAnsi="GHEA Mariam" w:cs="GHEA Grapalat"/>
          <w:bCs/>
          <w:spacing w:val="-8"/>
          <w:sz w:val="24"/>
          <w:szCs w:val="24"/>
          <w:lang w:val="pt-BR"/>
        </w:rPr>
        <w:t xml:space="preserve"> </w:t>
      </w:r>
      <w:r w:rsidRPr="005001EE">
        <w:rPr>
          <w:rFonts w:ascii="GHEA Mariam" w:hAnsi="GHEA Mariam" w:cs="Arial"/>
          <w:bCs/>
          <w:spacing w:val="-8"/>
          <w:sz w:val="24"/>
          <w:szCs w:val="24"/>
        </w:rPr>
        <w:t>մասին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»</w:t>
      </w:r>
      <w:r w:rsidRPr="005001EE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>N 1419-</w:t>
      </w:r>
      <w:r w:rsidRPr="005001EE">
        <w:rPr>
          <w:rFonts w:ascii="GHEA Mariam" w:hAnsi="GHEA Mariam" w:cs="Arial"/>
          <w:spacing w:val="-8"/>
          <w:sz w:val="24"/>
          <w:szCs w:val="24"/>
        </w:rPr>
        <w:t>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որոշման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1-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ին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կետով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սահմանված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հավելվածում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կատարել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հետևյալ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փոփոխությունները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և</w:t>
      </w:r>
      <w:r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  <w:lang w:val="af-ZA"/>
        </w:rPr>
        <w:t>լրացումը</w:t>
      </w:r>
      <w:r w:rsidR="00640D5E">
        <w:rPr>
          <w:rFonts w:ascii="GHEA Mariam" w:hAnsi="GHEA Mariam"/>
          <w:spacing w:val="-8"/>
          <w:sz w:val="24"/>
          <w:szCs w:val="24"/>
          <w:lang w:val="hy-AM"/>
        </w:rPr>
        <w:t>՝</w:t>
      </w:r>
    </w:p>
    <w:p w:rsidR="004B49F8" w:rsidRDefault="004B49F8" w:rsidP="005001EE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af-ZA"/>
        </w:rPr>
      </w:pPr>
    </w:p>
    <w:p w:rsidR="004B49F8" w:rsidRDefault="004B49F8" w:rsidP="005001EE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af-ZA"/>
        </w:rPr>
      </w:pPr>
    </w:p>
    <w:p w:rsidR="004B49F8" w:rsidRDefault="004B49F8" w:rsidP="005001EE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af-ZA"/>
        </w:rPr>
      </w:pPr>
    </w:p>
    <w:p w:rsidR="005001EE" w:rsidRPr="005001EE" w:rsidRDefault="004B49F8" w:rsidP="005001EE">
      <w:pPr>
        <w:pStyle w:val="norm"/>
        <w:spacing w:line="360" w:lineRule="auto"/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</w:pPr>
      <w:r>
        <w:rPr>
          <w:rFonts w:ascii="GHEA Mariam" w:hAnsi="GHEA Mariam"/>
          <w:spacing w:val="-8"/>
          <w:sz w:val="24"/>
          <w:szCs w:val="24"/>
          <w:lang w:val="af-ZA"/>
        </w:rPr>
        <w:t>1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4B49F8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bookmarkStart w:id="0" w:name="_GoBack"/>
      <w:bookmarkEnd w:id="0"/>
      <w:r w:rsidR="005001EE" w:rsidRPr="005001EE">
        <w:rPr>
          <w:rFonts w:ascii="GHEA Mariam" w:hAnsi="GHEA Mariam"/>
          <w:spacing w:val="-8"/>
          <w:sz w:val="24"/>
          <w:szCs w:val="24"/>
          <w:lang w:val="af-ZA"/>
        </w:rPr>
        <w:t>6-</w:t>
      </w:r>
      <w:r w:rsidR="005001EE" w:rsidRPr="005001EE">
        <w:rPr>
          <w:rFonts w:ascii="GHEA Mariam" w:hAnsi="GHEA Mariam" w:cs="Arial"/>
          <w:spacing w:val="-8"/>
          <w:sz w:val="24"/>
          <w:szCs w:val="24"/>
          <w:lang w:val="af-ZA"/>
        </w:rPr>
        <w:t>րդ</w:t>
      </w:r>
      <w:r w:rsidR="005001EE"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5001EE" w:rsidRPr="005001EE">
        <w:rPr>
          <w:rFonts w:ascii="GHEA Mariam" w:hAnsi="GHEA Mariam" w:cs="Arial"/>
          <w:spacing w:val="-8"/>
          <w:sz w:val="24"/>
          <w:szCs w:val="24"/>
          <w:lang w:val="af-ZA"/>
        </w:rPr>
        <w:t>կետում</w:t>
      </w:r>
      <w:r w:rsidR="005001EE" w:rsidRPr="005001EE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5001EE"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«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հաջորդական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առաջնահերթությունը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հաշվի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առնելով՝</w:t>
      </w:r>
      <w:r w:rsidR="005001EE"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» </w:t>
      </w:r>
      <w:r w:rsidR="005001EE"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բառերը</w:t>
      </w:r>
      <w:r w:rsidR="005001EE"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="005001EE"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փոխարինել</w:t>
      </w:r>
      <w:r w:rsidR="005001EE"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«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ըստ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բնակարանային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պայմանների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բարելավման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վերցնելու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տարիների՝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հաջորդական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 xml:space="preserve"> </w:t>
      </w:r>
      <w:r w:rsidR="005001EE" w:rsidRPr="00640D5E">
        <w:rPr>
          <w:rFonts w:ascii="GHEA Mariam" w:hAnsi="GHEA Mariam" w:cs="Arial"/>
          <w:spacing w:val="-8"/>
          <w:sz w:val="24"/>
          <w:szCs w:val="24"/>
          <w:lang w:val="hy-AM"/>
        </w:rPr>
        <w:t>առաջնահերթությամբ</w:t>
      </w:r>
      <w:r w:rsidR="005001EE" w:rsidRPr="005001EE">
        <w:rPr>
          <w:rFonts w:ascii="GHEA Mariam" w:hAnsi="GHEA Mariam" w:cs="AK Courier"/>
          <w:spacing w:val="-8"/>
          <w:sz w:val="24"/>
          <w:szCs w:val="24"/>
          <w:lang w:val="af-ZA"/>
        </w:rPr>
        <w:t>.</w:t>
      </w:r>
      <w:r w:rsidR="005001EE"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» </w:t>
      </w:r>
      <w:r w:rsidR="005001EE"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բառերով</w:t>
      </w:r>
      <w:r w:rsidR="005001EE"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.</w:t>
      </w:r>
    </w:p>
    <w:p w:rsidR="005001EE" w:rsidRPr="005001EE" w:rsidRDefault="005001EE" w:rsidP="002B4453">
      <w:pPr>
        <w:pStyle w:val="norm"/>
        <w:spacing w:line="360" w:lineRule="auto"/>
        <w:ind w:firstLine="706"/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</w:pP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2) 7-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րդ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կետի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1-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ին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="00640D5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ենթակետը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«</w:t>
      </w:r>
      <w:r w:rsidRPr="005001EE">
        <w:rPr>
          <w:rFonts w:ascii="GHEA Mariam" w:hAnsi="GHEA Mariam" w:cs="Arial"/>
          <w:spacing w:val="-8"/>
          <w:sz w:val="24"/>
          <w:szCs w:val="24"/>
        </w:rPr>
        <w:t>տեղեկանքը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»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բառից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հետո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լրացնել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«</w:t>
      </w:r>
      <w:r w:rsidRPr="005001EE">
        <w:rPr>
          <w:rFonts w:ascii="GHEA Mariam" w:hAnsi="GHEA Mariam" w:cs="Arial"/>
          <w:spacing w:val="-8"/>
          <w:sz w:val="24"/>
          <w:szCs w:val="24"/>
        </w:rPr>
        <w:t>և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զինծառայողի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հիվանդության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, </w:t>
      </w:r>
      <w:r w:rsidRPr="005001EE">
        <w:rPr>
          <w:rFonts w:ascii="GHEA Mariam" w:hAnsi="GHEA Mariam" w:cs="Arial"/>
          <w:spacing w:val="-8"/>
          <w:sz w:val="24"/>
          <w:szCs w:val="24"/>
        </w:rPr>
        <w:t>վնասվածքի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կամ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խեղման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զինվորական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ծառայության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հետ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պատճառական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կապի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վերաբերյալ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իրավասու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ռազմաբժշկական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փորձաքննական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մարմնի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եզրակացության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պատճենը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» </w:t>
      </w:r>
      <w:r w:rsidR="00640D5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բառերով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.</w:t>
      </w:r>
    </w:p>
    <w:p w:rsidR="005001EE" w:rsidRPr="005001EE" w:rsidRDefault="005001EE" w:rsidP="002B4453">
      <w:pPr>
        <w:pStyle w:val="norm"/>
        <w:spacing w:line="360" w:lineRule="auto"/>
        <w:ind w:firstLine="706"/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</w:pP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3) </w:t>
      </w:r>
      <w:r w:rsidR="00403ABC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hy-AM"/>
        </w:rPr>
        <w:t xml:space="preserve">  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10-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րդ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կետի՝</w:t>
      </w:r>
    </w:p>
    <w:p w:rsidR="005001EE" w:rsidRPr="005001EE" w:rsidRDefault="005001EE" w:rsidP="002B4453">
      <w:pPr>
        <w:pStyle w:val="norm"/>
        <w:spacing w:line="360" w:lineRule="auto"/>
        <w:ind w:firstLine="706"/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</w:pP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ա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.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առաջին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նախադասությունում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«</w:t>
      </w:r>
      <w:r w:rsidRPr="005001EE">
        <w:rPr>
          <w:rFonts w:ascii="GHEA Mariam" w:hAnsi="GHEA Mariam" w:cs="Arial"/>
          <w:spacing w:val="-8"/>
          <w:sz w:val="24"/>
          <w:szCs w:val="24"/>
        </w:rPr>
        <w:t>կամ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զոհվելու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(</w:t>
      </w:r>
      <w:r w:rsidRPr="005001EE">
        <w:rPr>
          <w:rFonts w:ascii="GHEA Mariam" w:hAnsi="GHEA Mariam" w:cs="Arial"/>
          <w:spacing w:val="-8"/>
          <w:sz w:val="24"/>
          <w:szCs w:val="24"/>
        </w:rPr>
        <w:t>մահանալու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) </w:t>
      </w:r>
      <w:r w:rsidRPr="005001EE">
        <w:rPr>
          <w:rFonts w:ascii="GHEA Mariam" w:hAnsi="GHEA Mariam" w:cs="Arial"/>
          <w:spacing w:val="-8"/>
          <w:sz w:val="24"/>
          <w:szCs w:val="24"/>
        </w:rPr>
        <w:t>օրվա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դրությամբ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հաշվառված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են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տվյալ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բնակավայրում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, </w:t>
      </w:r>
      <w:r w:rsidRPr="005001EE">
        <w:rPr>
          <w:rFonts w:ascii="GHEA Mariam" w:hAnsi="GHEA Mariam" w:cs="Arial"/>
          <w:spacing w:val="-8"/>
          <w:sz w:val="24"/>
          <w:szCs w:val="24"/>
        </w:rPr>
        <w:t>ընդ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որում</w:t>
      </w:r>
      <w:r w:rsidR="00640D5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՝ 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Երևան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քաղաքում</w:t>
      </w:r>
      <w:r w:rsidR="00640D5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՝ 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առնվազն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վերջին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10 </w:t>
      </w:r>
      <w:r w:rsidRPr="005001EE">
        <w:rPr>
          <w:rFonts w:ascii="GHEA Mariam" w:hAnsi="GHEA Mariam" w:cs="Arial"/>
          <w:spacing w:val="-8"/>
          <w:sz w:val="24"/>
          <w:szCs w:val="24"/>
        </w:rPr>
        <w:t>տարին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, </w:t>
      </w:r>
      <w:r w:rsidRPr="005001EE">
        <w:rPr>
          <w:rFonts w:ascii="GHEA Mariam" w:hAnsi="GHEA Mariam" w:cs="Arial"/>
          <w:spacing w:val="-8"/>
          <w:sz w:val="24"/>
          <w:szCs w:val="24"/>
        </w:rPr>
        <w:t>իսկ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այլ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բնակավայրերում</w:t>
      </w:r>
      <w:r w:rsidR="00640D5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՝ 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առնվազն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վերջին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5 </w:t>
      </w:r>
      <w:r w:rsidRPr="005001EE">
        <w:rPr>
          <w:rFonts w:ascii="GHEA Mariam" w:hAnsi="GHEA Mariam" w:cs="Arial"/>
          <w:spacing w:val="-8"/>
          <w:sz w:val="24"/>
          <w:szCs w:val="24"/>
        </w:rPr>
        <w:t>տարին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»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բառերը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փոխարինել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«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համար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հիմք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հանդիսացող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զինվորական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ծառայության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հետ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պատճառական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կապի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վերաբերյալ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իրավասու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ռազմաբժշկական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փորձաքննական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մարմնի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եզրակացության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տրման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կամ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զինծառայողի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զոհվելու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(</w:t>
      </w:r>
      <w:r w:rsidRPr="005001EE">
        <w:rPr>
          <w:rFonts w:ascii="GHEA Mariam" w:hAnsi="GHEA Mariam" w:cs="Arial"/>
          <w:spacing w:val="-8"/>
          <w:sz w:val="24"/>
          <w:szCs w:val="24"/>
        </w:rPr>
        <w:t>մահանալու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) </w:t>
      </w:r>
      <w:r w:rsidRPr="005001EE">
        <w:rPr>
          <w:rFonts w:ascii="GHEA Mariam" w:hAnsi="GHEA Mariam" w:cs="Arial"/>
          <w:spacing w:val="-8"/>
          <w:sz w:val="24"/>
          <w:szCs w:val="24"/>
        </w:rPr>
        <w:t>օրվա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դրությամբ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հաշվառված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են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տվյալ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բնակավայրում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»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բառերով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,</w:t>
      </w:r>
    </w:p>
    <w:p w:rsidR="005001EE" w:rsidRPr="005001EE" w:rsidRDefault="005001EE" w:rsidP="005001EE">
      <w:pPr>
        <w:pStyle w:val="norm"/>
        <w:spacing w:line="360" w:lineRule="auto"/>
        <w:rPr>
          <w:rFonts w:ascii="GHEA Mariam" w:hAnsi="GHEA Mariam" w:cs="AK Courier"/>
          <w:spacing w:val="-8"/>
          <w:sz w:val="24"/>
          <w:szCs w:val="24"/>
          <w:lang w:val="es-ES"/>
        </w:rPr>
      </w:pP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բ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.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երկրորդ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և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երրորդ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նախադասությունները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bCs/>
          <w:color w:val="000000"/>
          <w:spacing w:val="-8"/>
          <w:sz w:val="24"/>
          <w:szCs w:val="24"/>
          <w:lang w:val="es-ES"/>
        </w:rPr>
        <w:t>հանել</w:t>
      </w:r>
      <w:r w:rsidRPr="005001EE">
        <w:rPr>
          <w:rFonts w:ascii="GHEA Mariam" w:hAnsi="GHEA Mariam" w:cs="GHEA Grapalat"/>
          <w:bCs/>
          <w:color w:val="000000"/>
          <w:spacing w:val="-8"/>
          <w:sz w:val="24"/>
          <w:szCs w:val="24"/>
          <w:lang w:val="es-ES"/>
        </w:rPr>
        <w:t>:</w:t>
      </w:r>
    </w:p>
    <w:p w:rsidR="005001EE" w:rsidRPr="005001EE" w:rsidRDefault="005001EE" w:rsidP="005001EE">
      <w:pPr>
        <w:pStyle w:val="norm"/>
        <w:spacing w:line="360" w:lineRule="auto"/>
        <w:rPr>
          <w:rFonts w:ascii="GHEA Mariam" w:hAnsi="GHEA Mariam" w:cs="AK Courier"/>
          <w:spacing w:val="-8"/>
          <w:sz w:val="24"/>
          <w:szCs w:val="24"/>
          <w:lang w:val="es-ES"/>
        </w:rPr>
      </w:pP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2. </w:t>
      </w:r>
      <w:r w:rsidRPr="005001EE">
        <w:rPr>
          <w:rFonts w:ascii="GHEA Mariam" w:hAnsi="GHEA Mariam" w:cs="Arial"/>
          <w:spacing w:val="-8"/>
          <w:sz w:val="24"/>
          <w:szCs w:val="24"/>
        </w:rPr>
        <w:t>Սույն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որոշումն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ուժի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մեջ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է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մտնում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պաշտոնական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հրապարակմանը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հաջորդող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 xml:space="preserve"> </w:t>
      </w:r>
      <w:r w:rsidRPr="005001EE">
        <w:rPr>
          <w:rFonts w:ascii="GHEA Mariam" w:hAnsi="GHEA Mariam" w:cs="Arial"/>
          <w:spacing w:val="-8"/>
          <w:sz w:val="24"/>
          <w:szCs w:val="24"/>
        </w:rPr>
        <w:t>օրվանից</w:t>
      </w:r>
      <w:r w:rsidRPr="005001EE">
        <w:rPr>
          <w:rFonts w:ascii="GHEA Mariam" w:hAnsi="GHEA Mariam" w:cs="AK Courier"/>
          <w:spacing w:val="-8"/>
          <w:sz w:val="24"/>
          <w:szCs w:val="24"/>
          <w:lang w:val="es-ES"/>
        </w:rPr>
        <w:t>:</w:t>
      </w:r>
    </w:p>
    <w:p w:rsidR="005001EE" w:rsidRPr="005001EE" w:rsidRDefault="005001EE" w:rsidP="005001EE">
      <w:pPr>
        <w:rPr>
          <w:spacing w:val="-8"/>
          <w:lang w:val="es-ES"/>
        </w:rPr>
      </w:pPr>
    </w:p>
    <w:p w:rsidR="005001EE" w:rsidRPr="005001EE" w:rsidRDefault="005001EE" w:rsidP="005001EE">
      <w:pPr>
        <w:rPr>
          <w:lang w:val="es-ES"/>
        </w:rPr>
      </w:pPr>
    </w:p>
    <w:p w:rsidR="005001EE" w:rsidRPr="00D767DE" w:rsidRDefault="005001EE" w:rsidP="005001EE">
      <w:pPr>
        <w:tabs>
          <w:tab w:val="left" w:pos="720"/>
        </w:tabs>
        <w:spacing w:after="0" w:line="259" w:lineRule="auto"/>
        <w:rPr>
          <w:rFonts w:ascii="GHEA Mariam" w:eastAsiaTheme="minorHAnsi" w:hAnsi="GHEA Mariam" w:cs="Arial Armenian"/>
          <w:lang w:val="hy-AM"/>
        </w:rPr>
      </w:pPr>
      <w:r>
        <w:rPr>
          <w:rFonts w:ascii="GHEA Mariam" w:eastAsiaTheme="minorHAnsi" w:hAnsi="GHEA Mariam" w:cs="Sylfaen"/>
          <w:lang w:val="hy-AM"/>
        </w:rPr>
        <w:t xml:space="preserve">    </w:t>
      </w:r>
      <w:r w:rsidRPr="00D767DE">
        <w:rPr>
          <w:rFonts w:ascii="GHEA Mariam" w:eastAsiaTheme="minorHAnsi" w:hAnsi="GHEA Mariam" w:cs="Sylfaen"/>
          <w:lang w:val="hy-AM"/>
        </w:rPr>
        <w:t>ՀԱՅԱՍՏԱՆԻ</w:t>
      </w:r>
      <w:r w:rsidRPr="00D767DE">
        <w:rPr>
          <w:rFonts w:ascii="GHEA Mariam" w:eastAsiaTheme="minorHAnsi" w:hAnsi="GHEA Mariam" w:cs="Arial Armenian"/>
          <w:lang w:val="hy-AM"/>
        </w:rPr>
        <w:t xml:space="preserve">  </w:t>
      </w:r>
      <w:r w:rsidRPr="00D767DE">
        <w:rPr>
          <w:rFonts w:ascii="GHEA Mariam" w:eastAsiaTheme="minorHAnsi" w:hAnsi="GHEA Mariam" w:cs="Sylfaen"/>
          <w:lang w:val="hy-AM"/>
        </w:rPr>
        <w:t>ՀԱՆՐԱՊԵՏՈՒԹՅԱՆ</w:t>
      </w:r>
      <w:r w:rsidRPr="00D767DE">
        <w:rPr>
          <w:rFonts w:ascii="GHEA Mariam" w:eastAsiaTheme="minorHAnsi" w:hAnsi="GHEA Mariam" w:cs="Arial Armenian"/>
          <w:lang w:val="hy-AM"/>
        </w:rPr>
        <w:t xml:space="preserve"> </w:t>
      </w:r>
    </w:p>
    <w:p w:rsidR="005001EE" w:rsidRPr="00D767DE" w:rsidRDefault="0019641A" w:rsidP="005001EE">
      <w:pPr>
        <w:tabs>
          <w:tab w:val="left" w:pos="720"/>
        </w:tabs>
        <w:spacing w:after="0" w:line="259" w:lineRule="auto"/>
        <w:rPr>
          <w:rFonts w:ascii="GHEA Mariam" w:eastAsiaTheme="minorHAnsi" w:hAnsi="GHEA Mariam" w:cs="Arial Armenian"/>
          <w:lang w:val="hy-AM"/>
        </w:rPr>
      </w:pPr>
      <w:r>
        <w:rPr>
          <w:rFonts w:ascii="GHEA Mariam" w:eastAsiaTheme="minorHAnsi" w:hAnsi="GHEA Mariam" w:cs="Sylfaen"/>
          <w:lang w:val="pt-BR"/>
        </w:rPr>
        <w:t xml:space="preserve">                      </w:t>
      </w:r>
      <w:r w:rsidR="005001EE">
        <w:rPr>
          <w:rFonts w:ascii="GHEA Mariam" w:eastAsiaTheme="minorHAnsi" w:hAnsi="GHEA Mariam" w:cs="Sylfaen"/>
          <w:lang w:val="hy-AM"/>
        </w:rPr>
        <w:t xml:space="preserve"> </w:t>
      </w:r>
      <w:r w:rsidR="005001EE" w:rsidRPr="00D767DE">
        <w:rPr>
          <w:rFonts w:ascii="GHEA Mariam" w:eastAsiaTheme="minorHAnsi" w:hAnsi="GHEA Mariam" w:cs="Sylfaen"/>
          <w:lang w:val="hy-AM"/>
        </w:rPr>
        <w:t xml:space="preserve">ՎԱՐՉԱՊԵՏ                              </w:t>
      </w:r>
      <w:r w:rsidR="005001EE">
        <w:rPr>
          <w:rFonts w:ascii="GHEA Mariam" w:eastAsiaTheme="minorHAnsi" w:hAnsi="GHEA Mariam" w:cs="Sylfaen"/>
          <w:lang w:val="hy-AM"/>
        </w:rPr>
        <w:t xml:space="preserve">                </w:t>
      </w:r>
      <w:r w:rsidR="005001EE" w:rsidRPr="00D767DE">
        <w:rPr>
          <w:rFonts w:ascii="GHEA Mariam" w:eastAsiaTheme="minorHAnsi" w:hAnsi="GHEA Mariam" w:cs="Sylfaen"/>
          <w:lang w:val="hy-AM"/>
        </w:rPr>
        <w:t xml:space="preserve">     </w:t>
      </w:r>
      <w:r>
        <w:rPr>
          <w:rFonts w:ascii="GHEA Mariam" w:eastAsiaTheme="minorHAnsi" w:hAnsi="GHEA Mariam" w:cs="Sylfaen"/>
          <w:lang w:val="hy-AM"/>
        </w:rPr>
        <w:t xml:space="preserve">       </w:t>
      </w:r>
      <w:r w:rsidR="005001EE" w:rsidRPr="00D767DE">
        <w:rPr>
          <w:rFonts w:ascii="GHEA Mariam" w:eastAsiaTheme="minorHAnsi" w:hAnsi="GHEA Mariam" w:cs="Sylfaen"/>
          <w:lang w:val="hy-AM"/>
        </w:rPr>
        <w:t xml:space="preserve">   </w:t>
      </w:r>
      <w:r w:rsidR="005001EE" w:rsidRPr="00D767DE">
        <w:rPr>
          <w:rFonts w:ascii="GHEA Mariam" w:eastAsiaTheme="minorHAnsi" w:hAnsi="GHEA Mariam" w:cs="Arial Armenian"/>
          <w:lang w:val="hy-AM"/>
        </w:rPr>
        <w:t>Ն</w:t>
      </w:r>
      <w:r w:rsidR="005001EE" w:rsidRPr="00D767DE">
        <w:rPr>
          <w:rFonts w:ascii="GHEA Mariam" w:eastAsiaTheme="minorHAnsi" w:hAnsi="GHEA Mariam" w:cs="Sylfaen"/>
          <w:lang w:val="hy-AM"/>
        </w:rPr>
        <w:t>.</w:t>
      </w:r>
      <w:r w:rsidR="005001EE" w:rsidRPr="00D767DE">
        <w:rPr>
          <w:rFonts w:ascii="GHEA Mariam" w:eastAsiaTheme="minorHAnsi" w:hAnsi="GHEA Mariam" w:cs="Arial Armenian"/>
          <w:lang w:val="hy-AM"/>
        </w:rPr>
        <w:t xml:space="preserve"> ՓԱՇԻՆ</w:t>
      </w:r>
      <w:r w:rsidR="005001EE" w:rsidRPr="00D767DE">
        <w:rPr>
          <w:rFonts w:ascii="GHEA Mariam" w:eastAsiaTheme="minorHAnsi" w:hAnsi="GHEA Mariam" w:cs="Sylfaen"/>
          <w:lang w:val="hy-AM"/>
        </w:rPr>
        <w:t>ՅԱՆ</w:t>
      </w:r>
    </w:p>
    <w:p w:rsidR="005001EE" w:rsidRPr="00D767DE" w:rsidRDefault="005001EE" w:rsidP="005001EE">
      <w:pPr>
        <w:spacing w:after="0" w:line="360" w:lineRule="auto"/>
        <w:rPr>
          <w:rFonts w:eastAsiaTheme="minorHAnsi"/>
          <w:sz w:val="24"/>
          <w:szCs w:val="24"/>
          <w:lang w:val="hy-AM"/>
        </w:rPr>
      </w:pPr>
      <w:r w:rsidRPr="00D767DE">
        <w:rPr>
          <w:rFonts w:ascii="GHEA Mariam" w:eastAsiaTheme="minorHAnsi" w:hAnsi="GHEA Mariam" w:cs="Sylfaen"/>
          <w:lang w:val="hy-AM"/>
        </w:rPr>
        <w:t>Երևան</w:t>
      </w:r>
    </w:p>
    <w:p w:rsidR="005001EE" w:rsidRPr="00E41F4C" w:rsidRDefault="005001EE" w:rsidP="005001EE">
      <w:pPr>
        <w:pStyle w:val="BodyText3"/>
        <w:spacing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sectPr w:rsidR="005001EE" w:rsidRPr="00E41F4C" w:rsidSect="0019641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5ED" w:rsidRDefault="005405ED">
      <w:r>
        <w:separator/>
      </w:r>
    </w:p>
  </w:endnote>
  <w:endnote w:type="continuationSeparator" w:id="0">
    <w:p w:rsidR="005405ED" w:rsidRDefault="00540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7E18">
      <w:rPr>
        <w:noProof/>
        <w:sz w:val="18"/>
      </w:rPr>
      <w:t>voroshumZV54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001EE">
    <w:pPr>
      <w:pStyle w:val="Footer"/>
    </w:pPr>
    <w:r>
      <w:rPr>
        <w:sz w:val="18"/>
      </w:rPr>
      <w:t>voroshumZK54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B4453">
    <w:pPr>
      <w:pStyle w:val="Footer"/>
    </w:pPr>
    <w:r>
      <w:t>voroshumZM54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5ED" w:rsidRDefault="005405ED">
      <w:r>
        <w:separator/>
      </w:r>
    </w:p>
  </w:footnote>
  <w:footnote w:type="continuationSeparator" w:id="0">
    <w:p w:rsidR="005405ED" w:rsidRDefault="00540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49F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1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E18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41A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45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A81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14E"/>
    <w:rsid w:val="00390802"/>
    <w:rsid w:val="00390AD6"/>
    <w:rsid w:val="00390B39"/>
    <w:rsid w:val="00390B97"/>
    <w:rsid w:val="00390FDE"/>
    <w:rsid w:val="003911E4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3ABC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9F8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01EE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5ED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D5E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8E3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17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D8A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06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6AD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01397A"/>
  <w15:chartTrackingRefBased/>
  <w15:docId w15:val="{C3EEEB1B-8A08-4CDC-86E6-62B13437E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01EE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locked/>
    <w:rsid w:val="005001EE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nhideWhenUsed/>
    <w:rsid w:val="005001EE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001EE"/>
    <w:rPr>
      <w:rFonts w:ascii="Arial Armenian" w:hAnsi="Arial Armenian"/>
      <w:sz w:val="16"/>
      <w:szCs w:val="16"/>
    </w:rPr>
  </w:style>
  <w:style w:type="paragraph" w:styleId="BalloonText">
    <w:name w:val="Balloon Text"/>
    <w:basedOn w:val="Normal"/>
    <w:link w:val="BalloonTextChar"/>
    <w:rsid w:val="00137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7E1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18</cp:revision>
  <cp:lastPrinted>2021-11-22T06:56:00Z</cp:lastPrinted>
  <dcterms:created xsi:type="dcterms:W3CDTF">2021-11-22T06:43:00Z</dcterms:created>
  <dcterms:modified xsi:type="dcterms:W3CDTF">2021-11-23T08:08:00Z</dcterms:modified>
</cp:coreProperties>
</file>