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5D8" w:rsidRPr="00AA5989" w:rsidRDefault="00E855D8" w:rsidP="00E855D8">
      <w:pPr>
        <w:pStyle w:val="mechtex"/>
        <w:jc w:val="right"/>
        <w:rPr>
          <w:rFonts w:ascii="GHEA Grapalat" w:hAnsi="GHEA Grapalat"/>
          <w:u w:val="single"/>
        </w:rPr>
      </w:pPr>
      <w:r w:rsidRPr="00AA5989">
        <w:rPr>
          <w:rFonts w:ascii="GHEA Grapalat" w:hAnsi="GHEA Grapalat"/>
          <w:u w:val="single"/>
        </w:rPr>
        <w:t>ՆԱԽԱԳԻԾ</w:t>
      </w:r>
    </w:p>
    <w:p w:rsidR="00E855D8" w:rsidRPr="00AA5989" w:rsidRDefault="00E855D8" w:rsidP="00E855D8">
      <w:pPr>
        <w:ind w:hanging="9"/>
        <w:jc w:val="center"/>
        <w:rPr>
          <w:rFonts w:ascii="GHEA Grapalat" w:hAnsi="GHEA Grapalat" w:cs="Sylfaen"/>
          <w:b/>
          <w:bCs/>
          <w:lang w:eastAsia="en-GB"/>
        </w:rPr>
      </w:pPr>
    </w:p>
    <w:p w:rsidR="00E855D8" w:rsidRPr="00AA5989" w:rsidRDefault="00E855D8" w:rsidP="00E855D8">
      <w:pPr>
        <w:ind w:hanging="9"/>
        <w:jc w:val="center"/>
        <w:rPr>
          <w:rFonts w:ascii="GHEA Grapalat" w:hAnsi="GHEA Grapalat"/>
          <w:lang w:eastAsia="en-GB"/>
        </w:rPr>
      </w:pPr>
      <w:r w:rsidRPr="00AA5989">
        <w:rPr>
          <w:rFonts w:ascii="GHEA Grapalat" w:hAnsi="GHEA Grapalat" w:cs="Sylfaen"/>
          <w:b/>
          <w:bCs/>
          <w:lang w:eastAsia="en-GB"/>
        </w:rPr>
        <w:t>ՀԱՅԱՍՏԱՆԻ ՀԱՆՐԱՊԵՏՈՒԹՅԱՆ ԿԱՌԱՎԱՐՈՒԹՅՈՒ</w:t>
      </w:r>
      <w:r w:rsidRPr="00AA5989">
        <w:rPr>
          <w:rFonts w:ascii="GHEA Grapalat" w:hAnsi="GHEA Grapalat"/>
          <w:b/>
          <w:bCs/>
          <w:lang w:eastAsia="en-GB"/>
        </w:rPr>
        <w:t>Ն</w:t>
      </w:r>
    </w:p>
    <w:p w:rsidR="00E855D8" w:rsidRPr="00AA5989" w:rsidRDefault="00E855D8" w:rsidP="00E855D8">
      <w:pPr>
        <w:ind w:hanging="9"/>
        <w:jc w:val="center"/>
        <w:rPr>
          <w:rFonts w:ascii="GHEA Grapalat" w:hAnsi="GHEA Grapalat"/>
          <w:lang w:eastAsia="en-GB"/>
        </w:rPr>
      </w:pPr>
      <w:r w:rsidRPr="00AA5989">
        <w:rPr>
          <w:rFonts w:ascii="Calibri" w:hAnsi="Calibri" w:cs="Calibri"/>
          <w:lang w:eastAsia="en-GB"/>
        </w:rPr>
        <w:t> </w:t>
      </w:r>
      <w:r w:rsidRPr="00AA5989">
        <w:rPr>
          <w:rFonts w:ascii="Calibri" w:hAnsi="Calibri" w:cs="Calibri"/>
          <w:b/>
          <w:bCs/>
          <w:lang w:eastAsia="en-GB"/>
        </w:rPr>
        <w:t> </w:t>
      </w:r>
      <w:r w:rsidRPr="00AA5989">
        <w:rPr>
          <w:rFonts w:ascii="GHEA Grapalat" w:hAnsi="GHEA Grapalat"/>
          <w:b/>
          <w:bCs/>
          <w:lang w:eastAsia="en-GB"/>
        </w:rPr>
        <w:t xml:space="preserve"> Ո Ր Ո Շ ՈՒ Մ</w:t>
      </w:r>
    </w:p>
    <w:p w:rsidR="00E855D8" w:rsidRPr="00AA5989" w:rsidRDefault="00E855D8" w:rsidP="00E855D8">
      <w:pPr>
        <w:pStyle w:val="mechtex"/>
        <w:rPr>
          <w:rFonts w:ascii="GHEA Grapalat" w:hAnsi="GHEA Grapalat"/>
        </w:rPr>
      </w:pPr>
    </w:p>
    <w:p w:rsidR="00E855D8" w:rsidRPr="00AA5989" w:rsidRDefault="00E855D8" w:rsidP="00E855D8">
      <w:pPr>
        <w:pStyle w:val="mechtex"/>
        <w:rPr>
          <w:rFonts w:ascii="GHEA Grapalat" w:hAnsi="GHEA Grapalat"/>
        </w:rPr>
      </w:pPr>
    </w:p>
    <w:p w:rsidR="00E855D8" w:rsidRPr="00AA5989" w:rsidRDefault="00E855D8" w:rsidP="00E855D8">
      <w:pPr>
        <w:jc w:val="center"/>
        <w:rPr>
          <w:rFonts w:ascii="GHEA Grapalat" w:hAnsi="GHEA Grapalat"/>
        </w:rPr>
      </w:pPr>
      <w:r w:rsidRPr="00AA5989">
        <w:rPr>
          <w:rFonts w:ascii="GHEA Grapalat" w:hAnsi="GHEA Grapalat" w:cs="Sylfaen"/>
        </w:rPr>
        <w:t xml:space="preserve">   _</w:t>
      </w:r>
      <w:r w:rsidRPr="00AA5989">
        <w:rPr>
          <w:rFonts w:ascii="GHEA Grapalat" w:hAnsi="GHEA Grapalat" w:cs="Sylfaen"/>
          <w:lang w:val="hy-AM"/>
        </w:rPr>
        <w:t>նոյեմբերի</w:t>
      </w:r>
      <w:r w:rsidRPr="00AA5989">
        <w:rPr>
          <w:rFonts w:ascii="GHEA Grapalat" w:hAnsi="GHEA Grapalat"/>
        </w:rPr>
        <w:t xml:space="preserve"> 2021 </w:t>
      </w:r>
      <w:proofErr w:type="spellStart"/>
      <w:proofErr w:type="gramStart"/>
      <w:r w:rsidRPr="00AA5989">
        <w:rPr>
          <w:rFonts w:ascii="GHEA Grapalat" w:hAnsi="GHEA Grapalat"/>
        </w:rPr>
        <w:t>թվականի</w:t>
      </w:r>
      <w:proofErr w:type="spellEnd"/>
      <w:r w:rsidRPr="00AA5989">
        <w:rPr>
          <w:rFonts w:ascii="GHEA Grapalat" w:hAnsi="GHEA Grapalat"/>
        </w:rPr>
        <w:t xml:space="preserve">  N</w:t>
      </w:r>
      <w:proofErr w:type="gramEnd"/>
      <w:r w:rsidRPr="00AA5989">
        <w:rPr>
          <w:rFonts w:ascii="GHEA Grapalat" w:hAnsi="GHEA Grapalat"/>
        </w:rPr>
        <w:t xml:space="preserve">             - Լ</w:t>
      </w:r>
    </w:p>
    <w:p w:rsidR="00E855D8" w:rsidRPr="00AA5989" w:rsidRDefault="00E855D8" w:rsidP="00E855D8">
      <w:pPr>
        <w:rPr>
          <w:rFonts w:ascii="GHEA Grapalat" w:hAnsi="GHEA Grapalat" w:cs="Sylfaen"/>
          <w:spacing w:val="10"/>
          <w:lang w:val="af-ZA"/>
        </w:rPr>
      </w:pPr>
    </w:p>
    <w:p w:rsidR="00E855D8" w:rsidRPr="003E23C8" w:rsidRDefault="00E855D8" w:rsidP="00E855D8">
      <w:pPr>
        <w:pStyle w:val="norm"/>
        <w:spacing w:line="240" w:lineRule="auto"/>
        <w:ind w:left="567" w:right="571" w:firstLine="0"/>
        <w:rPr>
          <w:rFonts w:ascii="GHEA Grapalat" w:hAnsi="GHEA Grapalat" w:cs="Tahoma"/>
          <w:szCs w:val="22"/>
          <w:lang w:val="af-ZA"/>
        </w:rPr>
      </w:pPr>
      <w:r w:rsidRPr="00AA5989">
        <w:rPr>
          <w:rFonts w:ascii="GHEA Grapalat" w:hAnsi="GHEA Grapalat" w:cs="Sylfaen"/>
          <w:spacing w:val="10"/>
          <w:lang w:val="af-ZA"/>
        </w:rPr>
        <w:t>«ՊԵՏԱԿԱՆ ԿԵՆՍԱԹՈՇԱԿՆԵՐԻ ՄԱՍԻՆ» ՕՐԵՆՔՈՒՄ ԼՐԱ</w:t>
      </w:r>
      <w:r w:rsidRPr="00AA5989">
        <w:rPr>
          <w:rFonts w:ascii="GHEA Grapalat" w:hAnsi="GHEA Grapalat" w:cs="Sylfaen"/>
          <w:spacing w:val="10"/>
          <w:lang w:val="af-ZA"/>
        </w:rPr>
        <w:softHyphen/>
        <w:t>ՑՈՒՄ</w:t>
      </w:r>
      <w:r w:rsidRPr="00AA5989">
        <w:rPr>
          <w:rFonts w:ascii="GHEA Grapalat" w:hAnsi="GHEA Grapalat" w:cs="Sylfaen"/>
          <w:spacing w:val="10"/>
          <w:lang w:val="af-ZA"/>
        </w:rPr>
        <w:softHyphen/>
      </w:r>
      <w:r w:rsidRPr="00AA5989">
        <w:rPr>
          <w:rFonts w:ascii="GHEA Grapalat" w:hAnsi="GHEA Grapalat" w:cs="Sylfaen"/>
          <w:spacing w:val="10"/>
          <w:lang w:val="af-ZA"/>
        </w:rPr>
        <w:softHyphen/>
        <w:t>ՆԵՐ ԿԱՏԱՐԵԼՈՒ ՄԱՍԻՆ» ԵՎ «ՊԵՏԱԿԱՆ ՆՊԱՍՏՆԵՐԻ ՄԱՍԻՆ» ՕՐԵՆ</w:t>
      </w:r>
      <w:r>
        <w:rPr>
          <w:rFonts w:ascii="GHEA Grapalat" w:hAnsi="GHEA Grapalat" w:cs="Sylfaen"/>
          <w:spacing w:val="10"/>
          <w:lang w:val="af-ZA"/>
        </w:rPr>
        <w:softHyphen/>
      </w:r>
      <w:r w:rsidRPr="00AA5989">
        <w:rPr>
          <w:rFonts w:ascii="GHEA Grapalat" w:hAnsi="GHEA Grapalat" w:cs="Sylfaen"/>
          <w:spacing w:val="10"/>
          <w:lang w:val="af-ZA"/>
        </w:rPr>
        <w:t>ՔՈՒՄ ԼՐԱՑՈՒՄ ԿԱՏԱՐԵԼՈՒ ՄԱՍԻՆ» ՕՐԵՆՔ</w:t>
      </w:r>
      <w:r w:rsidRPr="00AA5989">
        <w:rPr>
          <w:rFonts w:ascii="GHEA Grapalat" w:hAnsi="GHEA Grapalat" w:cs="Sylfaen"/>
          <w:spacing w:val="10"/>
          <w:lang w:val="af-ZA"/>
        </w:rPr>
        <w:softHyphen/>
        <w:t>ՆԵ</w:t>
      </w:r>
      <w:r w:rsidRPr="00AA5989">
        <w:rPr>
          <w:rFonts w:ascii="GHEA Grapalat" w:hAnsi="GHEA Grapalat" w:cs="Sylfaen"/>
          <w:spacing w:val="10"/>
          <w:lang w:val="af-ZA"/>
        </w:rPr>
        <w:softHyphen/>
        <w:t>ՐԻ ՆԱԽԱԳԾԵՐԻ ՓԱԹԵԹԻ</w:t>
      </w:r>
      <w:r w:rsidRPr="00AA5989">
        <w:rPr>
          <w:rFonts w:ascii="GHEA Grapalat" w:hAnsi="GHEA Grapalat" w:cs="Tahoma"/>
          <w:spacing w:val="-4"/>
          <w:lang w:val="af-ZA"/>
        </w:rPr>
        <w:t xml:space="preserve"> ՎԵՐԱԲԵՐՅԱԼ ՀԱՅԱՍՏԱՆԻ ՀԱՆՐԱՊԵ</w:t>
      </w:r>
      <w:r w:rsidRPr="00AA5989">
        <w:rPr>
          <w:rFonts w:ascii="GHEA Grapalat" w:hAnsi="GHEA Grapalat" w:cs="Tahoma"/>
          <w:spacing w:val="-4"/>
          <w:lang w:val="af-ZA"/>
        </w:rPr>
        <w:softHyphen/>
        <w:t>ՏՈՒԹՅԱՆ ԿԱՌԱՎԱՐՈՒ</w:t>
      </w:r>
      <w:r>
        <w:rPr>
          <w:rFonts w:ascii="GHEA Grapalat" w:hAnsi="GHEA Grapalat" w:cs="Tahoma"/>
          <w:spacing w:val="-4"/>
          <w:lang w:val="af-ZA"/>
        </w:rPr>
        <w:softHyphen/>
      </w:r>
      <w:r w:rsidRPr="00AA5989">
        <w:rPr>
          <w:rFonts w:ascii="GHEA Grapalat" w:hAnsi="GHEA Grapalat" w:cs="Tahoma"/>
          <w:spacing w:val="-4"/>
          <w:lang w:val="af-ZA"/>
        </w:rPr>
        <w:t xml:space="preserve">ԹՅԱՆ ԱՌԱՋԱՐԿՈՒԹՅԱՆ </w:t>
      </w:r>
      <w:r>
        <w:rPr>
          <w:rFonts w:ascii="GHEA Grapalat" w:hAnsi="GHEA Grapalat" w:cs="Tahoma"/>
          <w:szCs w:val="22"/>
          <w:lang w:val="hy-AM"/>
        </w:rPr>
        <w:t>ԵՎ</w:t>
      </w:r>
      <w:r w:rsidRPr="00AA5989">
        <w:rPr>
          <w:rFonts w:ascii="GHEA Grapalat" w:hAnsi="GHEA Grapalat" w:cs="Tahoma"/>
          <w:szCs w:val="22"/>
          <w:lang w:val="hy-AM"/>
        </w:rPr>
        <w:t xml:space="preserve"> ՊԵՏԱԿԱՆ </w:t>
      </w:r>
      <w:r w:rsidRPr="00AA5989">
        <w:rPr>
          <w:rFonts w:ascii="GHEA Grapalat" w:hAnsi="GHEA Grapalat" w:cs="Times Armenian"/>
          <w:color w:val="000000"/>
          <w:lang w:val="hy-AM"/>
        </w:rPr>
        <w:t>ԲՅՈՒՋԵԻ</w:t>
      </w:r>
      <w:r w:rsidRPr="00AA5989">
        <w:rPr>
          <w:rFonts w:ascii="GHEA Grapalat" w:hAnsi="GHEA Grapalat" w:cs="Times Armenian"/>
          <w:color w:val="000000"/>
          <w:lang w:val="af-ZA"/>
        </w:rPr>
        <w:t xml:space="preserve"> </w:t>
      </w:r>
      <w:r w:rsidRPr="00AA5989">
        <w:rPr>
          <w:rFonts w:ascii="GHEA Grapalat" w:hAnsi="GHEA Grapalat" w:cs="Times Armenian"/>
          <w:color w:val="000000"/>
          <w:lang w:val="hy-AM"/>
        </w:rPr>
        <w:t>ԵԿԱՄՈՒՏՆԵՐԻ</w:t>
      </w:r>
      <w:r w:rsidRPr="00AA5989">
        <w:rPr>
          <w:rFonts w:ascii="GHEA Grapalat" w:hAnsi="GHEA Grapalat" w:cs="Sylfaen"/>
          <w:lang w:val="af-ZA"/>
        </w:rPr>
        <w:t xml:space="preserve"> ԷԱԿԱՆ ՆՎԱԶԵՑՄԱՆ ԿԱՄ ԾԱԽՍԵՐԻ ԱՎԵԼԱՑՄԱՆ</w:t>
      </w:r>
      <w:r>
        <w:rPr>
          <w:rFonts w:ascii="GHEA Grapalat" w:hAnsi="GHEA Grapalat"/>
          <w:bCs/>
          <w:iCs/>
          <w:color w:val="000000"/>
          <w:shd w:val="clear" w:color="auto" w:fill="FFFFFF"/>
          <w:lang w:val="hy-AM"/>
        </w:rPr>
        <w:t xml:space="preserve"> ՎԵՐԱԲԵՐՅԱԼ ԵԶՐԱԿԱՑՈՒ</w:t>
      </w:r>
      <w:r>
        <w:rPr>
          <w:rFonts w:ascii="GHEA Grapalat" w:hAnsi="GHEA Grapalat"/>
          <w:bCs/>
          <w:iCs/>
          <w:color w:val="000000"/>
          <w:shd w:val="clear" w:color="auto" w:fill="FFFFFF"/>
          <w:lang w:val="hy-AM"/>
        </w:rPr>
        <w:softHyphen/>
        <w:t xml:space="preserve">ԹՅԱՆ </w:t>
      </w:r>
      <w:r w:rsidRPr="00AA5989">
        <w:rPr>
          <w:rFonts w:ascii="GHEA Grapalat" w:hAnsi="GHEA Grapalat" w:cs="Tahoma"/>
          <w:spacing w:val="-4"/>
          <w:lang w:val="af-ZA"/>
        </w:rPr>
        <w:t>ՄԱՍԻՆ</w:t>
      </w:r>
    </w:p>
    <w:p w:rsidR="00E855D8" w:rsidRPr="00AA5989" w:rsidRDefault="00E855D8" w:rsidP="00E855D8">
      <w:pPr>
        <w:pStyle w:val="mechtex"/>
        <w:rPr>
          <w:rFonts w:ascii="GHEA Grapalat" w:hAnsi="GHEA Grapalat"/>
          <w:caps/>
          <w:lang w:val="af-ZA"/>
        </w:rPr>
      </w:pPr>
      <w:r w:rsidRPr="00AA5989">
        <w:rPr>
          <w:rFonts w:ascii="GHEA Grapalat" w:hAnsi="GHEA Grapalat"/>
          <w:caps/>
          <w:lang w:val="af-ZA"/>
        </w:rPr>
        <w:t xml:space="preserve"> -------------------------------------------------------------------------------------------------------</w:t>
      </w:r>
    </w:p>
    <w:p w:rsidR="00E855D8" w:rsidRPr="00AA5989" w:rsidRDefault="00E855D8" w:rsidP="00E855D8">
      <w:pPr>
        <w:pStyle w:val="mechtex"/>
        <w:rPr>
          <w:rFonts w:ascii="GHEA Grapalat" w:hAnsi="GHEA Grapalat"/>
          <w:lang w:val="af-ZA"/>
        </w:rPr>
      </w:pPr>
    </w:p>
    <w:p w:rsidR="00E855D8" w:rsidRPr="00AA5989" w:rsidRDefault="00E855D8" w:rsidP="00E855D8">
      <w:pPr>
        <w:pStyle w:val="mechtex"/>
        <w:rPr>
          <w:rFonts w:ascii="GHEA Grapalat" w:hAnsi="GHEA Grapalat"/>
          <w:lang w:val="af-ZA"/>
        </w:rPr>
      </w:pPr>
    </w:p>
    <w:p w:rsidR="00E855D8" w:rsidRPr="00AA5989" w:rsidRDefault="00E855D8" w:rsidP="00E855D8">
      <w:pPr>
        <w:pStyle w:val="norm"/>
        <w:spacing w:line="336" w:lineRule="auto"/>
        <w:rPr>
          <w:rFonts w:ascii="GHEA Grapalat" w:hAnsi="GHEA Grapalat" w:cs="Tahoma"/>
          <w:szCs w:val="22"/>
          <w:lang w:val="af-ZA"/>
        </w:rPr>
      </w:pPr>
      <w:proofErr w:type="spellStart"/>
      <w:r w:rsidRPr="00AA5989">
        <w:rPr>
          <w:rFonts w:ascii="GHEA Grapalat" w:hAnsi="GHEA Grapalat" w:cs="Tahoma"/>
          <w:szCs w:val="22"/>
        </w:rPr>
        <w:t>Հիմք</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ընդունելով</w:t>
      </w:r>
      <w:proofErr w:type="spellEnd"/>
      <w:r w:rsidRPr="00AA5989">
        <w:rPr>
          <w:rFonts w:ascii="GHEA Grapalat" w:hAnsi="GHEA Grapalat"/>
          <w:szCs w:val="22"/>
          <w:lang w:val="af-ZA"/>
        </w:rPr>
        <w:t xml:space="preserve"> «</w:t>
      </w:r>
      <w:proofErr w:type="spellStart"/>
      <w:r w:rsidRPr="00AA5989">
        <w:rPr>
          <w:rFonts w:ascii="GHEA Grapalat" w:hAnsi="GHEA Grapalat" w:cs="Tahoma"/>
          <w:szCs w:val="22"/>
        </w:rPr>
        <w:t>Ազգային</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ժողովի</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կանոնակարգ</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սահմանադրական</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օրենքի</w:t>
      </w:r>
      <w:proofErr w:type="spellEnd"/>
      <w:r w:rsidRPr="00AA5989">
        <w:rPr>
          <w:rFonts w:ascii="GHEA Grapalat" w:hAnsi="GHEA Grapalat" w:cs="Tahoma"/>
          <w:szCs w:val="22"/>
          <w:lang w:val="af-ZA"/>
        </w:rPr>
        <w:t xml:space="preserve"> 77-</w:t>
      </w:r>
      <w:proofErr w:type="spellStart"/>
      <w:r w:rsidRPr="00AA5989">
        <w:rPr>
          <w:rFonts w:ascii="GHEA Grapalat" w:hAnsi="GHEA Grapalat" w:cs="Tahoma"/>
          <w:szCs w:val="22"/>
        </w:rPr>
        <w:t>րդ</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հոդվածի</w:t>
      </w:r>
      <w:proofErr w:type="spellEnd"/>
      <w:r w:rsidRPr="00AA5989">
        <w:rPr>
          <w:rFonts w:ascii="GHEA Grapalat" w:hAnsi="GHEA Grapalat" w:cs="Tahoma"/>
          <w:szCs w:val="22"/>
          <w:lang w:val="af-ZA"/>
        </w:rPr>
        <w:t xml:space="preserve"> 1-</w:t>
      </w:r>
      <w:proofErr w:type="spellStart"/>
      <w:r w:rsidRPr="00AA5989">
        <w:rPr>
          <w:rFonts w:ascii="GHEA Grapalat" w:hAnsi="GHEA Grapalat" w:cs="Tahoma"/>
          <w:szCs w:val="22"/>
        </w:rPr>
        <w:t>ին</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մասը</w:t>
      </w:r>
      <w:proofErr w:type="spellEnd"/>
      <w:r w:rsidRPr="00AA5989">
        <w:rPr>
          <w:rFonts w:ascii="GHEA Grapalat" w:hAnsi="GHEA Grapalat" w:cs="Tahoma"/>
          <w:szCs w:val="22"/>
        </w:rPr>
        <w:t>՝</w:t>
      </w:r>
      <w:r w:rsidRPr="00AA5989">
        <w:rPr>
          <w:rFonts w:ascii="GHEA Grapalat" w:hAnsi="GHEA Grapalat" w:cs="Tahoma"/>
          <w:szCs w:val="22"/>
          <w:lang w:val="af-ZA"/>
        </w:rPr>
        <w:t xml:space="preserve"> </w:t>
      </w:r>
      <w:proofErr w:type="spellStart"/>
      <w:r w:rsidRPr="00AA5989">
        <w:rPr>
          <w:rFonts w:ascii="GHEA Grapalat" w:hAnsi="GHEA Grapalat" w:cs="Tahoma"/>
          <w:szCs w:val="22"/>
        </w:rPr>
        <w:t>Հայաստանի</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Հանրապետության</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կառավարությունը</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որոշում</w:t>
      </w:r>
      <w:proofErr w:type="spellEnd"/>
      <w:r w:rsidRPr="00AA5989">
        <w:rPr>
          <w:rFonts w:ascii="GHEA Grapalat" w:hAnsi="GHEA Grapalat" w:cs="Tahoma"/>
          <w:szCs w:val="22"/>
          <w:lang w:val="af-ZA"/>
        </w:rPr>
        <w:t xml:space="preserve"> </w:t>
      </w:r>
      <w:r w:rsidRPr="00AA5989">
        <w:rPr>
          <w:rFonts w:ascii="GHEA Grapalat" w:hAnsi="GHEA Grapalat" w:cs="Tahoma"/>
          <w:szCs w:val="22"/>
        </w:rPr>
        <w:t>է</w:t>
      </w:r>
      <w:r w:rsidRPr="00AA5989">
        <w:rPr>
          <w:rFonts w:ascii="GHEA Grapalat" w:hAnsi="GHEA Grapalat" w:cs="Tahoma"/>
          <w:szCs w:val="22"/>
          <w:lang w:val="af-ZA"/>
        </w:rPr>
        <w:t>.</w:t>
      </w:r>
    </w:p>
    <w:p w:rsidR="00E855D8" w:rsidRPr="00AA5989" w:rsidRDefault="00E855D8" w:rsidP="00E855D8">
      <w:pPr>
        <w:pStyle w:val="norm"/>
        <w:spacing w:line="336" w:lineRule="auto"/>
        <w:rPr>
          <w:rFonts w:ascii="GHEA Grapalat" w:hAnsi="GHEA Grapalat" w:cs="Tahoma"/>
          <w:szCs w:val="22"/>
          <w:lang w:val="af-ZA"/>
        </w:rPr>
      </w:pPr>
      <w:r w:rsidRPr="00AA5989">
        <w:rPr>
          <w:rFonts w:ascii="GHEA Grapalat" w:hAnsi="GHEA Grapalat" w:cs="Tahoma"/>
          <w:szCs w:val="22"/>
          <w:lang w:val="af-ZA"/>
        </w:rPr>
        <w:t xml:space="preserve">1. </w:t>
      </w:r>
      <w:proofErr w:type="spellStart"/>
      <w:r w:rsidRPr="00AA5989">
        <w:rPr>
          <w:rFonts w:ascii="GHEA Grapalat" w:hAnsi="GHEA Grapalat" w:cs="Tahoma"/>
          <w:szCs w:val="22"/>
        </w:rPr>
        <w:t>Հավանություն</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տալ</w:t>
      </w:r>
      <w:proofErr w:type="spellEnd"/>
      <w:r w:rsidRPr="00AA5989">
        <w:rPr>
          <w:rFonts w:ascii="GHEA Grapalat" w:hAnsi="GHEA Grapalat" w:cs="Tahoma"/>
          <w:szCs w:val="22"/>
          <w:lang w:val="af-ZA"/>
        </w:rPr>
        <w:t xml:space="preserve"> </w:t>
      </w:r>
      <w:r w:rsidRPr="00AA5989">
        <w:rPr>
          <w:rFonts w:ascii="GHEA Grapalat" w:hAnsi="GHEA Grapalat" w:cs="Sylfaen"/>
          <w:spacing w:val="10"/>
          <w:szCs w:val="22"/>
          <w:lang w:val="af-ZA"/>
        </w:rPr>
        <w:t>«</w:t>
      </w:r>
      <w:proofErr w:type="spellStart"/>
      <w:r w:rsidRPr="00AA5989">
        <w:rPr>
          <w:rFonts w:ascii="GHEA Grapalat" w:hAnsi="GHEA Grapalat" w:cs="Sylfaen"/>
          <w:spacing w:val="10"/>
          <w:szCs w:val="22"/>
          <w:lang w:val="af-ZA"/>
        </w:rPr>
        <w:t>Պետական</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կենսաթոշակների</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մասին</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օրենքում</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լրա</w:t>
      </w:r>
      <w:r w:rsidRPr="00AA5989">
        <w:rPr>
          <w:rFonts w:ascii="GHEA Grapalat" w:hAnsi="GHEA Grapalat" w:cs="Sylfaen"/>
          <w:spacing w:val="10"/>
          <w:szCs w:val="22"/>
          <w:lang w:val="af-ZA"/>
        </w:rPr>
        <w:softHyphen/>
        <w:t>ցում</w:t>
      </w:r>
      <w:r w:rsidRPr="00AA5989">
        <w:rPr>
          <w:rFonts w:ascii="GHEA Grapalat" w:hAnsi="GHEA Grapalat" w:cs="Sylfaen"/>
          <w:spacing w:val="10"/>
          <w:szCs w:val="22"/>
          <w:lang w:val="af-ZA"/>
        </w:rPr>
        <w:softHyphen/>
        <w:t>ներ</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կատարելու</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մասին</w:t>
      </w:r>
      <w:proofErr w:type="spellEnd"/>
      <w:r w:rsidRPr="00AA5989">
        <w:rPr>
          <w:rFonts w:ascii="GHEA Grapalat" w:hAnsi="GHEA Grapalat" w:cs="Sylfaen"/>
          <w:spacing w:val="10"/>
          <w:szCs w:val="22"/>
          <w:lang w:val="af-ZA"/>
        </w:rPr>
        <w:t>» և «</w:t>
      </w:r>
      <w:proofErr w:type="spellStart"/>
      <w:r w:rsidRPr="00AA5989">
        <w:rPr>
          <w:rFonts w:ascii="GHEA Grapalat" w:hAnsi="GHEA Grapalat" w:cs="Sylfaen"/>
          <w:spacing w:val="10"/>
          <w:szCs w:val="22"/>
          <w:lang w:val="af-ZA"/>
        </w:rPr>
        <w:t>Պետական</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նպաստների</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մասին</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օրենքում</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լրացում</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կա</w:t>
      </w:r>
      <w:r w:rsidRPr="00AA5989">
        <w:rPr>
          <w:rFonts w:ascii="GHEA Grapalat" w:hAnsi="GHEA Grapalat" w:cs="Sylfaen"/>
          <w:spacing w:val="10"/>
          <w:szCs w:val="22"/>
          <w:lang w:val="af-ZA"/>
        </w:rPr>
        <w:softHyphen/>
        <w:t>տա</w:t>
      </w:r>
      <w:r w:rsidRPr="00AA5989">
        <w:rPr>
          <w:rFonts w:ascii="GHEA Grapalat" w:hAnsi="GHEA Grapalat" w:cs="Sylfaen"/>
          <w:spacing w:val="10"/>
          <w:szCs w:val="22"/>
          <w:lang w:val="af-ZA"/>
        </w:rPr>
        <w:softHyphen/>
        <w:t>րելու</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մասին</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օրենքների</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նախագծերի</w:t>
      </w:r>
      <w:proofErr w:type="spellEnd"/>
      <w:r w:rsidRPr="00AA5989">
        <w:rPr>
          <w:rFonts w:ascii="GHEA Grapalat" w:hAnsi="GHEA Grapalat" w:cs="Sylfaen"/>
          <w:spacing w:val="10"/>
          <w:szCs w:val="22"/>
          <w:lang w:val="af-ZA"/>
        </w:rPr>
        <w:t xml:space="preserve"> </w:t>
      </w:r>
      <w:proofErr w:type="spellStart"/>
      <w:r w:rsidRPr="00AA5989">
        <w:rPr>
          <w:rFonts w:ascii="GHEA Grapalat" w:hAnsi="GHEA Grapalat" w:cs="Sylfaen"/>
          <w:spacing w:val="10"/>
          <w:szCs w:val="22"/>
          <w:lang w:val="af-ZA"/>
        </w:rPr>
        <w:t>փաթեթի</w:t>
      </w:r>
      <w:proofErr w:type="spellEnd"/>
      <w:r w:rsidRPr="00AA5989">
        <w:rPr>
          <w:rFonts w:ascii="GHEA Grapalat" w:hAnsi="GHEA Grapalat" w:cs="Sylfaen"/>
          <w:spacing w:val="10"/>
          <w:szCs w:val="22"/>
          <w:lang w:val="hy-AM"/>
        </w:rPr>
        <w:t xml:space="preserve"> </w:t>
      </w:r>
      <w:r w:rsidRPr="00AA5989">
        <w:rPr>
          <w:rFonts w:ascii="GHEA Grapalat" w:hAnsi="GHEA Grapalat" w:cs="Sylfaen"/>
          <w:spacing w:val="10"/>
          <w:szCs w:val="22"/>
          <w:lang w:val="af-ZA"/>
        </w:rPr>
        <w:t>(</w:t>
      </w:r>
      <w:r w:rsidRPr="00AA5989">
        <w:rPr>
          <w:rFonts w:ascii="GHEA Grapalat" w:hAnsi="GHEA Grapalat"/>
          <w:i/>
          <w:iCs/>
          <w:szCs w:val="22"/>
        </w:rPr>
        <w:t>Խ</w:t>
      </w:r>
      <w:r w:rsidRPr="00AA5989">
        <w:rPr>
          <w:rFonts w:ascii="GHEA Grapalat" w:hAnsi="GHEA Grapalat"/>
          <w:i/>
          <w:iCs/>
          <w:szCs w:val="22"/>
          <w:lang w:val="fr-FR"/>
        </w:rPr>
        <w:t>-073-26.10.2021-</w:t>
      </w:r>
      <w:r w:rsidRPr="00AA5989">
        <w:rPr>
          <w:rFonts w:ascii="GHEA Grapalat" w:hAnsi="GHEA Grapalat"/>
          <w:i/>
          <w:iCs/>
          <w:szCs w:val="22"/>
        </w:rPr>
        <w:t>ԱՍ</w:t>
      </w:r>
      <w:r w:rsidRPr="00AA5989">
        <w:rPr>
          <w:rFonts w:ascii="GHEA Grapalat" w:hAnsi="GHEA Grapalat"/>
          <w:i/>
          <w:iCs/>
          <w:szCs w:val="22"/>
          <w:lang w:val="fr-FR"/>
        </w:rPr>
        <w:t>-011/0</w:t>
      </w:r>
      <w:r w:rsidRPr="00AA5989">
        <w:rPr>
          <w:rFonts w:ascii="GHEA Grapalat" w:hAnsi="GHEA Grapalat" w:cs="Sylfaen"/>
          <w:spacing w:val="10"/>
          <w:szCs w:val="22"/>
          <w:lang w:val="af-ZA"/>
        </w:rPr>
        <w:t xml:space="preserve">) </w:t>
      </w:r>
      <w:proofErr w:type="spellStart"/>
      <w:r w:rsidRPr="00AA5989">
        <w:rPr>
          <w:rFonts w:ascii="GHEA Grapalat" w:hAnsi="GHEA Grapalat" w:cs="Tahoma"/>
          <w:szCs w:val="22"/>
        </w:rPr>
        <w:t>վերա</w:t>
      </w:r>
      <w:proofErr w:type="spellEnd"/>
      <w:r w:rsidRPr="00AA5989">
        <w:rPr>
          <w:rFonts w:ascii="GHEA Grapalat" w:hAnsi="GHEA Grapalat" w:cs="Tahoma"/>
          <w:szCs w:val="22"/>
          <w:lang w:val="af-ZA"/>
        </w:rPr>
        <w:softHyphen/>
      </w:r>
      <w:proofErr w:type="spellStart"/>
      <w:r w:rsidRPr="00AA5989">
        <w:rPr>
          <w:rFonts w:ascii="GHEA Grapalat" w:hAnsi="GHEA Grapalat" w:cs="Tahoma"/>
          <w:szCs w:val="22"/>
        </w:rPr>
        <w:t>բեր</w:t>
      </w:r>
      <w:proofErr w:type="spellEnd"/>
      <w:r w:rsidRPr="00AA5989">
        <w:rPr>
          <w:rFonts w:ascii="GHEA Grapalat" w:hAnsi="GHEA Grapalat" w:cs="Tahoma"/>
          <w:szCs w:val="22"/>
          <w:lang w:val="af-ZA"/>
        </w:rPr>
        <w:softHyphen/>
      </w:r>
      <w:proofErr w:type="spellStart"/>
      <w:r w:rsidRPr="00AA5989">
        <w:rPr>
          <w:rFonts w:ascii="GHEA Grapalat" w:hAnsi="GHEA Grapalat" w:cs="Tahoma"/>
          <w:szCs w:val="22"/>
        </w:rPr>
        <w:t>յալ</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Հայաստանի</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Հանրապետության</w:t>
      </w:r>
      <w:proofErr w:type="spellEnd"/>
      <w:r w:rsidRPr="00AA5989">
        <w:rPr>
          <w:rFonts w:ascii="GHEA Grapalat" w:hAnsi="GHEA Grapalat" w:cs="Tahoma"/>
          <w:szCs w:val="22"/>
          <w:lang w:val="af-ZA"/>
        </w:rPr>
        <w:t xml:space="preserve"> </w:t>
      </w:r>
      <w:proofErr w:type="spellStart"/>
      <w:r w:rsidRPr="00AA5989">
        <w:rPr>
          <w:rFonts w:ascii="GHEA Grapalat" w:hAnsi="GHEA Grapalat" w:cs="Tahoma"/>
          <w:szCs w:val="22"/>
        </w:rPr>
        <w:t>կառավարության</w:t>
      </w:r>
      <w:proofErr w:type="spellEnd"/>
      <w:r w:rsidRPr="00AA5989">
        <w:rPr>
          <w:rFonts w:ascii="GHEA Grapalat" w:hAnsi="GHEA Grapalat" w:cs="Tahoma"/>
          <w:szCs w:val="22"/>
          <w:lang w:val="hy-AM"/>
        </w:rPr>
        <w:t>՝</w:t>
      </w:r>
      <w:r w:rsidRPr="00AA5989">
        <w:rPr>
          <w:rFonts w:ascii="GHEA Grapalat" w:hAnsi="GHEA Grapalat" w:cs="Tahoma"/>
          <w:szCs w:val="22"/>
          <w:lang w:val="af-ZA"/>
        </w:rPr>
        <w:t xml:space="preserve"> </w:t>
      </w:r>
      <w:proofErr w:type="spellStart"/>
      <w:r w:rsidRPr="00AA5989">
        <w:rPr>
          <w:rFonts w:ascii="GHEA Grapalat" w:hAnsi="GHEA Grapalat" w:cs="Tahoma"/>
          <w:szCs w:val="22"/>
        </w:rPr>
        <w:t>առաջարկությանը</w:t>
      </w:r>
      <w:proofErr w:type="spellEnd"/>
      <w:r w:rsidRPr="00AA5989">
        <w:rPr>
          <w:rFonts w:ascii="GHEA Grapalat" w:hAnsi="GHEA Grapalat" w:cs="Tahoma"/>
          <w:szCs w:val="22"/>
          <w:lang w:val="hy-AM"/>
        </w:rPr>
        <w:t xml:space="preserve"> և պետական </w:t>
      </w:r>
      <w:r w:rsidRPr="00AA5989">
        <w:rPr>
          <w:rFonts w:ascii="GHEA Grapalat" w:hAnsi="GHEA Grapalat" w:cs="Times Armenian"/>
          <w:color w:val="000000"/>
          <w:lang w:val="hy-AM"/>
        </w:rPr>
        <w:t>բյուջեի</w:t>
      </w:r>
      <w:r w:rsidRPr="00AA5989">
        <w:rPr>
          <w:rFonts w:ascii="GHEA Grapalat" w:hAnsi="GHEA Grapalat" w:cs="Times Armenian"/>
          <w:color w:val="000000"/>
          <w:lang w:val="af-ZA"/>
        </w:rPr>
        <w:t xml:space="preserve"> </w:t>
      </w:r>
      <w:r w:rsidRPr="00AA5989">
        <w:rPr>
          <w:rFonts w:ascii="GHEA Grapalat" w:hAnsi="GHEA Grapalat" w:cs="Times Armenian"/>
          <w:color w:val="000000"/>
          <w:lang w:val="hy-AM"/>
        </w:rPr>
        <w:t>եկամուտների</w:t>
      </w:r>
      <w:r w:rsidRPr="00AA5989">
        <w:rPr>
          <w:rFonts w:ascii="GHEA Grapalat" w:hAnsi="GHEA Grapalat" w:cs="Sylfaen"/>
          <w:lang w:val="af-ZA"/>
        </w:rPr>
        <w:t xml:space="preserve"> </w:t>
      </w:r>
      <w:proofErr w:type="spellStart"/>
      <w:r w:rsidRPr="00AA5989">
        <w:rPr>
          <w:rFonts w:ascii="GHEA Grapalat" w:hAnsi="GHEA Grapalat" w:cs="Sylfaen"/>
          <w:lang w:val="af-ZA"/>
        </w:rPr>
        <w:t>էական</w:t>
      </w:r>
      <w:proofErr w:type="spellEnd"/>
      <w:r w:rsidRPr="00AA5989">
        <w:rPr>
          <w:rFonts w:ascii="GHEA Grapalat" w:hAnsi="GHEA Grapalat" w:cs="Sylfaen"/>
          <w:lang w:val="af-ZA"/>
        </w:rPr>
        <w:t xml:space="preserve"> </w:t>
      </w:r>
      <w:proofErr w:type="spellStart"/>
      <w:r w:rsidRPr="00AA5989">
        <w:rPr>
          <w:rFonts w:ascii="GHEA Grapalat" w:hAnsi="GHEA Grapalat" w:cs="Sylfaen"/>
          <w:lang w:val="af-ZA"/>
        </w:rPr>
        <w:t>նվազեցման</w:t>
      </w:r>
      <w:proofErr w:type="spellEnd"/>
      <w:r w:rsidRPr="00AA5989">
        <w:rPr>
          <w:rFonts w:ascii="GHEA Grapalat" w:hAnsi="GHEA Grapalat" w:cs="Sylfaen"/>
          <w:lang w:val="af-ZA"/>
        </w:rPr>
        <w:t xml:space="preserve"> </w:t>
      </w:r>
      <w:proofErr w:type="spellStart"/>
      <w:r w:rsidRPr="00AA5989">
        <w:rPr>
          <w:rFonts w:ascii="GHEA Grapalat" w:hAnsi="GHEA Grapalat" w:cs="Sylfaen"/>
          <w:lang w:val="af-ZA"/>
        </w:rPr>
        <w:t>կամ</w:t>
      </w:r>
      <w:proofErr w:type="spellEnd"/>
      <w:r w:rsidRPr="00AA5989">
        <w:rPr>
          <w:rFonts w:ascii="GHEA Grapalat" w:hAnsi="GHEA Grapalat" w:cs="Sylfaen"/>
          <w:lang w:val="af-ZA"/>
        </w:rPr>
        <w:t xml:space="preserve"> </w:t>
      </w:r>
      <w:proofErr w:type="spellStart"/>
      <w:r w:rsidRPr="00AA5989">
        <w:rPr>
          <w:rFonts w:ascii="GHEA Grapalat" w:hAnsi="GHEA Grapalat" w:cs="Sylfaen"/>
          <w:lang w:val="af-ZA"/>
        </w:rPr>
        <w:t>ծախսերի</w:t>
      </w:r>
      <w:proofErr w:type="spellEnd"/>
      <w:r w:rsidRPr="00AA5989">
        <w:rPr>
          <w:rFonts w:ascii="GHEA Grapalat" w:hAnsi="GHEA Grapalat" w:cs="Sylfaen"/>
          <w:lang w:val="af-ZA"/>
        </w:rPr>
        <w:t xml:space="preserve"> </w:t>
      </w:r>
      <w:proofErr w:type="spellStart"/>
      <w:r w:rsidRPr="00AA5989">
        <w:rPr>
          <w:rFonts w:ascii="GHEA Grapalat" w:hAnsi="GHEA Grapalat" w:cs="Sylfaen"/>
          <w:lang w:val="af-ZA"/>
        </w:rPr>
        <w:t>ավելացման</w:t>
      </w:r>
      <w:proofErr w:type="spellEnd"/>
      <w:r w:rsidRPr="00AA5989">
        <w:rPr>
          <w:rFonts w:ascii="GHEA Grapalat" w:hAnsi="GHEA Grapalat"/>
          <w:bCs/>
          <w:iCs/>
          <w:color w:val="000000"/>
          <w:shd w:val="clear" w:color="auto" w:fill="FFFFFF"/>
          <w:lang w:val="hy-AM"/>
        </w:rPr>
        <w:t xml:space="preserve"> վերաբերյալ եզրակացու</w:t>
      </w:r>
      <w:r w:rsidRPr="00AA5989">
        <w:rPr>
          <w:rFonts w:ascii="GHEA Grapalat" w:hAnsi="GHEA Grapalat"/>
          <w:bCs/>
          <w:iCs/>
          <w:color w:val="000000"/>
          <w:shd w:val="clear" w:color="auto" w:fill="FFFFFF"/>
          <w:lang w:val="hy-AM"/>
        </w:rPr>
        <w:softHyphen/>
        <w:t>թյանը:</w:t>
      </w:r>
    </w:p>
    <w:p w:rsidR="00E855D8" w:rsidRPr="00AA5989" w:rsidRDefault="00E855D8" w:rsidP="00E855D8">
      <w:pPr>
        <w:pStyle w:val="norm"/>
        <w:spacing w:line="336" w:lineRule="auto"/>
        <w:rPr>
          <w:rFonts w:ascii="GHEA Grapalat" w:hAnsi="GHEA Grapalat" w:cs="Tahoma"/>
          <w:szCs w:val="22"/>
          <w:lang w:val="af-ZA"/>
        </w:rPr>
      </w:pPr>
      <w:r w:rsidRPr="00AA5989">
        <w:rPr>
          <w:rFonts w:ascii="GHEA Grapalat" w:hAnsi="GHEA Grapalat" w:cs="Tahoma"/>
          <w:szCs w:val="22"/>
          <w:lang w:val="hy-AM"/>
        </w:rPr>
        <w:t xml:space="preserve"> </w:t>
      </w:r>
      <w:r w:rsidRPr="00AA5989">
        <w:rPr>
          <w:rFonts w:ascii="GHEA Grapalat" w:hAnsi="GHEA Grapalat" w:cs="Tahoma"/>
          <w:szCs w:val="22"/>
          <w:lang w:val="af-ZA"/>
        </w:rPr>
        <w:t xml:space="preserve"> </w:t>
      </w:r>
      <w:r w:rsidRPr="00AA5989">
        <w:rPr>
          <w:rFonts w:ascii="GHEA Grapalat" w:hAnsi="GHEA Grapalat"/>
          <w:szCs w:val="22"/>
          <w:lang w:val="af-ZA"/>
        </w:rPr>
        <w:t xml:space="preserve">2. </w:t>
      </w:r>
      <w:proofErr w:type="spellStart"/>
      <w:r w:rsidRPr="00AA5989">
        <w:rPr>
          <w:rFonts w:ascii="GHEA Grapalat" w:hAnsi="GHEA Grapalat"/>
          <w:szCs w:val="22"/>
        </w:rPr>
        <w:t>Հայաստանի</w:t>
      </w:r>
      <w:proofErr w:type="spellEnd"/>
      <w:r w:rsidRPr="00AA5989">
        <w:rPr>
          <w:rFonts w:ascii="GHEA Grapalat" w:hAnsi="GHEA Grapalat"/>
          <w:szCs w:val="22"/>
          <w:lang w:val="af-ZA"/>
        </w:rPr>
        <w:t xml:space="preserve"> </w:t>
      </w:r>
      <w:proofErr w:type="spellStart"/>
      <w:r w:rsidRPr="00AA5989">
        <w:rPr>
          <w:rFonts w:ascii="GHEA Grapalat" w:hAnsi="GHEA Grapalat"/>
          <w:szCs w:val="22"/>
        </w:rPr>
        <w:t>Հանրապետության</w:t>
      </w:r>
      <w:proofErr w:type="spellEnd"/>
      <w:r w:rsidRPr="00AA5989">
        <w:rPr>
          <w:rFonts w:ascii="GHEA Grapalat" w:hAnsi="GHEA Grapalat"/>
          <w:szCs w:val="22"/>
          <w:lang w:val="af-ZA"/>
        </w:rPr>
        <w:t xml:space="preserve"> </w:t>
      </w:r>
      <w:proofErr w:type="spellStart"/>
      <w:r w:rsidRPr="00AA5989">
        <w:rPr>
          <w:rFonts w:ascii="GHEA Grapalat" w:hAnsi="GHEA Grapalat"/>
          <w:szCs w:val="22"/>
        </w:rPr>
        <w:t>կառավարության</w:t>
      </w:r>
      <w:proofErr w:type="spellEnd"/>
      <w:r w:rsidRPr="00AA5989">
        <w:rPr>
          <w:rFonts w:ascii="GHEA Grapalat" w:hAnsi="GHEA Grapalat"/>
          <w:szCs w:val="22"/>
          <w:lang w:val="af-ZA"/>
        </w:rPr>
        <w:t xml:space="preserve"> </w:t>
      </w:r>
      <w:proofErr w:type="spellStart"/>
      <w:r w:rsidRPr="00AA5989">
        <w:rPr>
          <w:rFonts w:ascii="GHEA Grapalat" w:hAnsi="GHEA Grapalat"/>
          <w:szCs w:val="22"/>
        </w:rPr>
        <w:t>առաջարկությունը</w:t>
      </w:r>
      <w:proofErr w:type="spellEnd"/>
      <w:r w:rsidRPr="00AA5989">
        <w:rPr>
          <w:rFonts w:ascii="GHEA Grapalat" w:hAnsi="GHEA Grapalat"/>
          <w:szCs w:val="22"/>
          <w:lang w:val="af-ZA"/>
        </w:rPr>
        <w:t xml:space="preserve"> </w:t>
      </w:r>
      <w:r w:rsidRPr="00AA5989">
        <w:rPr>
          <w:rFonts w:ascii="GHEA Grapalat" w:hAnsi="GHEA Grapalat" w:cs="Tahoma"/>
          <w:szCs w:val="22"/>
          <w:lang w:val="hy-AM"/>
        </w:rPr>
        <w:t xml:space="preserve">և պետական </w:t>
      </w:r>
      <w:r w:rsidRPr="00AA5989">
        <w:rPr>
          <w:rFonts w:ascii="GHEA Grapalat" w:hAnsi="GHEA Grapalat" w:cs="Times Armenian"/>
          <w:color w:val="000000"/>
          <w:lang w:val="hy-AM"/>
        </w:rPr>
        <w:t>բյուջեի</w:t>
      </w:r>
      <w:r w:rsidRPr="00AA5989">
        <w:rPr>
          <w:rFonts w:ascii="GHEA Grapalat" w:hAnsi="GHEA Grapalat" w:cs="Times Armenian"/>
          <w:color w:val="000000"/>
          <w:lang w:val="af-ZA"/>
        </w:rPr>
        <w:t xml:space="preserve"> </w:t>
      </w:r>
      <w:r w:rsidRPr="00AA5989">
        <w:rPr>
          <w:rFonts w:ascii="GHEA Grapalat" w:hAnsi="GHEA Grapalat" w:cs="Times Armenian"/>
          <w:color w:val="000000"/>
          <w:lang w:val="hy-AM"/>
        </w:rPr>
        <w:t>եկամուտների</w:t>
      </w:r>
      <w:r w:rsidRPr="00AA5989">
        <w:rPr>
          <w:rFonts w:ascii="GHEA Grapalat" w:hAnsi="GHEA Grapalat" w:cs="Sylfaen"/>
          <w:lang w:val="af-ZA"/>
        </w:rPr>
        <w:t xml:space="preserve"> </w:t>
      </w:r>
      <w:proofErr w:type="spellStart"/>
      <w:r w:rsidRPr="00AA5989">
        <w:rPr>
          <w:rFonts w:ascii="GHEA Grapalat" w:hAnsi="GHEA Grapalat" w:cs="Sylfaen"/>
          <w:lang w:val="af-ZA"/>
        </w:rPr>
        <w:t>էական</w:t>
      </w:r>
      <w:proofErr w:type="spellEnd"/>
      <w:r w:rsidRPr="00AA5989">
        <w:rPr>
          <w:rFonts w:ascii="GHEA Grapalat" w:hAnsi="GHEA Grapalat" w:cs="Sylfaen"/>
          <w:lang w:val="af-ZA"/>
        </w:rPr>
        <w:t xml:space="preserve"> </w:t>
      </w:r>
      <w:proofErr w:type="spellStart"/>
      <w:r w:rsidRPr="00AA5989">
        <w:rPr>
          <w:rFonts w:ascii="GHEA Grapalat" w:hAnsi="GHEA Grapalat" w:cs="Sylfaen"/>
          <w:lang w:val="af-ZA"/>
        </w:rPr>
        <w:t>նվազեցման</w:t>
      </w:r>
      <w:proofErr w:type="spellEnd"/>
      <w:r w:rsidRPr="00AA5989">
        <w:rPr>
          <w:rFonts w:ascii="GHEA Grapalat" w:hAnsi="GHEA Grapalat" w:cs="Sylfaen"/>
          <w:lang w:val="af-ZA"/>
        </w:rPr>
        <w:t xml:space="preserve"> </w:t>
      </w:r>
      <w:proofErr w:type="spellStart"/>
      <w:r w:rsidRPr="00AA5989">
        <w:rPr>
          <w:rFonts w:ascii="GHEA Grapalat" w:hAnsi="GHEA Grapalat" w:cs="Sylfaen"/>
          <w:lang w:val="af-ZA"/>
        </w:rPr>
        <w:t>կամ</w:t>
      </w:r>
      <w:proofErr w:type="spellEnd"/>
      <w:r w:rsidRPr="00AA5989">
        <w:rPr>
          <w:rFonts w:ascii="GHEA Grapalat" w:hAnsi="GHEA Grapalat" w:cs="Sylfaen"/>
          <w:lang w:val="af-ZA"/>
        </w:rPr>
        <w:t xml:space="preserve"> </w:t>
      </w:r>
      <w:proofErr w:type="spellStart"/>
      <w:r w:rsidRPr="00AA5989">
        <w:rPr>
          <w:rFonts w:ascii="GHEA Grapalat" w:hAnsi="GHEA Grapalat" w:cs="Sylfaen"/>
          <w:lang w:val="af-ZA"/>
        </w:rPr>
        <w:t>ծախսերի</w:t>
      </w:r>
      <w:proofErr w:type="spellEnd"/>
      <w:r w:rsidRPr="00AA5989">
        <w:rPr>
          <w:rFonts w:ascii="GHEA Grapalat" w:hAnsi="GHEA Grapalat" w:cs="Sylfaen"/>
          <w:lang w:val="af-ZA"/>
        </w:rPr>
        <w:t xml:space="preserve"> </w:t>
      </w:r>
      <w:proofErr w:type="spellStart"/>
      <w:r w:rsidRPr="00AA5989">
        <w:rPr>
          <w:rFonts w:ascii="GHEA Grapalat" w:hAnsi="GHEA Grapalat" w:cs="Sylfaen"/>
          <w:lang w:val="af-ZA"/>
        </w:rPr>
        <w:t>ավելացման</w:t>
      </w:r>
      <w:proofErr w:type="spellEnd"/>
      <w:r>
        <w:rPr>
          <w:rFonts w:ascii="GHEA Grapalat" w:hAnsi="GHEA Grapalat"/>
          <w:bCs/>
          <w:iCs/>
          <w:color w:val="000000"/>
          <w:shd w:val="clear" w:color="auto" w:fill="FFFFFF"/>
          <w:lang w:val="hy-AM"/>
        </w:rPr>
        <w:t xml:space="preserve"> վերաբերյալ եզրակացու</w:t>
      </w:r>
      <w:r>
        <w:rPr>
          <w:rFonts w:ascii="GHEA Grapalat" w:hAnsi="GHEA Grapalat"/>
          <w:bCs/>
          <w:iCs/>
          <w:color w:val="000000"/>
          <w:shd w:val="clear" w:color="auto" w:fill="FFFFFF"/>
          <w:lang w:val="hy-AM"/>
        </w:rPr>
        <w:softHyphen/>
        <w:t>թյունը</w:t>
      </w:r>
      <w:r>
        <w:rPr>
          <w:rFonts w:ascii="GHEA Grapalat" w:hAnsi="GHEA Grapalat" w:cs="Tahoma"/>
          <w:szCs w:val="22"/>
          <w:lang w:val="hy-AM"/>
        </w:rPr>
        <w:t xml:space="preserve"> </w:t>
      </w:r>
      <w:proofErr w:type="spellStart"/>
      <w:r w:rsidRPr="00AA5989">
        <w:rPr>
          <w:rFonts w:ascii="GHEA Grapalat" w:hAnsi="GHEA Grapalat"/>
          <w:szCs w:val="22"/>
        </w:rPr>
        <w:t>սահման</w:t>
      </w:r>
      <w:proofErr w:type="spellEnd"/>
      <w:r w:rsidRPr="00AA5989">
        <w:rPr>
          <w:rFonts w:ascii="GHEA Grapalat" w:hAnsi="GHEA Grapalat"/>
          <w:szCs w:val="22"/>
          <w:lang w:val="af-ZA"/>
        </w:rPr>
        <w:softHyphen/>
      </w:r>
      <w:proofErr w:type="spellStart"/>
      <w:r w:rsidRPr="00AA5989">
        <w:rPr>
          <w:rFonts w:ascii="GHEA Grapalat" w:hAnsi="GHEA Grapalat"/>
          <w:szCs w:val="22"/>
        </w:rPr>
        <w:t>ված</w:t>
      </w:r>
      <w:proofErr w:type="spellEnd"/>
      <w:r w:rsidRPr="00AA5989">
        <w:rPr>
          <w:rFonts w:ascii="GHEA Grapalat" w:hAnsi="GHEA Grapalat"/>
          <w:szCs w:val="22"/>
          <w:lang w:val="af-ZA"/>
        </w:rPr>
        <w:t xml:space="preserve"> </w:t>
      </w:r>
      <w:proofErr w:type="spellStart"/>
      <w:r w:rsidRPr="00AA5989">
        <w:rPr>
          <w:rFonts w:ascii="GHEA Grapalat" w:hAnsi="GHEA Grapalat"/>
          <w:szCs w:val="22"/>
        </w:rPr>
        <w:t>կարգով</w:t>
      </w:r>
      <w:proofErr w:type="spellEnd"/>
      <w:r w:rsidRPr="00AA5989">
        <w:rPr>
          <w:rFonts w:ascii="GHEA Grapalat" w:hAnsi="GHEA Grapalat"/>
          <w:szCs w:val="22"/>
          <w:lang w:val="af-ZA"/>
        </w:rPr>
        <w:t xml:space="preserve"> </w:t>
      </w:r>
      <w:proofErr w:type="spellStart"/>
      <w:r w:rsidRPr="00AA5989">
        <w:rPr>
          <w:rFonts w:ascii="GHEA Grapalat" w:hAnsi="GHEA Grapalat"/>
          <w:szCs w:val="22"/>
        </w:rPr>
        <w:t>ներկայացնել</w:t>
      </w:r>
      <w:proofErr w:type="spellEnd"/>
      <w:r w:rsidRPr="00AA5989">
        <w:rPr>
          <w:rFonts w:ascii="GHEA Grapalat" w:hAnsi="GHEA Grapalat"/>
          <w:szCs w:val="22"/>
          <w:lang w:val="af-ZA"/>
        </w:rPr>
        <w:t xml:space="preserve"> </w:t>
      </w:r>
      <w:proofErr w:type="spellStart"/>
      <w:r w:rsidRPr="00AA5989">
        <w:rPr>
          <w:rFonts w:ascii="GHEA Grapalat" w:hAnsi="GHEA Grapalat"/>
          <w:szCs w:val="22"/>
        </w:rPr>
        <w:t>Հայաստանի</w:t>
      </w:r>
      <w:proofErr w:type="spellEnd"/>
      <w:r w:rsidRPr="00AA5989">
        <w:rPr>
          <w:rFonts w:ascii="GHEA Grapalat" w:hAnsi="GHEA Grapalat"/>
          <w:szCs w:val="22"/>
          <w:lang w:val="af-ZA"/>
        </w:rPr>
        <w:t xml:space="preserve"> </w:t>
      </w:r>
      <w:proofErr w:type="spellStart"/>
      <w:r w:rsidRPr="00AA5989">
        <w:rPr>
          <w:rFonts w:ascii="GHEA Grapalat" w:hAnsi="GHEA Grapalat"/>
          <w:szCs w:val="22"/>
        </w:rPr>
        <w:t>Հանրապետության</w:t>
      </w:r>
      <w:proofErr w:type="spellEnd"/>
      <w:r w:rsidRPr="00AA5989">
        <w:rPr>
          <w:rFonts w:ascii="GHEA Grapalat" w:hAnsi="GHEA Grapalat"/>
          <w:szCs w:val="22"/>
          <w:lang w:val="af-ZA"/>
        </w:rPr>
        <w:t xml:space="preserve"> </w:t>
      </w:r>
      <w:proofErr w:type="spellStart"/>
      <w:r w:rsidRPr="00AA5989">
        <w:rPr>
          <w:rFonts w:ascii="GHEA Grapalat" w:hAnsi="GHEA Grapalat"/>
          <w:szCs w:val="22"/>
        </w:rPr>
        <w:t>Ազգային</w:t>
      </w:r>
      <w:proofErr w:type="spellEnd"/>
      <w:r w:rsidRPr="00AA5989">
        <w:rPr>
          <w:rFonts w:ascii="GHEA Grapalat" w:hAnsi="GHEA Grapalat"/>
          <w:szCs w:val="22"/>
          <w:lang w:val="af-ZA"/>
        </w:rPr>
        <w:t xml:space="preserve"> </w:t>
      </w:r>
      <w:proofErr w:type="spellStart"/>
      <w:r w:rsidRPr="00AA5989">
        <w:rPr>
          <w:rFonts w:ascii="GHEA Grapalat" w:hAnsi="GHEA Grapalat"/>
          <w:szCs w:val="22"/>
        </w:rPr>
        <w:t>ժողովի</w:t>
      </w:r>
      <w:proofErr w:type="spellEnd"/>
      <w:r w:rsidRPr="00AA5989">
        <w:rPr>
          <w:rFonts w:ascii="GHEA Grapalat" w:hAnsi="GHEA Grapalat"/>
          <w:szCs w:val="22"/>
          <w:lang w:val="af-ZA"/>
        </w:rPr>
        <w:t xml:space="preserve"> </w:t>
      </w:r>
      <w:proofErr w:type="spellStart"/>
      <w:r w:rsidRPr="00AA5989">
        <w:rPr>
          <w:rFonts w:ascii="GHEA Grapalat" w:hAnsi="GHEA Grapalat"/>
          <w:szCs w:val="22"/>
        </w:rPr>
        <w:t>աշխա</w:t>
      </w:r>
      <w:proofErr w:type="spellEnd"/>
      <w:r w:rsidRPr="00AA5989">
        <w:rPr>
          <w:rFonts w:ascii="GHEA Grapalat" w:hAnsi="GHEA Grapalat"/>
          <w:szCs w:val="22"/>
          <w:lang w:val="af-ZA"/>
        </w:rPr>
        <w:softHyphen/>
      </w:r>
      <w:proofErr w:type="spellStart"/>
      <w:r w:rsidRPr="00AA5989">
        <w:rPr>
          <w:rFonts w:ascii="GHEA Grapalat" w:hAnsi="GHEA Grapalat"/>
          <w:szCs w:val="22"/>
        </w:rPr>
        <w:t>տա</w:t>
      </w:r>
      <w:proofErr w:type="spellEnd"/>
      <w:r w:rsidRPr="00AA5989">
        <w:rPr>
          <w:rFonts w:ascii="GHEA Grapalat" w:hAnsi="GHEA Grapalat"/>
          <w:szCs w:val="22"/>
          <w:lang w:val="af-ZA"/>
        </w:rPr>
        <w:softHyphen/>
      </w:r>
      <w:proofErr w:type="spellStart"/>
      <w:r w:rsidRPr="00AA5989">
        <w:rPr>
          <w:rFonts w:ascii="GHEA Grapalat" w:hAnsi="GHEA Grapalat"/>
          <w:szCs w:val="22"/>
        </w:rPr>
        <w:t>կազմ</w:t>
      </w:r>
      <w:proofErr w:type="spellEnd"/>
      <w:r w:rsidRPr="00AA5989">
        <w:rPr>
          <w:rFonts w:ascii="GHEA Grapalat" w:hAnsi="GHEA Grapalat"/>
          <w:szCs w:val="22"/>
          <w:lang w:val="af-ZA"/>
        </w:rPr>
        <w:t>:</w:t>
      </w:r>
    </w:p>
    <w:p w:rsidR="00E855D8" w:rsidRPr="00AA5989" w:rsidRDefault="00E855D8" w:rsidP="00E855D8">
      <w:pPr>
        <w:pStyle w:val="norm"/>
        <w:spacing w:line="360" w:lineRule="auto"/>
        <w:rPr>
          <w:rFonts w:ascii="GHEA Grapalat" w:hAnsi="GHEA Grapalat" w:cs="Tahoma"/>
          <w:szCs w:val="22"/>
          <w:lang w:val="af-ZA"/>
        </w:rPr>
      </w:pPr>
    </w:p>
    <w:p w:rsidR="00E855D8" w:rsidRPr="00AA5989" w:rsidRDefault="00E855D8" w:rsidP="00E855D8">
      <w:pPr>
        <w:pStyle w:val="mechtex"/>
        <w:jc w:val="left"/>
        <w:rPr>
          <w:rFonts w:ascii="GHEA Grapalat" w:hAnsi="GHEA Grapalat"/>
          <w:caps/>
          <w:lang w:val="af-ZA"/>
        </w:rPr>
      </w:pPr>
      <w:r w:rsidRPr="00AA5989">
        <w:rPr>
          <w:rFonts w:ascii="GHEA Grapalat" w:hAnsi="GHEA Grapalat" w:cs="Sylfaen"/>
          <w:bCs/>
          <w:caps/>
          <w:color w:val="000000"/>
          <w:spacing w:val="-8"/>
          <w:lang w:val="fr-FR" w:eastAsia="en-US"/>
        </w:rPr>
        <w:t>Հայաստանի Հանրապետության</w:t>
      </w:r>
    </w:p>
    <w:p w:rsidR="00E855D8" w:rsidRPr="00AA5989" w:rsidRDefault="00E855D8" w:rsidP="00E855D8">
      <w:pPr>
        <w:pStyle w:val="mechtex"/>
        <w:jc w:val="left"/>
        <w:rPr>
          <w:rFonts w:ascii="GHEA Grapalat" w:hAnsi="GHEA Grapalat" w:cs="Arial Armenian"/>
          <w:lang w:val="af-ZA"/>
        </w:rPr>
      </w:pPr>
      <w:r w:rsidRPr="00AA5989">
        <w:rPr>
          <w:rFonts w:ascii="GHEA Grapalat" w:hAnsi="GHEA Grapalat" w:cs="Sylfaen"/>
          <w:lang w:val="af-ZA"/>
        </w:rPr>
        <w:t xml:space="preserve">               </w:t>
      </w:r>
      <w:r w:rsidRPr="00AA5989">
        <w:rPr>
          <w:rFonts w:ascii="GHEA Grapalat" w:hAnsi="GHEA Grapalat" w:cs="Sylfaen"/>
        </w:rPr>
        <w:t>ՎԱՐՉԱՊԵՏ</w:t>
      </w:r>
      <w:r w:rsidRPr="00AA5989">
        <w:rPr>
          <w:rFonts w:ascii="GHEA Grapalat" w:hAnsi="GHEA Grapalat" w:cs="Arial Armenian"/>
          <w:lang w:val="af-ZA"/>
        </w:rPr>
        <w:tab/>
      </w:r>
      <w:r w:rsidRPr="00AA5989">
        <w:rPr>
          <w:rFonts w:ascii="GHEA Grapalat" w:hAnsi="GHEA Grapalat" w:cs="Arial Armenian"/>
          <w:lang w:val="af-ZA"/>
        </w:rPr>
        <w:tab/>
      </w:r>
      <w:r w:rsidRPr="00AA5989">
        <w:rPr>
          <w:rFonts w:ascii="GHEA Grapalat" w:hAnsi="GHEA Grapalat" w:cs="Arial Armenian"/>
          <w:lang w:val="af-ZA"/>
        </w:rPr>
        <w:tab/>
      </w:r>
      <w:r w:rsidRPr="00AA5989">
        <w:rPr>
          <w:rFonts w:ascii="GHEA Grapalat" w:hAnsi="GHEA Grapalat" w:cs="Arial Armenian"/>
          <w:lang w:val="fr-FR"/>
        </w:rPr>
        <w:t xml:space="preserve">                                     </w:t>
      </w:r>
      <w:r w:rsidRPr="00AA5989">
        <w:rPr>
          <w:rFonts w:ascii="GHEA Grapalat" w:hAnsi="GHEA Grapalat" w:cs="Arial Armenian"/>
        </w:rPr>
        <w:t>Ն</w:t>
      </w:r>
      <w:r w:rsidRPr="00AA5989">
        <w:rPr>
          <w:rFonts w:ascii="GHEA Grapalat" w:hAnsi="GHEA Grapalat" w:cs="Sylfaen"/>
          <w:lang w:val="af-ZA"/>
        </w:rPr>
        <w:t>.</w:t>
      </w:r>
      <w:r w:rsidRPr="00AA5989">
        <w:rPr>
          <w:rFonts w:ascii="GHEA Grapalat" w:hAnsi="GHEA Grapalat" w:cs="Arial Armenian"/>
          <w:lang w:val="af-ZA"/>
        </w:rPr>
        <w:t xml:space="preserve"> ՓԱՇԻՆ</w:t>
      </w:r>
      <w:r w:rsidRPr="00AA5989">
        <w:rPr>
          <w:rFonts w:ascii="GHEA Grapalat" w:hAnsi="GHEA Grapalat" w:cs="Sylfaen"/>
        </w:rPr>
        <w:t>ՅԱՆ</w:t>
      </w:r>
    </w:p>
    <w:p w:rsidR="00E855D8" w:rsidRPr="00AA5989" w:rsidRDefault="00E855D8" w:rsidP="00E855D8">
      <w:pPr>
        <w:rPr>
          <w:rFonts w:ascii="GHEA Grapalat" w:hAnsi="GHEA Grapalat"/>
          <w:lang w:val="af-ZA"/>
        </w:rPr>
      </w:pPr>
    </w:p>
    <w:p w:rsidR="00E855D8" w:rsidRPr="00AA5989" w:rsidRDefault="00E855D8" w:rsidP="00E855D8">
      <w:pPr>
        <w:rPr>
          <w:rFonts w:ascii="GHEA Grapalat" w:hAnsi="GHEA Grapalat"/>
          <w:spacing w:val="-4"/>
          <w:lang w:val="pt-BR"/>
        </w:rPr>
      </w:pPr>
      <w:r w:rsidRPr="00AA5989">
        <w:rPr>
          <w:rFonts w:ascii="GHEA Grapalat" w:hAnsi="GHEA Grapalat"/>
          <w:lang w:val="af-ZA"/>
        </w:rPr>
        <w:tab/>
        <w:t xml:space="preserve">   2021</w:t>
      </w:r>
      <w:r w:rsidRPr="00AA5989">
        <w:rPr>
          <w:rFonts w:ascii="GHEA Grapalat" w:hAnsi="GHEA Grapalat" w:cs="Sylfaen"/>
        </w:rPr>
        <w:t>թ</w:t>
      </w:r>
      <w:r w:rsidRPr="00AA5989">
        <w:rPr>
          <w:rFonts w:ascii="GHEA Grapalat" w:hAnsi="GHEA Grapalat" w:cs="Arial Armenian"/>
          <w:lang w:val="af-ZA"/>
        </w:rPr>
        <w:t xml:space="preserve">. </w:t>
      </w:r>
      <w:proofErr w:type="spellStart"/>
      <w:proofErr w:type="gramStart"/>
      <w:r w:rsidRPr="00AA5989">
        <w:rPr>
          <w:rFonts w:ascii="GHEA Grapalat" w:hAnsi="GHEA Grapalat" w:cs="IRTEK Courier"/>
          <w:spacing w:val="-4"/>
          <w:lang w:val="pt-BR"/>
        </w:rPr>
        <w:t>նոյեմբերի</w:t>
      </w:r>
      <w:proofErr w:type="spellEnd"/>
      <w:proofErr w:type="gramEnd"/>
    </w:p>
    <w:p w:rsidR="00E855D8" w:rsidRPr="00AA5989" w:rsidRDefault="00E855D8" w:rsidP="00E855D8">
      <w:pPr>
        <w:pStyle w:val="mechtex"/>
        <w:jc w:val="left"/>
        <w:rPr>
          <w:rFonts w:ascii="GHEA Grapalat" w:hAnsi="GHEA Grapalat" w:cs="Sylfaen"/>
          <w:lang w:val="af-ZA"/>
        </w:rPr>
      </w:pPr>
      <w:r w:rsidRPr="00AA5989">
        <w:rPr>
          <w:rFonts w:ascii="GHEA Grapalat" w:hAnsi="GHEA Grapalat"/>
          <w:lang w:val="af-ZA"/>
        </w:rPr>
        <w:tab/>
        <w:t xml:space="preserve">         </w:t>
      </w:r>
      <w:proofErr w:type="spellStart"/>
      <w:r w:rsidRPr="00AA5989">
        <w:rPr>
          <w:rFonts w:ascii="GHEA Grapalat" w:hAnsi="GHEA Grapalat" w:cs="Sylfaen"/>
        </w:rPr>
        <w:t>Երևան</w:t>
      </w:r>
      <w:proofErr w:type="spellEnd"/>
    </w:p>
    <w:p w:rsidR="001929E3" w:rsidRDefault="001929E3" w:rsidP="007E50D6">
      <w:pPr>
        <w:spacing w:after="0" w:line="240" w:lineRule="auto"/>
        <w:ind w:left="1418" w:right="855"/>
        <w:jc w:val="both"/>
        <w:rPr>
          <w:rFonts w:ascii="GHEA Grapalat" w:hAnsi="GHEA Grapalat" w:cs="Sylfaen"/>
          <w:spacing w:val="10"/>
          <w:lang w:val="af-ZA"/>
        </w:rPr>
      </w:pPr>
    </w:p>
    <w:p w:rsidR="001929E3" w:rsidRDefault="001929E3" w:rsidP="007E50D6">
      <w:pPr>
        <w:spacing w:after="0" w:line="240" w:lineRule="auto"/>
        <w:ind w:left="1418" w:right="855"/>
        <w:jc w:val="both"/>
        <w:rPr>
          <w:rFonts w:ascii="GHEA Grapalat" w:hAnsi="GHEA Grapalat" w:cs="Sylfaen"/>
          <w:spacing w:val="10"/>
          <w:lang w:val="af-ZA"/>
        </w:rPr>
      </w:pPr>
    </w:p>
    <w:p w:rsidR="00E641FE" w:rsidRPr="00AA5989" w:rsidRDefault="00E641FE" w:rsidP="00E641FE">
      <w:pPr>
        <w:pStyle w:val="norm"/>
        <w:spacing w:line="360" w:lineRule="auto"/>
        <w:ind w:left="851" w:right="855" w:firstLine="0"/>
        <w:rPr>
          <w:rFonts w:ascii="GHEA Grapalat" w:hAnsi="GHEA Grapalat" w:cs="Tahoma"/>
          <w:szCs w:val="22"/>
          <w:lang w:val="af-ZA"/>
        </w:rPr>
      </w:pPr>
      <w:r w:rsidRPr="00AA5989">
        <w:rPr>
          <w:rFonts w:ascii="GHEA Grapalat" w:hAnsi="GHEA Grapalat" w:cs="Sylfaen"/>
          <w:spacing w:val="10"/>
          <w:lang w:val="af-ZA"/>
        </w:rPr>
        <w:t>«ՊԵՏԱԿԱՆ ԿԵՆՍԱ</w:t>
      </w:r>
      <w:bookmarkStart w:id="0" w:name="_GoBack"/>
      <w:bookmarkEnd w:id="0"/>
      <w:r w:rsidRPr="00AA5989">
        <w:rPr>
          <w:rFonts w:ascii="GHEA Grapalat" w:hAnsi="GHEA Grapalat" w:cs="Sylfaen"/>
          <w:spacing w:val="10"/>
          <w:lang w:val="af-ZA"/>
        </w:rPr>
        <w:t>ԹՈՇԱԿՆԵՐԻ ՄԱՍԻՆ» ՕՐԵՆՔՈՒՄ ԼՐԱՑՈՒՄ</w:t>
      </w:r>
      <w:r w:rsidRPr="00AA5989">
        <w:rPr>
          <w:rFonts w:ascii="GHEA Grapalat" w:hAnsi="GHEA Grapalat" w:cs="Sylfaen"/>
          <w:spacing w:val="10"/>
          <w:lang w:val="af-ZA"/>
        </w:rPr>
        <w:softHyphen/>
        <w:t>ՆԵՐ ԿԱՏԱՐԵԼՈՒ ՄԱՍԻՆ» ԵՎ «ՊԵՏԱԿԱՆ ՆՊԱՍՏՆԵՐԻ ՄԱՍԻՆ» ՕՐԵՆՔՈՒՄ ԼՐԱՑՈՒՄ ԿԱՏԱՐԵԼՈՒ ՄԱՍԻՆ» ՕՐԵՆՔՆԵՐԻ ՆԱԽԱ</w:t>
      </w:r>
      <w:r w:rsidRPr="00AA5989">
        <w:rPr>
          <w:rFonts w:ascii="GHEA Grapalat" w:hAnsi="GHEA Grapalat" w:cs="Sylfaen"/>
          <w:spacing w:val="10"/>
          <w:lang w:val="af-ZA"/>
        </w:rPr>
        <w:softHyphen/>
        <w:t>ԳԾԵՐԻ ՓԱԹԵԹԻ</w:t>
      </w:r>
      <w:r w:rsidRPr="00AA5989">
        <w:rPr>
          <w:rFonts w:ascii="GHEA Grapalat" w:hAnsi="GHEA Grapalat" w:cs="Tahoma"/>
          <w:spacing w:val="-4"/>
          <w:lang w:val="af-ZA"/>
        </w:rPr>
        <w:t xml:space="preserve"> </w:t>
      </w:r>
      <w:r w:rsidRPr="00AA5989">
        <w:rPr>
          <w:rFonts w:ascii="GHEA Grapalat" w:hAnsi="GHEA Grapalat" w:cs="Sylfaen"/>
          <w:spacing w:val="10"/>
          <w:szCs w:val="22"/>
          <w:lang w:val="af-ZA"/>
        </w:rPr>
        <w:t>(</w:t>
      </w:r>
      <w:r w:rsidRPr="00AA5989">
        <w:rPr>
          <w:rFonts w:ascii="GHEA Grapalat" w:hAnsi="GHEA Grapalat"/>
          <w:i/>
          <w:iCs/>
          <w:szCs w:val="22"/>
        </w:rPr>
        <w:t>Խ</w:t>
      </w:r>
      <w:r w:rsidRPr="00AA5989">
        <w:rPr>
          <w:rFonts w:ascii="GHEA Grapalat" w:hAnsi="GHEA Grapalat"/>
          <w:i/>
          <w:iCs/>
          <w:szCs w:val="22"/>
          <w:lang w:val="fr-FR"/>
        </w:rPr>
        <w:t>-073-26.10.2021-</w:t>
      </w:r>
      <w:r w:rsidRPr="00AA5989">
        <w:rPr>
          <w:rFonts w:ascii="GHEA Grapalat" w:hAnsi="GHEA Grapalat"/>
          <w:i/>
          <w:iCs/>
          <w:szCs w:val="22"/>
        </w:rPr>
        <w:t>ԱՍ</w:t>
      </w:r>
      <w:r w:rsidRPr="00AA5989">
        <w:rPr>
          <w:rFonts w:ascii="GHEA Grapalat" w:hAnsi="GHEA Grapalat"/>
          <w:i/>
          <w:iCs/>
          <w:szCs w:val="22"/>
          <w:lang w:val="fr-FR"/>
        </w:rPr>
        <w:t>-011/0</w:t>
      </w:r>
      <w:r w:rsidRPr="00AA5989">
        <w:rPr>
          <w:rFonts w:ascii="GHEA Grapalat" w:hAnsi="GHEA Grapalat" w:cs="Sylfaen"/>
          <w:spacing w:val="10"/>
          <w:szCs w:val="22"/>
          <w:lang w:val="af-ZA"/>
        </w:rPr>
        <w:t xml:space="preserve">) </w:t>
      </w:r>
      <w:r w:rsidRPr="00AA5989">
        <w:rPr>
          <w:rFonts w:ascii="GHEA Grapalat" w:hAnsi="GHEA Grapalat" w:cs="Tahoma"/>
          <w:spacing w:val="-4"/>
          <w:lang w:val="af-ZA"/>
        </w:rPr>
        <w:t>ՎԵՐԱԲԵՐՅԱԼ ՀԱՅԱՍ</w:t>
      </w:r>
      <w:r w:rsidRPr="00AA5989">
        <w:rPr>
          <w:rFonts w:ascii="GHEA Grapalat" w:hAnsi="GHEA Grapalat" w:cs="Tahoma"/>
          <w:spacing w:val="-4"/>
          <w:lang w:val="af-ZA"/>
        </w:rPr>
        <w:softHyphen/>
        <w:t>ՏԱՆԻ ՀԱՆՐԱՊԵՏՈՒԹՅԱՆ ԿԱՌԱՎԱՐՈՒԹՅԱՆ ԱՌԱՋԱՐԿՈՒ</w:t>
      </w:r>
      <w:r w:rsidRPr="00AA5989">
        <w:rPr>
          <w:rFonts w:ascii="GHEA Grapalat" w:hAnsi="GHEA Grapalat" w:cs="Tahoma"/>
          <w:spacing w:val="-4"/>
          <w:lang w:val="af-ZA"/>
        </w:rPr>
        <w:softHyphen/>
        <w:t>ԹՅՈՒՆԸ</w:t>
      </w:r>
      <w:r w:rsidRPr="00AA5989">
        <w:rPr>
          <w:rFonts w:ascii="GHEA Grapalat" w:hAnsi="GHEA Grapalat" w:cs="Tahoma"/>
          <w:spacing w:val="-4"/>
          <w:lang w:val="hy-AM"/>
        </w:rPr>
        <w:t xml:space="preserve"> ԵՎ </w:t>
      </w:r>
      <w:r w:rsidRPr="00AA5989">
        <w:rPr>
          <w:rFonts w:ascii="GHEA Grapalat" w:hAnsi="GHEA Grapalat" w:cs="Tahoma"/>
          <w:szCs w:val="22"/>
          <w:lang w:val="hy-AM"/>
        </w:rPr>
        <w:t xml:space="preserve">ՊԵՏԱԿԱՆ </w:t>
      </w:r>
      <w:r w:rsidRPr="00AA5989">
        <w:rPr>
          <w:rFonts w:ascii="GHEA Grapalat" w:hAnsi="GHEA Grapalat" w:cs="Times Armenian"/>
          <w:color w:val="000000"/>
          <w:lang w:val="hy-AM"/>
        </w:rPr>
        <w:t>ԲՅՈՒՋԵԻ</w:t>
      </w:r>
      <w:r w:rsidRPr="00AA5989">
        <w:rPr>
          <w:rFonts w:ascii="GHEA Grapalat" w:hAnsi="GHEA Grapalat" w:cs="Times Armenian"/>
          <w:color w:val="000000"/>
          <w:lang w:val="af-ZA"/>
        </w:rPr>
        <w:t xml:space="preserve"> </w:t>
      </w:r>
      <w:r w:rsidRPr="00AA5989">
        <w:rPr>
          <w:rFonts w:ascii="GHEA Grapalat" w:hAnsi="GHEA Grapalat" w:cs="Times Armenian"/>
          <w:color w:val="000000"/>
          <w:lang w:val="hy-AM"/>
        </w:rPr>
        <w:t>ԵԿԱՄՈՒՏՆԵՐԻ</w:t>
      </w:r>
      <w:r w:rsidRPr="00AA5989">
        <w:rPr>
          <w:rFonts w:ascii="GHEA Grapalat" w:hAnsi="GHEA Grapalat" w:cs="Sylfaen"/>
          <w:lang w:val="af-ZA"/>
        </w:rPr>
        <w:t xml:space="preserve"> ԷԱԿԱՆ ՆՎԱԶԵՑ</w:t>
      </w:r>
      <w:r w:rsidRPr="00AA5989">
        <w:rPr>
          <w:rFonts w:ascii="GHEA Grapalat" w:hAnsi="GHEA Grapalat" w:cs="Sylfaen"/>
          <w:lang w:val="af-ZA"/>
        </w:rPr>
        <w:softHyphen/>
        <w:t>ՄԱՆ ԿԱՄ ԾԱԽՍԵՐԻ ԱՎԵԼԱՑՄԱՆ</w:t>
      </w:r>
      <w:r w:rsidRPr="00AA5989">
        <w:rPr>
          <w:rFonts w:ascii="GHEA Grapalat" w:hAnsi="GHEA Grapalat"/>
          <w:bCs/>
          <w:iCs/>
          <w:color w:val="000000"/>
          <w:shd w:val="clear" w:color="auto" w:fill="FFFFFF"/>
          <w:lang w:val="hy-AM"/>
        </w:rPr>
        <w:t xml:space="preserve"> ՎԵՐԱԲԵՐՅԱԼ ԵԶՐԱԿԱՑՈՒ</w:t>
      </w:r>
      <w:r w:rsidRPr="00AA5989">
        <w:rPr>
          <w:rFonts w:ascii="GHEA Grapalat" w:hAnsi="GHEA Grapalat"/>
          <w:bCs/>
          <w:iCs/>
          <w:color w:val="000000"/>
          <w:shd w:val="clear" w:color="auto" w:fill="FFFFFF"/>
          <w:lang w:val="hy-AM"/>
        </w:rPr>
        <w:softHyphen/>
        <w:t>ԹՅՈՒՆԸ</w:t>
      </w:r>
    </w:p>
    <w:p w:rsidR="00E641FE" w:rsidRPr="00AA5989" w:rsidRDefault="00E641FE" w:rsidP="00E641FE">
      <w:pPr>
        <w:spacing w:after="0" w:line="240" w:lineRule="auto"/>
        <w:ind w:left="1418" w:right="855"/>
        <w:jc w:val="both"/>
        <w:rPr>
          <w:rFonts w:ascii="GHEA Grapalat" w:eastAsia="Times New Roman" w:hAnsi="GHEA Grapalat" w:cs="Times New Roman"/>
          <w:lang w:val="af-ZA"/>
        </w:rPr>
      </w:pPr>
    </w:p>
    <w:p w:rsidR="00E641FE" w:rsidRPr="00AA5989" w:rsidRDefault="00E641FE" w:rsidP="00E641FE">
      <w:pPr>
        <w:spacing w:after="0" w:line="360" w:lineRule="auto"/>
        <w:ind w:right="9" w:firstLine="720"/>
        <w:jc w:val="both"/>
        <w:rPr>
          <w:rFonts w:ascii="GHEA Grapalat" w:hAnsi="GHEA Grapalat"/>
          <w:lang w:val="hy-AM"/>
        </w:rPr>
      </w:pPr>
    </w:p>
    <w:p w:rsidR="00E641FE" w:rsidRPr="00AA5989" w:rsidRDefault="00E641FE" w:rsidP="00E641FE">
      <w:pPr>
        <w:spacing w:after="0" w:line="360" w:lineRule="auto"/>
        <w:ind w:right="9" w:firstLine="720"/>
        <w:jc w:val="both"/>
        <w:rPr>
          <w:rFonts w:ascii="GHEA Grapalat" w:hAnsi="GHEA Grapalat"/>
          <w:lang w:val="hy-AM"/>
        </w:rPr>
      </w:pPr>
    </w:p>
    <w:p w:rsidR="00E641FE" w:rsidRPr="00AA5989" w:rsidRDefault="00E641FE" w:rsidP="00E641FE">
      <w:pPr>
        <w:spacing w:after="0" w:line="360" w:lineRule="auto"/>
        <w:ind w:right="9" w:firstLine="720"/>
        <w:jc w:val="both"/>
        <w:rPr>
          <w:rFonts w:ascii="GHEA Grapalat" w:hAnsi="GHEA Grapalat"/>
          <w:lang w:val="hy-AM"/>
        </w:rPr>
      </w:pPr>
      <w:r w:rsidRPr="00AA5989">
        <w:rPr>
          <w:rFonts w:ascii="GHEA Grapalat" w:hAnsi="GHEA Grapalat"/>
          <w:lang w:val="hy-AM"/>
        </w:rPr>
        <w:t xml:space="preserve">«Պետական կենսաթոշակների մասին» օրենքում լրացումներ կատարելու մասին» օրենքի նախագծի </w:t>
      </w:r>
      <w:proofErr w:type="spellStart"/>
      <w:r w:rsidRPr="00AA5989">
        <w:rPr>
          <w:rFonts w:ascii="GHEA Grapalat" w:hAnsi="GHEA Grapalat"/>
          <w:lang w:val="hy-AM"/>
        </w:rPr>
        <w:t>ընդունմամբ</w:t>
      </w:r>
      <w:proofErr w:type="spellEnd"/>
      <w:r w:rsidRPr="00AA5989">
        <w:rPr>
          <w:rFonts w:ascii="GHEA Grapalat" w:hAnsi="GHEA Grapalat"/>
          <w:lang w:val="hy-AM"/>
        </w:rPr>
        <w:t xml:space="preserve"> ներդրվում է կենսաթոշակների չափերի ավելացման նոր մեխանիզմ՝ փոխկապակցված սպառողական գների ինդեքսի (ՍԳԻ) և միջին ամսական անվանական աշխատավարձի ավելացմանը։ </w:t>
      </w:r>
    </w:p>
    <w:p w:rsidR="00E641FE" w:rsidRPr="00AA5989" w:rsidRDefault="00E641FE" w:rsidP="00E641FE">
      <w:pPr>
        <w:spacing w:after="0" w:line="360" w:lineRule="auto"/>
        <w:ind w:right="9" w:firstLine="720"/>
        <w:jc w:val="both"/>
        <w:rPr>
          <w:rFonts w:ascii="GHEA Grapalat" w:hAnsi="GHEA Grapalat"/>
          <w:lang w:val="hy-AM"/>
        </w:rPr>
      </w:pPr>
      <w:r w:rsidRPr="00AA5989">
        <w:rPr>
          <w:rFonts w:ascii="GHEA Grapalat" w:hAnsi="GHEA Grapalat"/>
          <w:lang w:val="hy-AM"/>
        </w:rPr>
        <w:t xml:space="preserve">Ընդ որում, ըստ նախագծի հիմնավորման՝ այդպիսով երկրի սոցիալ-տնտեսական հիմնական ցուցանիշների և կենսաթոշակի չափի </w:t>
      </w:r>
      <w:proofErr w:type="spellStart"/>
      <w:r w:rsidRPr="00AA5989">
        <w:rPr>
          <w:rFonts w:ascii="GHEA Grapalat" w:hAnsi="GHEA Grapalat"/>
          <w:lang w:val="hy-AM"/>
        </w:rPr>
        <w:t>միջև</w:t>
      </w:r>
      <w:proofErr w:type="spellEnd"/>
      <w:r w:rsidRPr="00A84225">
        <w:rPr>
          <w:rFonts w:ascii="GHEA Grapalat" w:hAnsi="GHEA Grapalat"/>
          <w:lang w:val="hy-AM"/>
        </w:rPr>
        <w:t xml:space="preserve"> </w:t>
      </w:r>
      <w:r w:rsidRPr="00AA5989">
        <w:rPr>
          <w:rFonts w:ascii="GHEA Grapalat" w:hAnsi="GHEA Grapalat"/>
          <w:lang w:val="hy-AM"/>
        </w:rPr>
        <w:t xml:space="preserve">կստեղծվի կապ՝ էապես սահմանափակելով կառավարության հայեցողական լիազորությունների շրջանակը։ </w:t>
      </w:r>
    </w:p>
    <w:p w:rsidR="00E641FE" w:rsidRPr="00AA5989" w:rsidRDefault="00E641FE" w:rsidP="00E641FE">
      <w:pPr>
        <w:spacing w:after="0" w:line="360" w:lineRule="auto"/>
        <w:ind w:right="9" w:firstLine="720"/>
        <w:jc w:val="both"/>
        <w:rPr>
          <w:rFonts w:ascii="GHEA Grapalat" w:hAnsi="GHEA Grapalat"/>
          <w:lang w:val="hy-AM"/>
        </w:rPr>
      </w:pPr>
      <w:r w:rsidRPr="00AA5989">
        <w:rPr>
          <w:rFonts w:ascii="GHEA Grapalat" w:hAnsi="GHEA Grapalat"/>
          <w:lang w:val="hy-AM"/>
        </w:rPr>
        <w:t>Ըստ էության, նախագծով ամրագրվում է կառավարության՝ ինֆլյացիայի առկայության դեպքում կենսաթոշակների (նպաստների) պարտադիր ավելացման ուղղակի պարտավորությունը և ավելացման չափը։</w:t>
      </w:r>
    </w:p>
    <w:p w:rsidR="00E641FE" w:rsidRPr="00AA5989" w:rsidRDefault="00E641FE" w:rsidP="00E641FE">
      <w:pPr>
        <w:spacing w:after="0" w:line="360" w:lineRule="auto"/>
        <w:ind w:right="9" w:firstLine="720"/>
        <w:jc w:val="both"/>
        <w:rPr>
          <w:rFonts w:ascii="GHEA Grapalat" w:hAnsi="GHEA Grapalat"/>
          <w:lang w:val="hy-AM"/>
        </w:rPr>
      </w:pPr>
      <w:r w:rsidRPr="00AA5989">
        <w:rPr>
          <w:rFonts w:ascii="GHEA Grapalat" w:hAnsi="GHEA Grapalat"/>
          <w:lang w:val="hy-AM"/>
        </w:rPr>
        <w:t>Այս կապակցությամբ հարկ է նշել, որ կենսաթոշակների (նպաստների) չափերի ավելացումը կառավարության համար օրակարգային խնդիր է, ինչն արտացոլված է ՀՀ ԱԺ որոշմամբ հավանության արժանացած Կառավարության 2021-2026 թթ. ծրագրում։</w:t>
      </w:r>
    </w:p>
    <w:p w:rsidR="00E641FE" w:rsidRPr="00AA5989" w:rsidRDefault="00E641FE" w:rsidP="00E641FE">
      <w:pPr>
        <w:spacing w:after="0" w:line="360" w:lineRule="auto"/>
        <w:ind w:right="9" w:firstLine="720"/>
        <w:jc w:val="both"/>
        <w:rPr>
          <w:rFonts w:ascii="GHEA Grapalat" w:hAnsi="GHEA Grapalat"/>
          <w:lang w:val="hy-AM"/>
        </w:rPr>
      </w:pPr>
      <w:r w:rsidRPr="00AA5989">
        <w:rPr>
          <w:rFonts w:ascii="GHEA Grapalat" w:hAnsi="GHEA Grapalat"/>
          <w:lang w:val="hy-AM"/>
        </w:rPr>
        <w:t xml:space="preserve">Մասնավորապես, կենսաթոշակի (նպաստի) չափի և սպառողական գների ինդեքսի ցուցանիշների </w:t>
      </w:r>
      <w:proofErr w:type="spellStart"/>
      <w:r w:rsidRPr="00AA5989">
        <w:rPr>
          <w:rFonts w:ascii="GHEA Grapalat" w:hAnsi="GHEA Grapalat"/>
          <w:lang w:val="hy-AM"/>
        </w:rPr>
        <w:t>միջև</w:t>
      </w:r>
      <w:proofErr w:type="spellEnd"/>
      <w:r w:rsidRPr="00AA5989">
        <w:rPr>
          <w:rFonts w:ascii="GHEA Grapalat" w:hAnsi="GHEA Grapalat"/>
          <w:lang w:val="hy-AM"/>
        </w:rPr>
        <w:t xml:space="preserve"> </w:t>
      </w:r>
      <w:proofErr w:type="spellStart"/>
      <w:r w:rsidRPr="00AA5989">
        <w:rPr>
          <w:rFonts w:ascii="GHEA Grapalat" w:hAnsi="GHEA Grapalat"/>
          <w:lang w:val="hy-AM"/>
        </w:rPr>
        <w:t>փոխկապվածության</w:t>
      </w:r>
      <w:proofErr w:type="spellEnd"/>
      <w:r w:rsidRPr="00AA5989">
        <w:rPr>
          <w:rFonts w:ascii="GHEA Grapalat" w:hAnsi="GHEA Grapalat"/>
          <w:lang w:val="hy-AM"/>
        </w:rPr>
        <w:t xml:space="preserve"> ապահովումը աշխատանքի և սոցիալական պաշտպանության բնագավառում Կառավարության որդեգրած քաղաքականություն է, որի ռազմավարական նպատակն արտացոլված է Կառավարության 2021-2026 թթ. ծրագրի «Աշխատանքի և սոցիալական պաշտպանության բնագավառ» բաժնի 4.6-րդ </w:t>
      </w:r>
      <w:proofErr w:type="spellStart"/>
      <w:r w:rsidRPr="00AA5989">
        <w:rPr>
          <w:rFonts w:ascii="GHEA Grapalat" w:hAnsi="GHEA Grapalat"/>
          <w:lang w:val="hy-AM"/>
        </w:rPr>
        <w:t>կետում</w:t>
      </w:r>
      <w:proofErr w:type="spellEnd"/>
      <w:r w:rsidRPr="00AA5989">
        <w:rPr>
          <w:rFonts w:ascii="GHEA Grapalat" w:hAnsi="GHEA Grapalat"/>
          <w:lang w:val="hy-AM"/>
        </w:rPr>
        <w:t xml:space="preserve">։ </w:t>
      </w:r>
    </w:p>
    <w:p w:rsidR="00E641FE" w:rsidRPr="00AA5989" w:rsidRDefault="00E641FE" w:rsidP="00E641FE">
      <w:pPr>
        <w:spacing w:after="0" w:line="360" w:lineRule="auto"/>
        <w:ind w:right="9" w:firstLine="720"/>
        <w:jc w:val="both"/>
        <w:rPr>
          <w:rFonts w:ascii="GHEA Grapalat" w:hAnsi="GHEA Grapalat"/>
          <w:lang w:val="hy-AM"/>
        </w:rPr>
      </w:pPr>
      <w:r w:rsidRPr="00AA5989">
        <w:rPr>
          <w:rFonts w:ascii="GHEA Grapalat" w:hAnsi="GHEA Grapalat"/>
          <w:lang w:val="hy-AM"/>
        </w:rPr>
        <w:lastRenderedPageBreak/>
        <w:t>Հարկ  է նշել, որ Սահմանադրական դատարանի 02.04.2014թ. թիվ ՍԴՈ-1142 որոշմամբ Սահմանադրական դատարանի արտահայտած դիրքորոշման համաձայն</w:t>
      </w:r>
      <w:r w:rsidRPr="00AA5989">
        <w:rPr>
          <w:rFonts w:ascii="MS Gothic" w:eastAsia="MS Gothic" w:hAnsi="MS Gothic" w:cs="MS Gothic" w:hint="eastAsia"/>
          <w:lang w:val="hy-AM"/>
        </w:rPr>
        <w:t>․</w:t>
      </w:r>
      <w:r w:rsidRPr="00AA5989">
        <w:rPr>
          <w:rFonts w:ascii="GHEA Grapalat" w:hAnsi="GHEA Grapalat"/>
          <w:lang w:val="hy-AM"/>
        </w:rPr>
        <w:t xml:space="preserve"> «Հայաստանի Հանրապետության Սահմանադրության մեջ «կենսաթոշակ» հասկացությունը </w:t>
      </w:r>
      <w:proofErr w:type="spellStart"/>
      <w:r w:rsidRPr="00AA5989">
        <w:rPr>
          <w:rFonts w:ascii="GHEA Grapalat" w:hAnsi="GHEA Grapalat"/>
          <w:lang w:val="hy-AM"/>
        </w:rPr>
        <w:t>որևէ</w:t>
      </w:r>
      <w:proofErr w:type="spellEnd"/>
      <w:r w:rsidRPr="00AA5989">
        <w:rPr>
          <w:rFonts w:ascii="GHEA Grapalat" w:hAnsi="GHEA Grapalat"/>
          <w:lang w:val="hy-AM"/>
        </w:rPr>
        <w:t xml:space="preserve"> </w:t>
      </w:r>
      <w:proofErr w:type="spellStart"/>
      <w:r w:rsidRPr="00AA5989">
        <w:rPr>
          <w:rFonts w:ascii="GHEA Grapalat" w:hAnsi="GHEA Grapalat"/>
          <w:lang w:val="hy-AM"/>
        </w:rPr>
        <w:t>ձևով</w:t>
      </w:r>
      <w:proofErr w:type="spellEnd"/>
      <w:r w:rsidRPr="00AA5989">
        <w:rPr>
          <w:rFonts w:ascii="GHEA Grapalat" w:hAnsi="GHEA Grapalat"/>
          <w:lang w:val="hy-AM"/>
        </w:rPr>
        <w:t xml:space="preserve"> ամրագրված չէ։ Սակայն «սոցիալական» </w:t>
      </w:r>
      <w:proofErr w:type="spellStart"/>
      <w:r w:rsidRPr="00AA5989">
        <w:rPr>
          <w:rFonts w:ascii="GHEA Grapalat" w:hAnsi="GHEA Grapalat"/>
          <w:lang w:val="hy-AM"/>
        </w:rPr>
        <w:t>եզրույթը</w:t>
      </w:r>
      <w:proofErr w:type="spellEnd"/>
      <w:r w:rsidRPr="00AA5989">
        <w:rPr>
          <w:rFonts w:ascii="GHEA Grapalat" w:hAnsi="GHEA Grapalat"/>
          <w:lang w:val="hy-AM"/>
        </w:rPr>
        <w:t xml:space="preserve"> դիտարկվում է որպես պետության սոցիալական բնույթի բնութագրիչ ... սոցիալական ապահովության իրավունքի բնութագրիչ, պետության հիմնական խնդիրների սահմանները բնորոշող ոլորտ, կառավարության կողմից իրականացվող քաղաքականության բնագավառ։ Բոլոր դեպքերում էականն այն է, որ իրեն նաև սոցիալական հռչակած պետությունը սահմանադրորեն որդեգրում է մարդկանց սոցիալական կյանքին առնչվող խնդիրների նկատմամբ հստակ դիրքորոշումներ։ Դրանց թվում՝ սոցիալական ապահովության իրավունքը ճանաչվել է որպես Հայաստանի Հանրապետության քաղաքացիների հիմնական իրավունքներից մեկը և Սահմանադրության 3-րդ հոդվածի ուժով պետությունը սահմանափակված է նաև այս իրավունքով՝ որպես անմիջականորեն գործող իրավունք։</w:t>
      </w:r>
    </w:p>
    <w:p w:rsidR="00E641FE" w:rsidRPr="00AA5989" w:rsidRDefault="00E641FE" w:rsidP="00E641FE">
      <w:pPr>
        <w:spacing w:after="0" w:line="360" w:lineRule="auto"/>
        <w:ind w:right="9" w:firstLine="720"/>
        <w:jc w:val="both"/>
        <w:rPr>
          <w:rFonts w:ascii="GHEA Grapalat" w:hAnsi="GHEA Grapalat"/>
          <w:lang w:val="hy-AM"/>
        </w:rPr>
      </w:pPr>
      <w:r w:rsidRPr="00AA5989">
        <w:rPr>
          <w:rFonts w:ascii="GHEA Grapalat" w:hAnsi="GHEA Grapalat"/>
          <w:lang w:val="hy-AM"/>
        </w:rPr>
        <w:t>Հայաստանի Հանրապետությունը, վավերացնելով Տնտեսական, սոցիալական և մշակութային իրավունքների մասին 1966թ. դեկտեմբերի 16-ի միջազգային դաշնագիրը, նաև դրա 9-րդ հոդվածով է միջազգային պարտավորություն ստանձնել ճանաչելու յուրաքանչյուրի սոցիալական ապահովության իրավունքը։</w:t>
      </w:r>
    </w:p>
    <w:p w:rsidR="00E641FE" w:rsidRPr="00AA5989" w:rsidRDefault="00E641FE" w:rsidP="00E641FE">
      <w:pPr>
        <w:spacing w:after="0" w:line="360" w:lineRule="auto"/>
        <w:ind w:right="9" w:firstLine="720"/>
        <w:jc w:val="both"/>
        <w:rPr>
          <w:rFonts w:ascii="GHEA Grapalat" w:hAnsi="GHEA Grapalat"/>
          <w:b/>
          <w:lang w:val="hy-AM"/>
        </w:rPr>
      </w:pPr>
      <w:r w:rsidRPr="00AA5989">
        <w:rPr>
          <w:rFonts w:ascii="GHEA Grapalat" w:hAnsi="GHEA Grapalat"/>
          <w:b/>
          <w:lang w:val="hy-AM"/>
        </w:rPr>
        <w:t xml:space="preserve">... Տվյալ ոլորտում, համաչափության և </w:t>
      </w:r>
      <w:proofErr w:type="spellStart"/>
      <w:r w:rsidRPr="00AA5989">
        <w:rPr>
          <w:rFonts w:ascii="GHEA Grapalat" w:hAnsi="GHEA Grapalat"/>
          <w:b/>
          <w:lang w:val="hy-AM"/>
        </w:rPr>
        <w:t>համամասնականության</w:t>
      </w:r>
      <w:proofErr w:type="spellEnd"/>
      <w:r w:rsidRPr="00AA5989">
        <w:rPr>
          <w:rFonts w:ascii="GHEA Grapalat" w:hAnsi="GHEA Grapalat"/>
          <w:b/>
          <w:lang w:val="hy-AM"/>
        </w:rPr>
        <w:t xml:space="preserve"> հիմնարար սկզբունքների պահանջներից ելնելով` հայեցողության սահմանները պայմանավորվում են, մի կողմից, պետության սոցիալ-տնտեսական հնարավորություններով, մյուս կողմից՝ սոցիալական պետության սահմանադրական բնույթի պահանջներով։»։</w:t>
      </w:r>
    </w:p>
    <w:p w:rsidR="00E641FE" w:rsidRDefault="00E641FE" w:rsidP="00E641FE">
      <w:pPr>
        <w:spacing w:after="0" w:line="360" w:lineRule="auto"/>
        <w:ind w:right="9" w:firstLine="720"/>
        <w:jc w:val="both"/>
        <w:rPr>
          <w:rFonts w:ascii="GHEA Grapalat" w:hAnsi="GHEA Grapalat"/>
          <w:lang w:val="hy-AM"/>
        </w:rPr>
      </w:pPr>
      <w:r w:rsidRPr="00AA5989">
        <w:rPr>
          <w:rFonts w:ascii="GHEA Grapalat" w:hAnsi="GHEA Grapalat"/>
          <w:lang w:val="hy-AM"/>
        </w:rPr>
        <w:t xml:space="preserve">Ըստ այդմ, սոցիալական ապահովության իրավունքի երաշխավորումը դիտարկելով որպես </w:t>
      </w:r>
      <w:proofErr w:type="spellStart"/>
      <w:r w:rsidRPr="00AA5989">
        <w:rPr>
          <w:rFonts w:ascii="GHEA Grapalat" w:hAnsi="GHEA Grapalat"/>
          <w:lang w:val="hy-AM"/>
        </w:rPr>
        <w:t>կարևորագույն</w:t>
      </w:r>
      <w:proofErr w:type="spellEnd"/>
      <w:r w:rsidRPr="00AA5989">
        <w:rPr>
          <w:rFonts w:ascii="GHEA Grapalat" w:hAnsi="GHEA Grapalat"/>
          <w:lang w:val="hy-AM"/>
        </w:rPr>
        <w:t xml:space="preserve"> խնդիր, </w:t>
      </w:r>
      <w:r>
        <w:rPr>
          <w:rFonts w:ascii="GHEA Grapalat" w:hAnsi="GHEA Grapalat"/>
          <w:lang w:val="hy-AM"/>
        </w:rPr>
        <w:t xml:space="preserve">այնուհանդերձ </w:t>
      </w:r>
      <w:r w:rsidRPr="00AA5989">
        <w:rPr>
          <w:rFonts w:ascii="GHEA Grapalat" w:hAnsi="GHEA Grapalat"/>
          <w:lang w:val="hy-AM"/>
        </w:rPr>
        <w:t xml:space="preserve">գտնում ենք, որ </w:t>
      </w:r>
      <w:r>
        <w:rPr>
          <w:rFonts w:ascii="GHEA Grapalat" w:hAnsi="GHEA Grapalat"/>
          <w:lang w:val="hy-AM"/>
        </w:rPr>
        <w:t xml:space="preserve">պետության տնտեսական և ֆինանսական ընթացիկ հնարավորությունների հաշվառմամբ, </w:t>
      </w:r>
      <w:r w:rsidRPr="00AA5989">
        <w:rPr>
          <w:rFonts w:ascii="GHEA Grapalat" w:hAnsi="GHEA Grapalat"/>
          <w:lang w:val="hy-AM"/>
        </w:rPr>
        <w:t xml:space="preserve">խնդրո առարկա իրավունքի իրացումն ապահովող քաղաքականությունը, գործող </w:t>
      </w:r>
      <w:r>
        <w:rPr>
          <w:rFonts w:ascii="GHEA Grapalat" w:hAnsi="GHEA Grapalat"/>
          <w:lang w:val="hy-AM"/>
        </w:rPr>
        <w:t xml:space="preserve">կարգն </w:t>
      </w:r>
      <w:r w:rsidRPr="00AA5989">
        <w:rPr>
          <w:rFonts w:ascii="GHEA Grapalat" w:hAnsi="GHEA Grapalat"/>
          <w:lang w:val="hy-AM"/>
        </w:rPr>
        <w:t xml:space="preserve">արդարացված </w:t>
      </w:r>
      <w:r>
        <w:rPr>
          <w:rFonts w:ascii="GHEA Grapalat" w:hAnsi="GHEA Grapalat"/>
          <w:lang w:val="hy-AM"/>
        </w:rPr>
        <w:t>են</w:t>
      </w:r>
      <w:r w:rsidRPr="00AA5989">
        <w:rPr>
          <w:rFonts w:ascii="GHEA Grapalat" w:hAnsi="GHEA Grapalat"/>
          <w:lang w:val="hy-AM"/>
        </w:rPr>
        <w:t xml:space="preserve">, քանի որ </w:t>
      </w:r>
      <w:r>
        <w:rPr>
          <w:rFonts w:ascii="GHEA Grapalat" w:hAnsi="GHEA Grapalat"/>
          <w:lang w:val="hy-AM"/>
        </w:rPr>
        <w:t xml:space="preserve">դրանցում </w:t>
      </w:r>
      <w:r w:rsidRPr="00AA5989">
        <w:rPr>
          <w:rFonts w:ascii="GHEA Grapalat" w:hAnsi="GHEA Grapalat"/>
          <w:lang w:val="hy-AM"/>
        </w:rPr>
        <w:t xml:space="preserve">հայեցողության սահմանները </w:t>
      </w:r>
      <w:r>
        <w:rPr>
          <w:rFonts w:ascii="GHEA Grapalat" w:hAnsi="GHEA Grapalat"/>
          <w:lang w:val="hy-AM"/>
        </w:rPr>
        <w:t>պայմանավորված</w:t>
      </w:r>
      <w:r w:rsidRPr="00AA5989">
        <w:rPr>
          <w:rFonts w:ascii="GHEA Grapalat" w:hAnsi="GHEA Grapalat"/>
          <w:lang w:val="hy-AM"/>
        </w:rPr>
        <w:t xml:space="preserve"> են մի կողմից՝ պետության սոցիալ-տնտեսական հնարավորություններով, մյուս կողմից՝ սոցիալական պետության սահմանադրական բնույթի պահանջներով, որն էլ հանդիսանում է ոլորտի ճկունության անհրաժեշտությունը և ֆինանսական կայունությունը պայմանավորող գործոն։</w:t>
      </w:r>
    </w:p>
    <w:p w:rsidR="00E641FE" w:rsidRPr="00AA5989" w:rsidRDefault="00E641FE" w:rsidP="00E641FE">
      <w:pPr>
        <w:spacing w:after="0" w:line="360" w:lineRule="auto"/>
        <w:ind w:right="9" w:firstLine="720"/>
        <w:jc w:val="both"/>
        <w:rPr>
          <w:rFonts w:ascii="GHEA Grapalat" w:hAnsi="GHEA Grapalat" w:cs="Times New Roman"/>
          <w:lang w:val="hy-AM"/>
        </w:rPr>
      </w:pPr>
      <w:r>
        <w:rPr>
          <w:rFonts w:ascii="GHEA Grapalat" w:hAnsi="GHEA Grapalat"/>
          <w:lang w:val="hy-AM"/>
        </w:rPr>
        <w:lastRenderedPageBreak/>
        <w:t xml:space="preserve">Այս տեսանկյունից </w:t>
      </w:r>
      <w:proofErr w:type="spellStart"/>
      <w:r>
        <w:rPr>
          <w:rFonts w:ascii="GHEA Grapalat" w:hAnsi="GHEA Grapalat"/>
          <w:lang w:val="hy-AM"/>
        </w:rPr>
        <w:t>խնդրահարույց</w:t>
      </w:r>
      <w:proofErr w:type="spellEnd"/>
      <w:r>
        <w:rPr>
          <w:rFonts w:ascii="GHEA Grapalat" w:hAnsi="GHEA Grapalat"/>
          <w:lang w:val="hy-AM"/>
        </w:rPr>
        <w:t xml:space="preserve"> է ինդեքսավորման կարգը օրենքով սահմանելու մոտեցումը, ինչն առաջարկվում է նախագծերի փաթեթով: Նպատակահարմար է </w:t>
      </w:r>
      <w:r w:rsidRPr="00AA5989">
        <w:rPr>
          <w:rFonts w:ascii="GHEA Grapalat" w:hAnsi="GHEA Grapalat"/>
          <w:lang w:val="hy-AM"/>
        </w:rPr>
        <w:t xml:space="preserve">կենսաթոշակների չափերի ավելացման համար </w:t>
      </w:r>
      <w:r>
        <w:rPr>
          <w:rFonts w:ascii="GHEA Grapalat" w:hAnsi="GHEA Grapalat"/>
          <w:lang w:val="hy-AM"/>
        </w:rPr>
        <w:t xml:space="preserve">տարեկան պարտադիր ինդեքսավորումը օրենքով նախատեսելու հարցը քննարկել </w:t>
      </w:r>
      <w:r w:rsidRPr="00AA5989">
        <w:rPr>
          <w:rFonts w:ascii="GHEA Grapalat" w:hAnsi="GHEA Grapalat"/>
          <w:lang w:val="hy-AM"/>
        </w:rPr>
        <w:t>կենսաթոշակների չափերի ավելացման՝ Կառավարության ռազմավարական նպատակի իրականացումից հետո։ Ընդ</w:t>
      </w:r>
      <w:r>
        <w:rPr>
          <w:rFonts w:ascii="GHEA Grapalat" w:hAnsi="GHEA Grapalat"/>
          <w:lang w:val="hy-AM"/>
        </w:rPr>
        <w:t>հանուր առմամբ</w:t>
      </w:r>
      <w:r w:rsidRPr="00AA5989">
        <w:rPr>
          <w:rFonts w:ascii="GHEA Grapalat" w:hAnsi="GHEA Grapalat"/>
          <w:lang w:val="hy-AM"/>
        </w:rPr>
        <w:t xml:space="preserve"> կարող է քննարկվել ոչ թե կենսաթոշակների (նպաստների) ավելացման (այդ թվում՝ ինդեքսավորման) մեխանիզմները, այլ ավելացման հիմքերը (դեպքերը) օրենքով ամրագրելու հարցը՝ կառավարությանը վերապահելով տվյալ տարվա սոցիալ-տնտեսական հնարավորությունների շրջանակում բարձրացման կոնկրետ չափը և մեխանիզմները սահմանելու իրավասությունը։</w:t>
      </w:r>
    </w:p>
    <w:p w:rsidR="00E641FE" w:rsidRPr="00AA5989" w:rsidRDefault="00E641FE" w:rsidP="00E641FE">
      <w:pPr>
        <w:spacing w:after="0" w:line="360" w:lineRule="auto"/>
        <w:ind w:right="9" w:firstLine="720"/>
        <w:jc w:val="both"/>
        <w:rPr>
          <w:rFonts w:ascii="GHEA Grapalat" w:hAnsi="GHEA Grapalat" w:cs="Sylfaen"/>
          <w:color w:val="191919"/>
          <w:shd w:val="clear" w:color="auto" w:fill="FFFFFF"/>
          <w:lang w:val="hy-AM"/>
        </w:rPr>
      </w:pPr>
      <w:r w:rsidRPr="00AA5989">
        <w:rPr>
          <w:rFonts w:ascii="GHEA Grapalat" w:hAnsi="GHEA Grapalat" w:cs="Sylfaen"/>
          <w:color w:val="191919"/>
          <w:shd w:val="clear" w:color="auto" w:fill="FFFFFF"/>
          <w:lang w:val="hy-AM"/>
        </w:rPr>
        <w:t xml:space="preserve">Ելնելով </w:t>
      </w:r>
      <w:proofErr w:type="spellStart"/>
      <w:r w:rsidRPr="00AA5989">
        <w:rPr>
          <w:rFonts w:ascii="GHEA Grapalat" w:hAnsi="GHEA Grapalat" w:cs="Sylfaen"/>
          <w:color w:val="191919"/>
          <w:shd w:val="clear" w:color="auto" w:fill="FFFFFF"/>
          <w:lang w:val="hy-AM"/>
        </w:rPr>
        <w:t>վերոգրյալից</w:t>
      </w:r>
      <w:proofErr w:type="spellEnd"/>
      <w:r w:rsidRPr="00AA5989">
        <w:rPr>
          <w:rFonts w:ascii="GHEA Grapalat" w:hAnsi="GHEA Grapalat" w:cs="Sylfaen"/>
          <w:color w:val="191919"/>
          <w:shd w:val="clear" w:color="auto" w:fill="FFFFFF"/>
          <w:lang w:val="hy-AM"/>
        </w:rPr>
        <w:t xml:space="preserve">` </w:t>
      </w:r>
      <w:r w:rsidRPr="00AA5989">
        <w:rPr>
          <w:rFonts w:ascii="GHEA Grapalat" w:hAnsi="GHEA Grapalat"/>
          <w:lang w:val="hy-AM"/>
        </w:rPr>
        <w:t xml:space="preserve">«Պետական կենսաթոշակների մասին» օրենքում լրացումներ կատարելու մասին» և «Պետական նպաստների մասին» օրենքում լրացում կատարելու մասին» օրենքների նախագծերի փաթեթի </w:t>
      </w:r>
      <w:r w:rsidRPr="00AA5989">
        <w:rPr>
          <w:rFonts w:ascii="GHEA Grapalat" w:hAnsi="GHEA Grapalat" w:cs="Sylfaen"/>
          <w:color w:val="191919"/>
          <w:shd w:val="clear" w:color="auto" w:fill="FFFFFF"/>
          <w:lang w:val="hy-AM"/>
        </w:rPr>
        <w:t xml:space="preserve">ընդունումը նպատակահարմար չէ և առաջարկվում է նախագծերով լրացվող օրենքների գործող հոդվածները թողնել անփոփոխ: </w:t>
      </w:r>
    </w:p>
    <w:p w:rsidR="00E641FE" w:rsidRDefault="00E641FE" w:rsidP="00E641FE">
      <w:pPr>
        <w:spacing w:after="0" w:line="360" w:lineRule="auto"/>
        <w:ind w:firstLine="567"/>
        <w:jc w:val="both"/>
        <w:rPr>
          <w:rFonts w:ascii="GHEA Grapalat" w:eastAsia="Times New Roman" w:hAnsi="GHEA Grapalat" w:cs="Times New Roman"/>
          <w:bCs/>
          <w:iCs/>
          <w:color w:val="000000"/>
          <w:shd w:val="clear" w:color="auto" w:fill="FFFFFF"/>
          <w:lang w:val="hy-AM" w:eastAsia="ru-RU"/>
        </w:rPr>
      </w:pPr>
      <w:r w:rsidRPr="00AA5989">
        <w:rPr>
          <w:rFonts w:ascii="GHEA Grapalat" w:eastAsia="Times New Roman" w:hAnsi="GHEA Grapalat" w:cs="Times New Roman"/>
          <w:bCs/>
          <w:iCs/>
          <w:color w:val="000000"/>
          <w:shd w:val="clear" w:color="auto" w:fill="FFFFFF"/>
          <w:lang w:val="hy-AM" w:eastAsia="ru-RU"/>
        </w:rPr>
        <w:t>Հարկ ենք համարում նշել, որ նախագծերով առաջարկվող փոփոխությունները կհանգեցնեն ՀՀ պետական բյուջեի ծախսերի ավելացման և 2021 թվականն որպես բազա դիտարկելու դեպքում, տարվա կտրվածքով լրացուցիչ ծախսը կկազմի շուրջ 12.3 մլրդ ՀՀ դրամ, ուստի ՀՀ սահմանադրության 109-րդ հոդվածի 3-րդ մասի համաձայն օրենքների նախագծերն Ազգային ժողովն պետք է ընդունի պատգամավորների ընդհանուր թվի ձայների մեծամասնությամբ:</w:t>
      </w:r>
    </w:p>
    <w:p w:rsidR="00E641FE" w:rsidRPr="00AA5989" w:rsidRDefault="00E641FE" w:rsidP="00E641FE">
      <w:pPr>
        <w:spacing w:after="0" w:line="360" w:lineRule="auto"/>
        <w:ind w:firstLine="567"/>
        <w:jc w:val="both"/>
        <w:rPr>
          <w:rFonts w:ascii="GHEA Grapalat" w:eastAsia="Times New Roman" w:hAnsi="GHEA Grapalat" w:cs="Times New Roman"/>
          <w:bCs/>
          <w:iCs/>
          <w:color w:val="000000"/>
          <w:shd w:val="clear" w:color="auto" w:fill="FFFFFF"/>
          <w:lang w:val="hy-AM" w:eastAsia="ru-RU"/>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hy-AM"/>
        </w:rPr>
      </w:pPr>
    </w:p>
    <w:p w:rsidR="00E641FE" w:rsidRPr="00AA5989" w:rsidRDefault="00E641FE" w:rsidP="00E641FE">
      <w:pPr>
        <w:spacing w:after="0"/>
        <w:rPr>
          <w:rFonts w:ascii="GHEA Grapalat" w:hAnsi="GHEA Grapalat"/>
          <w:lang w:val="fr-FR"/>
        </w:rPr>
      </w:pPr>
    </w:p>
    <w:p w:rsidR="00E641FE" w:rsidRPr="00AA5989" w:rsidRDefault="00E641FE" w:rsidP="00E641FE">
      <w:pPr>
        <w:spacing w:after="0" w:line="276" w:lineRule="auto"/>
        <w:jc w:val="center"/>
        <w:rPr>
          <w:rFonts w:ascii="GHEA Grapalat" w:eastAsia="Times New Roman" w:hAnsi="GHEA Grapalat" w:cs="GHEA Grapalat"/>
          <w:lang w:val="de-AT" w:eastAsia="ru-RU"/>
        </w:rPr>
      </w:pPr>
      <w:r w:rsidRPr="00AA5989">
        <w:rPr>
          <w:rFonts w:ascii="GHEA Grapalat" w:eastAsia="Times New Roman" w:hAnsi="GHEA Grapalat" w:cs="GHEA Grapalat"/>
          <w:lang w:val="hy-AM" w:eastAsia="ru-RU"/>
        </w:rPr>
        <w:t>ԵԶՐԱԿԱՑՈՒԹՅՈՒՆ</w:t>
      </w:r>
    </w:p>
    <w:p w:rsidR="00E641FE" w:rsidRPr="00AA5989" w:rsidRDefault="00E641FE" w:rsidP="00E641FE">
      <w:pPr>
        <w:spacing w:before="120" w:after="0" w:line="360" w:lineRule="auto"/>
        <w:jc w:val="center"/>
        <w:rPr>
          <w:rFonts w:ascii="GHEA Grapalat" w:hAnsi="GHEA Grapalat" w:cs="Times New Roman"/>
          <w:lang w:val="hy-AM"/>
        </w:rPr>
      </w:pPr>
      <w:r w:rsidRPr="00AA5989">
        <w:rPr>
          <w:rFonts w:ascii="GHEA Grapalat" w:eastAsia="Batang" w:hAnsi="GHEA Grapalat" w:cs="Times New Roman"/>
          <w:lang w:val="hy-AM"/>
        </w:rPr>
        <w:t>«Պետա</w:t>
      </w:r>
      <w:r w:rsidRPr="00AA5989">
        <w:rPr>
          <w:rFonts w:ascii="GHEA Grapalat" w:eastAsia="Batang" w:hAnsi="GHEA Grapalat" w:cs="Times New Roman"/>
          <w:lang w:val="hy-AM"/>
        </w:rPr>
        <w:softHyphen/>
      </w:r>
      <w:r w:rsidRPr="00AA5989">
        <w:rPr>
          <w:rFonts w:ascii="GHEA Grapalat" w:eastAsia="Batang" w:hAnsi="GHEA Grapalat" w:cs="Times New Roman"/>
          <w:lang w:val="hy-AM"/>
        </w:rPr>
        <w:softHyphen/>
        <w:t>կան կենսաթոշակների մասին» Հայաստանի Հանրապետության օրենքում լրացում</w:t>
      </w:r>
      <w:r w:rsidRPr="00AA5989">
        <w:rPr>
          <w:rFonts w:ascii="GHEA Grapalat" w:eastAsia="Batang" w:hAnsi="GHEA Grapalat" w:cs="Times New Roman"/>
          <w:lang w:val="hy-AM"/>
        </w:rPr>
        <w:softHyphen/>
        <w:t xml:space="preserve">ներ կատարելու մասին» և «Պետական նպաստների մասին» Հայաստանի Հանրապետության օրենքում լրացում կատարելու մասին» </w:t>
      </w:r>
      <w:r w:rsidRPr="00AA5989">
        <w:rPr>
          <w:rFonts w:ascii="GHEA Grapalat" w:hAnsi="GHEA Grapalat" w:cs="Times New Roman"/>
          <w:lang w:val="hy-AM"/>
        </w:rPr>
        <w:t xml:space="preserve"> ՀՀ օրենքների նախագծերի</w:t>
      </w:r>
      <w:r w:rsidRPr="00AA5989">
        <w:rPr>
          <w:rFonts w:ascii="GHEA Grapalat" w:hAnsi="GHEA Grapalat" w:cs="Times New Roman"/>
          <w:lang w:val="de-AT"/>
        </w:rPr>
        <w:t>`</w:t>
      </w:r>
      <w:r w:rsidRPr="00AA5989">
        <w:rPr>
          <w:rFonts w:ascii="GHEA Grapalat" w:eastAsia="Times New Roman" w:hAnsi="GHEA Grapalat" w:cs="Times New Roman"/>
          <w:bCs/>
          <w:iCs/>
          <w:color w:val="000000"/>
          <w:shd w:val="clear" w:color="auto" w:fill="FFFFFF"/>
          <w:lang w:val="hy-AM" w:eastAsia="ru-RU"/>
        </w:rPr>
        <w:t xml:space="preserve"> </w:t>
      </w:r>
      <w:r w:rsidRPr="00AA5989">
        <w:rPr>
          <w:rFonts w:ascii="GHEA Grapalat" w:eastAsia="Times New Roman" w:hAnsi="GHEA Grapalat" w:cs="Times Armenian"/>
          <w:color w:val="000000"/>
          <w:lang w:val="hy-AM"/>
        </w:rPr>
        <w:t>բյուջեի</w:t>
      </w:r>
      <w:r w:rsidRPr="00AA5989">
        <w:rPr>
          <w:rFonts w:ascii="GHEA Grapalat" w:eastAsia="Times New Roman" w:hAnsi="GHEA Grapalat" w:cs="Times Armenian"/>
          <w:color w:val="000000"/>
          <w:lang w:val="af-ZA"/>
        </w:rPr>
        <w:t xml:space="preserve"> </w:t>
      </w:r>
      <w:r w:rsidRPr="00AA5989">
        <w:rPr>
          <w:rFonts w:ascii="GHEA Grapalat" w:eastAsia="Times New Roman" w:hAnsi="GHEA Grapalat" w:cs="Times Armenian"/>
          <w:color w:val="000000"/>
          <w:lang w:val="hy-AM"/>
        </w:rPr>
        <w:t>եկամուտների</w:t>
      </w:r>
      <w:r w:rsidRPr="00AA5989">
        <w:rPr>
          <w:rFonts w:ascii="GHEA Grapalat" w:eastAsia="Times New Roman" w:hAnsi="GHEA Grapalat" w:cs="Sylfaen"/>
          <w:lang w:val="af-ZA"/>
        </w:rPr>
        <w:t xml:space="preserve"> </w:t>
      </w:r>
      <w:proofErr w:type="spellStart"/>
      <w:r w:rsidRPr="00AA5989">
        <w:rPr>
          <w:rFonts w:ascii="GHEA Grapalat" w:eastAsia="Times New Roman" w:hAnsi="GHEA Grapalat" w:cs="Sylfaen"/>
          <w:lang w:val="af-ZA"/>
        </w:rPr>
        <w:t>էական</w:t>
      </w:r>
      <w:proofErr w:type="spellEnd"/>
      <w:r w:rsidRPr="00AA5989">
        <w:rPr>
          <w:rFonts w:ascii="GHEA Grapalat" w:eastAsia="Times New Roman" w:hAnsi="GHEA Grapalat" w:cs="Sylfaen"/>
          <w:lang w:val="af-ZA"/>
        </w:rPr>
        <w:t xml:space="preserve"> </w:t>
      </w:r>
      <w:proofErr w:type="spellStart"/>
      <w:r w:rsidRPr="00AA5989">
        <w:rPr>
          <w:rFonts w:ascii="GHEA Grapalat" w:eastAsia="Times New Roman" w:hAnsi="GHEA Grapalat" w:cs="Sylfaen"/>
          <w:lang w:val="af-ZA"/>
        </w:rPr>
        <w:t>նվազեցման</w:t>
      </w:r>
      <w:proofErr w:type="spellEnd"/>
      <w:r w:rsidRPr="00AA5989">
        <w:rPr>
          <w:rFonts w:ascii="GHEA Grapalat" w:eastAsia="Times New Roman" w:hAnsi="GHEA Grapalat" w:cs="Sylfaen"/>
          <w:lang w:val="af-ZA"/>
        </w:rPr>
        <w:t xml:space="preserve"> </w:t>
      </w:r>
      <w:proofErr w:type="spellStart"/>
      <w:r w:rsidRPr="00AA5989">
        <w:rPr>
          <w:rFonts w:ascii="GHEA Grapalat" w:eastAsia="Times New Roman" w:hAnsi="GHEA Grapalat" w:cs="Sylfaen"/>
          <w:lang w:val="af-ZA"/>
        </w:rPr>
        <w:t>կամ</w:t>
      </w:r>
      <w:proofErr w:type="spellEnd"/>
      <w:r w:rsidRPr="00AA5989">
        <w:rPr>
          <w:rFonts w:ascii="GHEA Grapalat" w:eastAsia="Times New Roman" w:hAnsi="GHEA Grapalat" w:cs="Sylfaen"/>
          <w:lang w:val="af-ZA"/>
        </w:rPr>
        <w:t xml:space="preserve"> </w:t>
      </w:r>
      <w:proofErr w:type="spellStart"/>
      <w:r w:rsidRPr="00AA5989">
        <w:rPr>
          <w:rFonts w:ascii="GHEA Grapalat" w:eastAsia="Times New Roman" w:hAnsi="GHEA Grapalat" w:cs="Sylfaen"/>
          <w:lang w:val="af-ZA"/>
        </w:rPr>
        <w:t>ծախսերի</w:t>
      </w:r>
      <w:proofErr w:type="spellEnd"/>
      <w:r w:rsidRPr="00AA5989">
        <w:rPr>
          <w:rFonts w:ascii="GHEA Grapalat" w:eastAsia="Times New Roman" w:hAnsi="GHEA Grapalat" w:cs="Sylfaen"/>
          <w:lang w:val="af-ZA"/>
        </w:rPr>
        <w:t xml:space="preserve"> </w:t>
      </w:r>
      <w:proofErr w:type="spellStart"/>
      <w:r w:rsidRPr="00AA5989">
        <w:rPr>
          <w:rFonts w:ascii="GHEA Grapalat" w:eastAsia="Times New Roman" w:hAnsi="GHEA Grapalat" w:cs="Sylfaen"/>
          <w:lang w:val="af-ZA"/>
        </w:rPr>
        <w:t>ավելացման</w:t>
      </w:r>
      <w:proofErr w:type="spellEnd"/>
      <w:r w:rsidRPr="00AA5989">
        <w:rPr>
          <w:rFonts w:ascii="GHEA Grapalat" w:eastAsia="Times New Roman" w:hAnsi="GHEA Grapalat" w:cs="Times New Roman"/>
          <w:bCs/>
          <w:iCs/>
          <w:color w:val="000000"/>
          <w:shd w:val="clear" w:color="auto" w:fill="FFFFFF"/>
          <w:lang w:val="hy-AM" w:eastAsia="ru-RU"/>
        </w:rPr>
        <w:t xml:space="preserve"> վերաբերյալ</w:t>
      </w:r>
    </w:p>
    <w:p w:rsidR="00E641FE" w:rsidRPr="00AA5989" w:rsidRDefault="00E641FE" w:rsidP="00E641FE">
      <w:pPr>
        <w:tabs>
          <w:tab w:val="left" w:pos="6330"/>
        </w:tabs>
        <w:spacing w:after="0" w:line="240" w:lineRule="auto"/>
        <w:ind w:firstLine="567"/>
        <w:jc w:val="both"/>
        <w:rPr>
          <w:rFonts w:ascii="GHEA Grapalat" w:eastAsia="Times New Roman" w:hAnsi="GHEA Grapalat" w:cs="Times New Roman"/>
          <w:lang w:val="hy-AM" w:eastAsia="ru-RU"/>
        </w:rPr>
      </w:pPr>
      <w:r w:rsidRPr="00AA5989">
        <w:rPr>
          <w:rFonts w:ascii="GHEA Grapalat" w:eastAsia="Times New Roman" w:hAnsi="GHEA Grapalat" w:cs="Times New Roman"/>
          <w:lang w:val="hy-AM" w:eastAsia="ru-RU"/>
        </w:rPr>
        <w:tab/>
      </w:r>
    </w:p>
    <w:p w:rsidR="00E641FE" w:rsidRPr="00AA5989" w:rsidRDefault="00E641FE" w:rsidP="00E641FE">
      <w:pPr>
        <w:tabs>
          <w:tab w:val="left" w:pos="6330"/>
        </w:tabs>
        <w:spacing w:after="0" w:line="240" w:lineRule="auto"/>
        <w:ind w:firstLine="567"/>
        <w:jc w:val="both"/>
        <w:rPr>
          <w:rFonts w:ascii="GHEA Grapalat" w:eastAsia="Times New Roman" w:hAnsi="GHEA Grapalat" w:cs="Times New Roman"/>
          <w:lang w:val="hy-AM" w:eastAsia="ru-RU"/>
        </w:rPr>
      </w:pPr>
    </w:p>
    <w:p w:rsidR="00E641FE" w:rsidRPr="00AA5989" w:rsidRDefault="00E641FE" w:rsidP="00E641FE">
      <w:pPr>
        <w:spacing w:after="0" w:line="360" w:lineRule="auto"/>
        <w:ind w:firstLine="567"/>
        <w:jc w:val="both"/>
        <w:rPr>
          <w:rFonts w:ascii="GHEA Grapalat" w:eastAsia="Times New Roman" w:hAnsi="GHEA Grapalat" w:cs="Times New Roman"/>
          <w:bCs/>
          <w:iCs/>
          <w:color w:val="000000"/>
          <w:shd w:val="clear" w:color="auto" w:fill="FFFFFF"/>
          <w:lang w:val="hy-AM" w:eastAsia="ru-RU"/>
        </w:rPr>
      </w:pPr>
      <w:r w:rsidRPr="00AA5989">
        <w:rPr>
          <w:rFonts w:ascii="GHEA Grapalat" w:eastAsia="Times New Roman" w:hAnsi="GHEA Grapalat" w:cs="Times New Roman"/>
          <w:bCs/>
          <w:iCs/>
          <w:color w:val="000000"/>
          <w:shd w:val="clear" w:color="auto" w:fill="FFFFFF"/>
          <w:lang w:val="hy-AM" w:eastAsia="ru-RU"/>
        </w:rPr>
        <w:t>Նախագծերով առաջարկվում է կարգավորել աշխատանքային և զինվորական կենսաթո</w:t>
      </w:r>
      <w:r w:rsidRPr="00AA5989">
        <w:rPr>
          <w:rFonts w:ascii="GHEA Grapalat" w:eastAsia="Times New Roman" w:hAnsi="GHEA Grapalat" w:cs="Times New Roman"/>
          <w:bCs/>
          <w:iCs/>
          <w:color w:val="000000"/>
          <w:shd w:val="clear" w:color="auto" w:fill="FFFFFF"/>
          <w:lang w:val="hy-AM" w:eastAsia="ru-RU"/>
        </w:rPr>
        <w:softHyphen/>
        <w:t>շակների ինդեքսավորման, ինչպես նաև ծերության, հաշմանդամության և կերակրողին կորց</w:t>
      </w:r>
      <w:r w:rsidRPr="00AA5989">
        <w:rPr>
          <w:rFonts w:ascii="GHEA Grapalat" w:eastAsia="Times New Roman" w:hAnsi="GHEA Grapalat" w:cs="Times New Roman"/>
          <w:bCs/>
          <w:iCs/>
          <w:color w:val="000000"/>
          <w:shd w:val="clear" w:color="auto" w:fill="FFFFFF"/>
          <w:lang w:val="hy-AM" w:eastAsia="ru-RU"/>
        </w:rPr>
        <w:softHyphen/>
        <w:t>նելու դեպքում նշանակված նպաստների ինդեքսավորման հետ կապ</w:t>
      </w:r>
      <w:r w:rsidRPr="00AA5989">
        <w:rPr>
          <w:rFonts w:ascii="GHEA Grapalat" w:eastAsia="Times New Roman" w:hAnsi="GHEA Grapalat" w:cs="Times New Roman"/>
          <w:bCs/>
          <w:iCs/>
          <w:color w:val="000000"/>
          <w:shd w:val="clear" w:color="auto" w:fill="FFFFFF"/>
          <w:lang w:val="hy-AM" w:eastAsia="ru-RU"/>
        </w:rPr>
        <w:softHyphen/>
        <w:t>ված հարաբերու</w:t>
      </w:r>
      <w:r w:rsidRPr="00AA5989">
        <w:rPr>
          <w:rFonts w:ascii="GHEA Grapalat" w:eastAsia="Times New Roman" w:hAnsi="GHEA Grapalat" w:cs="Times New Roman"/>
          <w:bCs/>
          <w:iCs/>
          <w:color w:val="000000"/>
          <w:shd w:val="clear" w:color="auto" w:fill="FFFFFF"/>
          <w:lang w:val="hy-AM" w:eastAsia="ru-RU"/>
        </w:rPr>
        <w:softHyphen/>
        <w:t>թյուն</w:t>
      </w:r>
      <w:r w:rsidRPr="00AA5989">
        <w:rPr>
          <w:rFonts w:ascii="GHEA Grapalat" w:eastAsia="Times New Roman" w:hAnsi="GHEA Grapalat" w:cs="Times New Roman"/>
          <w:bCs/>
          <w:iCs/>
          <w:color w:val="000000"/>
          <w:shd w:val="clear" w:color="auto" w:fill="FFFFFF"/>
          <w:lang w:val="hy-AM" w:eastAsia="ru-RU"/>
        </w:rPr>
        <w:softHyphen/>
        <w:t>ներ:</w:t>
      </w:r>
    </w:p>
    <w:p w:rsidR="00E641FE" w:rsidRPr="00AA5989" w:rsidRDefault="00E641FE" w:rsidP="00E641FE">
      <w:pPr>
        <w:spacing w:after="0" w:line="360" w:lineRule="auto"/>
        <w:ind w:firstLine="567"/>
        <w:jc w:val="both"/>
        <w:rPr>
          <w:rFonts w:ascii="GHEA Grapalat" w:eastAsia="Times New Roman" w:hAnsi="GHEA Grapalat" w:cs="Times New Roman"/>
          <w:bCs/>
          <w:iCs/>
          <w:color w:val="000000"/>
          <w:shd w:val="clear" w:color="auto" w:fill="FFFFFF"/>
          <w:lang w:val="hy-AM" w:eastAsia="ru-RU"/>
        </w:rPr>
      </w:pPr>
      <w:r w:rsidRPr="00AA5989">
        <w:rPr>
          <w:rFonts w:ascii="GHEA Grapalat" w:eastAsia="Times New Roman" w:hAnsi="GHEA Grapalat" w:cs="Times New Roman"/>
          <w:bCs/>
          <w:iCs/>
          <w:color w:val="000000"/>
          <w:shd w:val="clear" w:color="auto" w:fill="FFFFFF"/>
          <w:lang w:val="hy-AM" w:eastAsia="ru-RU"/>
        </w:rPr>
        <w:t xml:space="preserve">Հաշվի առնելով վերոգրյալը, ինչպես նաև այն հանգամանքը, որ ՀՀ հարկային օրենսգրքի համաձայն՝ </w:t>
      </w:r>
      <w:r w:rsidRPr="00AA5989">
        <w:rPr>
          <w:rFonts w:ascii="GHEA Grapalat" w:eastAsia="Batang" w:hAnsi="GHEA Grapalat" w:cs="Times New Roman"/>
          <w:color w:val="000000"/>
          <w:lang w:val="hy-AM"/>
        </w:rPr>
        <w:t>ՀՀ օրենսդրության համաձայն ստացվող նպաստների գումարները, ինչ</w:t>
      </w:r>
      <w:r w:rsidRPr="00AA5989">
        <w:rPr>
          <w:rFonts w:ascii="GHEA Grapalat" w:eastAsia="Batang" w:hAnsi="GHEA Grapalat" w:cs="Times New Roman"/>
          <w:color w:val="000000"/>
          <w:lang w:val="hy-AM"/>
        </w:rPr>
        <w:softHyphen/>
        <w:t>պես նաև բոլոր տեսակի կենսաթոշակները եկամտային հարկով հարկման բազան որոշելու նպա</w:t>
      </w:r>
      <w:r w:rsidRPr="00AA5989">
        <w:rPr>
          <w:rFonts w:ascii="GHEA Grapalat" w:eastAsia="Batang" w:hAnsi="GHEA Grapalat" w:cs="Times New Roman"/>
          <w:color w:val="000000"/>
          <w:lang w:val="hy-AM"/>
        </w:rPr>
        <w:softHyphen/>
        <w:t>տակով համար</w:t>
      </w:r>
      <w:r w:rsidRPr="00AA5989">
        <w:rPr>
          <w:rFonts w:ascii="GHEA Grapalat" w:eastAsia="Batang" w:hAnsi="GHEA Grapalat" w:cs="Times New Roman"/>
          <w:color w:val="000000"/>
          <w:lang w:val="hy-AM"/>
        </w:rPr>
        <w:softHyphen/>
      </w:r>
      <w:r w:rsidRPr="00AA5989">
        <w:rPr>
          <w:rFonts w:ascii="GHEA Grapalat" w:eastAsia="Batang" w:hAnsi="GHEA Grapalat" w:cs="Times New Roman"/>
          <w:color w:val="000000"/>
          <w:lang w:val="hy-AM"/>
        </w:rPr>
        <w:softHyphen/>
        <w:t xml:space="preserve">վում  են նվազեցվող եկամուտներ՝ </w:t>
      </w:r>
      <w:r w:rsidRPr="00AA5989">
        <w:rPr>
          <w:rFonts w:ascii="GHEA Grapalat" w:eastAsia="Batang" w:hAnsi="GHEA Grapalat" w:cs="Times New Roman"/>
          <w:color w:val="000000"/>
          <w:shd w:val="clear" w:color="auto" w:fill="FFFFFF"/>
          <w:lang w:val="hy-AM"/>
        </w:rPr>
        <w:t>հայտնում ենք, որ Ն</w:t>
      </w:r>
      <w:r w:rsidRPr="00AA5989">
        <w:rPr>
          <w:rFonts w:ascii="GHEA Grapalat" w:eastAsia="Times New Roman" w:hAnsi="GHEA Grapalat" w:cs="Times New Roman"/>
          <w:bCs/>
          <w:iCs/>
          <w:color w:val="000000"/>
          <w:shd w:val="clear" w:color="auto" w:fill="FFFFFF"/>
          <w:lang w:val="hy-AM" w:eastAsia="ru-RU"/>
        </w:rPr>
        <w:t>ախագծերի ընդու</w:t>
      </w:r>
      <w:r w:rsidRPr="00AA5989">
        <w:rPr>
          <w:rFonts w:ascii="GHEA Grapalat" w:eastAsia="Times New Roman" w:hAnsi="GHEA Grapalat" w:cs="Times New Roman"/>
          <w:bCs/>
          <w:iCs/>
          <w:color w:val="000000"/>
          <w:shd w:val="clear" w:color="auto" w:fill="FFFFFF"/>
          <w:lang w:val="hy-AM" w:eastAsia="ru-RU"/>
        </w:rPr>
        <w:softHyphen/>
      </w:r>
      <w:r w:rsidRPr="00AA5989">
        <w:rPr>
          <w:rFonts w:ascii="GHEA Grapalat" w:eastAsia="Times New Roman" w:hAnsi="GHEA Grapalat" w:cs="Times New Roman"/>
          <w:bCs/>
          <w:iCs/>
          <w:color w:val="000000"/>
          <w:shd w:val="clear" w:color="auto" w:fill="FFFFFF"/>
          <w:lang w:val="hy-AM" w:eastAsia="ru-RU"/>
        </w:rPr>
        <w:softHyphen/>
      </w:r>
      <w:r w:rsidRPr="00AA5989">
        <w:rPr>
          <w:rFonts w:ascii="GHEA Grapalat" w:eastAsia="Times New Roman" w:hAnsi="GHEA Grapalat" w:cs="Times New Roman"/>
          <w:bCs/>
          <w:iCs/>
          <w:color w:val="000000"/>
          <w:shd w:val="clear" w:color="auto" w:fill="FFFFFF"/>
          <w:lang w:val="hy-AM" w:eastAsia="ru-RU"/>
        </w:rPr>
        <w:softHyphen/>
        <w:t>նումը չի հան</w:t>
      </w:r>
      <w:r w:rsidRPr="00AA5989">
        <w:rPr>
          <w:rFonts w:ascii="GHEA Grapalat" w:eastAsia="Times New Roman" w:hAnsi="GHEA Grapalat" w:cs="Times New Roman"/>
          <w:bCs/>
          <w:iCs/>
          <w:color w:val="000000"/>
          <w:shd w:val="clear" w:color="auto" w:fill="FFFFFF"/>
          <w:lang w:val="hy-AM" w:eastAsia="ru-RU"/>
        </w:rPr>
        <w:softHyphen/>
        <w:t>գեցնի ՀՀ պետա</w:t>
      </w:r>
      <w:r w:rsidRPr="00AA5989">
        <w:rPr>
          <w:rFonts w:ascii="GHEA Grapalat" w:eastAsia="Times New Roman" w:hAnsi="GHEA Grapalat" w:cs="Times New Roman"/>
          <w:bCs/>
          <w:iCs/>
          <w:color w:val="000000"/>
          <w:shd w:val="clear" w:color="auto" w:fill="FFFFFF"/>
          <w:lang w:val="hy-AM" w:eastAsia="ru-RU"/>
        </w:rPr>
        <w:softHyphen/>
      </w:r>
      <w:r w:rsidRPr="00AA5989">
        <w:rPr>
          <w:rFonts w:ascii="GHEA Grapalat" w:eastAsia="Times New Roman" w:hAnsi="GHEA Grapalat" w:cs="Times New Roman"/>
          <w:bCs/>
          <w:iCs/>
          <w:color w:val="000000"/>
          <w:shd w:val="clear" w:color="auto" w:fill="FFFFFF"/>
          <w:lang w:val="hy-AM" w:eastAsia="ru-RU"/>
        </w:rPr>
        <w:softHyphen/>
      </w:r>
      <w:r w:rsidRPr="00AA5989">
        <w:rPr>
          <w:rFonts w:ascii="GHEA Grapalat" w:eastAsia="Times New Roman" w:hAnsi="GHEA Grapalat" w:cs="Times New Roman"/>
          <w:bCs/>
          <w:iCs/>
          <w:color w:val="000000"/>
          <w:shd w:val="clear" w:color="auto" w:fill="FFFFFF"/>
          <w:lang w:val="hy-AM" w:eastAsia="ru-RU"/>
        </w:rPr>
        <w:softHyphen/>
      </w:r>
      <w:r w:rsidRPr="00AA5989">
        <w:rPr>
          <w:rFonts w:ascii="GHEA Grapalat" w:eastAsia="Times New Roman" w:hAnsi="GHEA Grapalat" w:cs="Times New Roman"/>
          <w:bCs/>
          <w:iCs/>
          <w:color w:val="000000"/>
          <w:shd w:val="clear" w:color="auto" w:fill="FFFFFF"/>
          <w:lang w:val="hy-AM" w:eastAsia="ru-RU"/>
        </w:rPr>
        <w:softHyphen/>
        <w:t>կան բյու</w:t>
      </w:r>
      <w:r w:rsidRPr="00AA5989">
        <w:rPr>
          <w:rFonts w:ascii="GHEA Grapalat" w:eastAsia="Times New Roman" w:hAnsi="GHEA Grapalat" w:cs="Times New Roman"/>
          <w:bCs/>
          <w:iCs/>
          <w:color w:val="000000"/>
          <w:shd w:val="clear" w:color="auto" w:fill="FFFFFF"/>
          <w:lang w:val="hy-AM" w:eastAsia="ru-RU"/>
        </w:rPr>
        <w:softHyphen/>
        <w:t>ջեի եկամուտ</w:t>
      </w:r>
      <w:r w:rsidRPr="00AA5989">
        <w:rPr>
          <w:rFonts w:ascii="GHEA Grapalat" w:eastAsia="Times New Roman" w:hAnsi="GHEA Grapalat" w:cs="Times New Roman"/>
          <w:bCs/>
          <w:iCs/>
          <w:color w:val="000000"/>
          <w:shd w:val="clear" w:color="auto" w:fill="FFFFFF"/>
          <w:lang w:val="hy-AM" w:eastAsia="ru-RU"/>
        </w:rPr>
        <w:softHyphen/>
        <w:t>ների նվազեցման:</w:t>
      </w:r>
    </w:p>
    <w:p w:rsidR="00E641FE" w:rsidRPr="003E09E5" w:rsidRDefault="00E641FE" w:rsidP="00E641FE">
      <w:pPr>
        <w:spacing w:after="0" w:line="360" w:lineRule="auto"/>
        <w:ind w:firstLine="567"/>
        <w:jc w:val="both"/>
        <w:rPr>
          <w:rFonts w:ascii="GHEA Grapalat" w:eastAsia="Times New Roman" w:hAnsi="GHEA Grapalat" w:cs="Times New Roman"/>
          <w:bCs/>
          <w:iCs/>
          <w:color w:val="000000"/>
          <w:shd w:val="clear" w:color="auto" w:fill="FFFFFF"/>
          <w:lang w:val="hy-AM" w:eastAsia="ru-RU"/>
        </w:rPr>
      </w:pPr>
      <w:r w:rsidRPr="00AA5989">
        <w:rPr>
          <w:rFonts w:ascii="GHEA Grapalat" w:eastAsia="Times New Roman" w:hAnsi="GHEA Grapalat" w:cs="Times New Roman"/>
          <w:bCs/>
          <w:iCs/>
          <w:color w:val="000000"/>
          <w:shd w:val="clear" w:color="auto" w:fill="FFFFFF"/>
          <w:lang w:val="hy-AM" w:eastAsia="ru-RU"/>
        </w:rPr>
        <w:t xml:space="preserve">Ինչ վերաբերում է ՀՀ պետական բյուջեի ծախսերի վրա ազդեցությանը՝ հայտնում ենք, որ հաշվի առնելով բյուջետային գործընթացի շրջանակներում ՀՀ կենտրոնական բանկի կողմից առաջարկվող գնաճի </w:t>
      </w:r>
      <w:proofErr w:type="spellStart"/>
      <w:r w:rsidRPr="00AA5989">
        <w:rPr>
          <w:rFonts w:ascii="GHEA Grapalat" w:eastAsia="Times New Roman" w:hAnsi="GHEA Grapalat" w:cs="Times New Roman"/>
          <w:bCs/>
          <w:iCs/>
          <w:color w:val="000000"/>
          <w:shd w:val="clear" w:color="auto" w:fill="FFFFFF"/>
          <w:lang w:val="hy-AM" w:eastAsia="ru-RU"/>
        </w:rPr>
        <w:t>թիրախային</w:t>
      </w:r>
      <w:proofErr w:type="spellEnd"/>
      <w:r w:rsidRPr="00AA5989">
        <w:rPr>
          <w:rFonts w:ascii="GHEA Grapalat" w:eastAsia="Times New Roman" w:hAnsi="GHEA Grapalat" w:cs="Times New Roman"/>
          <w:bCs/>
          <w:iCs/>
          <w:color w:val="000000"/>
          <w:shd w:val="clear" w:color="auto" w:fill="FFFFFF"/>
          <w:lang w:val="hy-AM" w:eastAsia="ru-RU"/>
        </w:rPr>
        <w:t xml:space="preserve"> մակարդակի 4±1,5 տոկոս առաջարկը, Նախագծերով առաջարկվող փոփոխությունները կհանգեցնեն ՀՀ պետական բյուջեի ծախսերի ավելացման և 2021 թվականն որպես բազա դիտարկելու դեպքում, տարվա կտրվածքով լրացուցիչ ծախսը կկազմի շուրջ 12.3 մլրդ ՀՀ դրամ:</w:t>
      </w:r>
    </w:p>
    <w:p w:rsidR="00E641FE" w:rsidRPr="003E09E5" w:rsidRDefault="00E641FE" w:rsidP="00E641FE">
      <w:pPr>
        <w:rPr>
          <w:rFonts w:ascii="GHEA Grapalat" w:hAnsi="GHEA Grapalat"/>
          <w:lang w:val="hy-AM"/>
        </w:rPr>
      </w:pPr>
    </w:p>
    <w:p w:rsidR="00546EE4" w:rsidRPr="003E09E5" w:rsidRDefault="00546EE4" w:rsidP="00E641FE">
      <w:pPr>
        <w:pStyle w:val="norm"/>
        <w:spacing w:line="360" w:lineRule="auto"/>
        <w:ind w:left="851" w:right="855" w:firstLine="0"/>
        <w:rPr>
          <w:rFonts w:ascii="GHEA Grapalat" w:hAnsi="GHEA Grapalat"/>
          <w:lang w:val="hy-AM"/>
        </w:rPr>
      </w:pPr>
    </w:p>
    <w:sectPr w:rsidR="00546EE4" w:rsidRPr="003E09E5" w:rsidSect="001929E3">
      <w:pgSz w:w="12240" w:h="15840"/>
      <w:pgMar w:top="993"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00000000"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471848"/>
    <w:rsid w:val="000063CA"/>
    <w:rsid w:val="001211FF"/>
    <w:rsid w:val="001929E3"/>
    <w:rsid w:val="00330875"/>
    <w:rsid w:val="003E09E5"/>
    <w:rsid w:val="00471848"/>
    <w:rsid w:val="00501F2E"/>
    <w:rsid w:val="00546EE4"/>
    <w:rsid w:val="00613A8B"/>
    <w:rsid w:val="006945B9"/>
    <w:rsid w:val="00731A73"/>
    <w:rsid w:val="00782E40"/>
    <w:rsid w:val="007E50D6"/>
    <w:rsid w:val="008B08F6"/>
    <w:rsid w:val="008D2FE0"/>
    <w:rsid w:val="008D37DA"/>
    <w:rsid w:val="00907214"/>
    <w:rsid w:val="00A230A2"/>
    <w:rsid w:val="00A5381E"/>
    <w:rsid w:val="00A8718C"/>
    <w:rsid w:val="00C64132"/>
    <w:rsid w:val="00C6767D"/>
    <w:rsid w:val="00CF1958"/>
    <w:rsid w:val="00D40405"/>
    <w:rsid w:val="00E641FE"/>
    <w:rsid w:val="00E855D8"/>
    <w:rsid w:val="00F312C9"/>
    <w:rsid w:val="00F4362B"/>
    <w:rsid w:val="00F4706C"/>
    <w:rsid w:val="00F56F36"/>
    <w:rsid w:val="00FE72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A230A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230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A230A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230A2"/>
    <w:rPr>
      <w:rFonts w:ascii="Times New Roman" w:eastAsia="Times New Roman" w:hAnsi="Times New Roman" w:cs="Times New Roman"/>
      <w:b/>
      <w:bCs/>
      <w:sz w:val="27"/>
      <w:szCs w:val="27"/>
    </w:rPr>
  </w:style>
  <w:style w:type="character" w:styleId="Strong">
    <w:name w:val="Strong"/>
    <w:basedOn w:val="DefaultParagraphFont"/>
    <w:uiPriority w:val="22"/>
    <w:qFormat/>
    <w:rsid w:val="00A230A2"/>
    <w:rPr>
      <w:b/>
      <w:bCs/>
    </w:rPr>
  </w:style>
  <w:style w:type="paragraph" w:styleId="NormalWeb">
    <w:name w:val="Normal (Web)"/>
    <w:basedOn w:val="Normal"/>
    <w:uiPriority w:val="99"/>
    <w:semiHidden/>
    <w:unhideWhenUsed/>
    <w:rsid w:val="00A230A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99285">
      <w:bodyDiv w:val="1"/>
      <w:marLeft w:val="0"/>
      <w:marRight w:val="0"/>
      <w:marTop w:val="0"/>
      <w:marBottom w:val="0"/>
      <w:divBdr>
        <w:top w:val="none" w:sz="0" w:space="0" w:color="auto"/>
        <w:left w:val="none" w:sz="0" w:space="0" w:color="auto"/>
        <w:bottom w:val="none" w:sz="0" w:space="0" w:color="auto"/>
        <w:right w:val="none" w:sz="0" w:space="0" w:color="auto"/>
      </w:divBdr>
      <w:divsChild>
        <w:div w:id="1606690876">
          <w:marLeft w:val="0"/>
          <w:marRight w:val="0"/>
          <w:marTop w:val="0"/>
          <w:marBottom w:val="0"/>
          <w:divBdr>
            <w:top w:val="none" w:sz="0" w:space="0" w:color="auto"/>
            <w:left w:val="none" w:sz="0" w:space="0" w:color="auto"/>
            <w:bottom w:val="none" w:sz="0" w:space="0" w:color="auto"/>
            <w:right w:val="none" w:sz="0" w:space="0" w:color="auto"/>
          </w:divBdr>
        </w:div>
      </w:divsChild>
    </w:div>
    <w:div w:id="571934440">
      <w:bodyDiv w:val="1"/>
      <w:marLeft w:val="0"/>
      <w:marRight w:val="0"/>
      <w:marTop w:val="0"/>
      <w:marBottom w:val="0"/>
      <w:divBdr>
        <w:top w:val="none" w:sz="0" w:space="0" w:color="auto"/>
        <w:left w:val="none" w:sz="0" w:space="0" w:color="auto"/>
        <w:bottom w:val="none" w:sz="0" w:space="0" w:color="auto"/>
        <w:right w:val="none" w:sz="0" w:space="0" w:color="auto"/>
      </w:divBdr>
    </w:div>
    <w:div w:id="924651490">
      <w:bodyDiv w:val="1"/>
      <w:marLeft w:val="0"/>
      <w:marRight w:val="0"/>
      <w:marTop w:val="0"/>
      <w:marBottom w:val="0"/>
      <w:divBdr>
        <w:top w:val="none" w:sz="0" w:space="0" w:color="auto"/>
        <w:left w:val="none" w:sz="0" w:space="0" w:color="auto"/>
        <w:bottom w:val="none" w:sz="0" w:space="0" w:color="auto"/>
        <w:right w:val="none" w:sz="0" w:space="0" w:color="auto"/>
      </w:divBdr>
      <w:divsChild>
        <w:div w:id="1521384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5</Pages>
  <Words>831</Words>
  <Characters>6676</Characters>
  <Application>Microsoft Office Word</Application>
  <DocSecurity>0</DocSecurity>
  <Lines>153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https://mul2.gov.am/tasks/519492/oneclick/7.Arajark_X-73.docx?token=584cb4ae36ddb629fddd727fbf14aa39</cp:keywords>
  <dc:description/>
  <cp:lastModifiedBy>Petros Qatsakhyan</cp:lastModifiedBy>
  <cp:revision>24</cp:revision>
  <dcterms:created xsi:type="dcterms:W3CDTF">2019-10-11T04:41:00Z</dcterms:created>
  <dcterms:modified xsi:type="dcterms:W3CDTF">2021-11-19T10:53:00Z</dcterms:modified>
</cp:coreProperties>
</file>