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5676E" w:rsidRPr="00F76E64" w:rsidRDefault="0015676E" w:rsidP="005C6305">
      <w:pPr>
        <w:spacing w:after="0" w:line="360" w:lineRule="auto"/>
        <w:ind w:left="-360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      </w:t>
      </w:r>
      <w:r w:rsidRPr="00283D60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ԵՎ</w:t>
      </w:r>
      <w:r w:rsidRPr="00283D60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ԱՄՐԱՑՆԵԼՈՒ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ՄԱՍԻՆ </w:t>
      </w:r>
    </w:p>
    <w:p w:rsidR="005C6305" w:rsidRDefault="003E152E" w:rsidP="00C7438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C74383" w:rsidRDefault="00C74383" w:rsidP="00C7438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3240"/>
      </w:tblGrid>
      <w:tr w:rsidR="0015676E" w:rsidRPr="009E4D81" w:rsidTr="00C74383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B52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ԳՍ//27878-2021</w:t>
            </w:r>
          </w:p>
        </w:tc>
      </w:tr>
      <w:tr w:rsidR="0015676E" w:rsidRPr="009E4D81" w:rsidTr="00C74383">
        <w:trPr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6B5218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27.10.2021թ.</w:t>
            </w:r>
          </w:p>
        </w:tc>
      </w:tr>
      <w:tr w:rsidR="0015676E" w:rsidRPr="009E4D81" w:rsidTr="00C74383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676E" w:rsidRPr="00B87489" w:rsidRDefault="0015676E" w:rsidP="0015676E">
            <w:pPr>
              <w:spacing w:after="0" w:line="360" w:lineRule="auto"/>
              <w:ind w:firstLine="42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6B5218" w:rsidRPr="006B5218" w:rsidRDefault="006B5218" w:rsidP="006B5218">
            <w:pPr>
              <w:spacing w:line="360" w:lineRule="auto"/>
              <w:ind w:left="240" w:right="48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B521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«Գույք հետ վերցնելու և ամրացնելու մասին» ՀՀ կառավարության որոշման նախագիծը քննարկվել է ՀՀ Լոռու մարզպետարանի հետ։</w:t>
            </w:r>
          </w:p>
          <w:p w:rsidR="0015676E" w:rsidRPr="00B87489" w:rsidRDefault="006B5218" w:rsidP="006B5218">
            <w:pPr>
              <w:spacing w:line="360" w:lineRule="auto"/>
              <w:ind w:left="240" w:right="48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B521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Կից տրամադրվ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ել է</w:t>
            </w:r>
            <w:r w:rsidRPr="006B521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Լոռու մարզպետարանի դիրքորոշումը։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676E" w:rsidRPr="006B5218" w:rsidRDefault="006B5218" w:rsidP="003F5F0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5676E" w:rsidTr="00C74383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2. ՀՀ ֆինանսների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9E4D81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27.10.2021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C74383">
        <w:trPr>
          <w:trHeight w:val="351"/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9E4D81" w:rsidRPr="009E4D8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01/8-2/17379-2021</w:t>
            </w:r>
          </w:p>
        </w:tc>
      </w:tr>
      <w:tr w:rsidR="0015676E" w:rsidRPr="00D05D81" w:rsidTr="00C74383">
        <w:trPr>
          <w:trHeight w:val="351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E4D81" w:rsidRPr="009E4D81" w:rsidRDefault="009E4D81" w:rsidP="009E4D81">
            <w:pPr>
              <w:autoSpaceDN w:val="0"/>
              <w:spacing w:after="0" w:line="360" w:lineRule="auto"/>
              <w:ind w:left="180" w:right="210" w:firstLine="420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9E4D81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15676E" w:rsidRPr="00037BDD" w:rsidRDefault="009E4D81" w:rsidP="009E4D81">
            <w:pPr>
              <w:autoSpaceDN w:val="0"/>
              <w:spacing w:after="0" w:line="360" w:lineRule="auto"/>
              <w:ind w:left="180" w:right="210" w:firstLine="420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9E4D81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 և թիրախների իրագործմանը՝ ապահովելով կապը արդյունքային ցուցանիշի հետ: Այլապես անհասկանալի է, թե ինչու է կառավարությունը իրականացնում գործողություններ, որոնք չեն բխում ռազմավարական </w:t>
            </w:r>
            <w:r w:rsidRPr="009E4D81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lastRenderedPageBreak/>
              <w:t>առաջնահերթություններից, ուստի առաջարկում ենք ձևակերպել այն: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676E" w:rsidRPr="00A21A6F" w:rsidRDefault="0016638F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663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ընդունվել, Հայաստանի վերափոխման ռազմավարություն 2050, ՀՀ կառավարության 2021-2026 թթ. ծրագրում շարժական գույքի արդյունավետ կառավարման վերաբերյալ դրույթներ սահմանված չեն։</w:t>
            </w:r>
          </w:p>
        </w:tc>
      </w:tr>
      <w:tr w:rsidR="0015676E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1567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ՀՀ Լոռու մարզպետարան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15676E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19.10.2021թ.</w:t>
            </w:r>
          </w:p>
        </w:tc>
      </w:tr>
      <w:tr w:rsidR="0015676E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/109,4/08389-2021</w:t>
            </w:r>
          </w:p>
        </w:tc>
      </w:tr>
      <w:tr w:rsidR="0015676E" w:rsidRPr="00037BDD" w:rsidTr="00A06EBE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15676E" w:rsidP="001567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E5614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Default="00AE5614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հանրային ծառայությունները կարգավորող հանձնաժողով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Default="00AE5614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25.10.2021թ.</w:t>
            </w:r>
          </w:p>
        </w:tc>
      </w:tr>
      <w:tr w:rsidR="00AE5614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Default="00AE5614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Default="00AE5614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ԳԲ/35.3-Ղ4-1/3605-2021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676E" w:rsidRDefault="0015676E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5676E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3F5F06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</w:t>
            </w:r>
            <w:r w:rsidR="00DA3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ոստիկանություն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DA356C" w:rsidRDefault="00DA356C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22.10.2021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C74383">
        <w:trPr>
          <w:trHeight w:val="588"/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3F5F06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DA356C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DA3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1/21/71188-21</w:t>
            </w:r>
          </w:p>
        </w:tc>
      </w:tr>
      <w:tr w:rsidR="0015676E" w:rsidRPr="00037BDD" w:rsidTr="00C74383">
        <w:trPr>
          <w:trHeight w:val="2010"/>
          <w:tblCellSpacing w:w="0" w:type="dxa"/>
          <w:jc w:val="center"/>
        </w:trPr>
        <w:tc>
          <w:tcPr>
            <w:tcW w:w="764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Pr="00DA356C" w:rsidRDefault="00DA356C" w:rsidP="00C74383">
            <w:pPr>
              <w:spacing w:after="0" w:line="360" w:lineRule="auto"/>
              <w:ind w:left="150" w:right="223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Սկզբունքային առարկություններ և առաջարկություններ չկան, սակայն Ճանապարհային ոստիկանության էլեկտրոնային ռեգիստրի ուսումնասիրությամբ պարզվել է, որ Նախագծի 1-ին կետով նախատեսված 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VAZ 21154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մակնիշի, 243 ՏՏ 60 հաշվառման համարանիշի տրանսպորտային միջոցի նույնացման համարը հանդիսանում է ոչ թե՝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XTA211540C5109597,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այլ՝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XTA211540C5109697: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Pr="00DA356C" w:rsidRDefault="00DA356C" w:rsidP="00DA356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E5614" w:rsidRPr="00DA356C" w:rsidTr="00C74383">
        <w:trPr>
          <w:trHeight w:val="2172"/>
          <w:tblCellSpacing w:w="0" w:type="dxa"/>
          <w:jc w:val="center"/>
        </w:trPr>
        <w:tc>
          <w:tcPr>
            <w:tcW w:w="7642" w:type="dxa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Pr="00AE5614" w:rsidRDefault="00AE5614" w:rsidP="00F02D09">
            <w:pPr>
              <w:spacing w:after="0" w:line="360" w:lineRule="auto"/>
              <w:ind w:left="240" w:right="223" w:hanging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6.</w:t>
            </w:r>
            <w:r w:rsidR="008529CD">
              <w:t xml:space="preserve"> </w:t>
            </w:r>
            <w:r w:rsidR="008529CD" w:rsidRPr="008529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5614" w:rsidRPr="00AE5614" w:rsidRDefault="00D05D81" w:rsidP="00AE56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C743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.11.2021թ.</w:t>
            </w:r>
          </w:p>
        </w:tc>
      </w:tr>
      <w:tr w:rsidR="00C74383" w:rsidTr="00F02D09">
        <w:trPr>
          <w:trHeight w:val="615"/>
          <w:tblCellSpacing w:w="0" w:type="dxa"/>
          <w:jc w:val="center"/>
        </w:trPr>
        <w:tc>
          <w:tcPr>
            <w:tcW w:w="764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74383" w:rsidRPr="00C74383" w:rsidRDefault="00C74383" w:rsidP="00C74383">
            <w:pPr>
              <w:spacing w:line="360" w:lineRule="auto"/>
              <w:ind w:left="330" w:firstLine="3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743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նախատեսվում է գույք ամրացնել ՀՀ Լոռու մարզպետարանի աշխատակազմին: Մինչդեռ Կառավարչական իրավահարաբերությունների կարգավորման մասին և </w:t>
            </w:r>
            <w:r w:rsidRPr="00C743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Տարածքային կառավարման մասին ՀՀ օրենքներում հիշատակվում է մարզպետի աշխատակազմ անվանումը: Հետևաբար՝ հարկ է նախագծով նախատեսված անվանումը համապատասխանեցնել վերոնշյալ օրենքներով նախատեսված անվանմանը:</w:t>
            </w:r>
          </w:p>
          <w:p w:rsidR="00C74383" w:rsidRPr="00AE5614" w:rsidRDefault="00C74383" w:rsidP="0009618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2D09" w:rsidRDefault="00D05D81" w:rsidP="00AE56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N</w:t>
            </w:r>
            <w:bookmarkStart w:id="0" w:name="_GoBack"/>
            <w:bookmarkEnd w:id="0"/>
            <w:r w:rsidRPr="00D05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02/16.32/39264-2021</w:t>
            </w:r>
          </w:p>
          <w:p w:rsidR="00F02D09" w:rsidRDefault="00F02D09" w:rsidP="00AE56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02D09" w:rsidRDefault="00F02D09" w:rsidP="00AE56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02D09" w:rsidRDefault="00F02D09" w:rsidP="00AE56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</w:tbl>
    <w:p w:rsidR="0015676E" w:rsidRDefault="0015676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B2BDA"/>
    <w:rsid w:val="000D7415"/>
    <w:rsid w:val="000F7C9E"/>
    <w:rsid w:val="001000EC"/>
    <w:rsid w:val="001267FB"/>
    <w:rsid w:val="0015676E"/>
    <w:rsid w:val="0016638F"/>
    <w:rsid w:val="001C550A"/>
    <w:rsid w:val="00201417"/>
    <w:rsid w:val="00210A62"/>
    <w:rsid w:val="002F5FED"/>
    <w:rsid w:val="003257E5"/>
    <w:rsid w:val="003E152E"/>
    <w:rsid w:val="004B2ACE"/>
    <w:rsid w:val="004F1615"/>
    <w:rsid w:val="00530C35"/>
    <w:rsid w:val="005A395B"/>
    <w:rsid w:val="005C6305"/>
    <w:rsid w:val="005F69DA"/>
    <w:rsid w:val="0068799E"/>
    <w:rsid w:val="006974E7"/>
    <w:rsid w:val="006B5218"/>
    <w:rsid w:val="007A419C"/>
    <w:rsid w:val="007B0103"/>
    <w:rsid w:val="008529CD"/>
    <w:rsid w:val="00973829"/>
    <w:rsid w:val="009E4D81"/>
    <w:rsid w:val="00A21A6F"/>
    <w:rsid w:val="00A61FF6"/>
    <w:rsid w:val="00A719E5"/>
    <w:rsid w:val="00A73CED"/>
    <w:rsid w:val="00A803D3"/>
    <w:rsid w:val="00AE5614"/>
    <w:rsid w:val="00AF4855"/>
    <w:rsid w:val="00B87489"/>
    <w:rsid w:val="00BF2BA4"/>
    <w:rsid w:val="00C12DC8"/>
    <w:rsid w:val="00C34A8A"/>
    <w:rsid w:val="00C74383"/>
    <w:rsid w:val="00D05D81"/>
    <w:rsid w:val="00D95C39"/>
    <w:rsid w:val="00DA356C"/>
    <w:rsid w:val="00E8634E"/>
    <w:rsid w:val="00F02D09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8AD9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1D73F-6A13-491C-9B19-2A04AF0F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47</cp:revision>
  <dcterms:created xsi:type="dcterms:W3CDTF">2021-10-04T12:32:00Z</dcterms:created>
  <dcterms:modified xsi:type="dcterms:W3CDTF">2021-11-16T12:17:00Z</dcterms:modified>
</cp:coreProperties>
</file>