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5907" w14:textId="77777777" w:rsidR="006F335E" w:rsidRDefault="006F335E" w:rsidP="00FF6067">
      <w:pPr>
        <w:spacing w:line="360" w:lineRule="auto"/>
        <w:ind w:right="-275"/>
        <w:rPr>
          <w:rFonts w:ascii="GHEA Grapalat" w:hAnsi="GHEA Grapalat" w:cs="Sylfaen"/>
          <w:bCs/>
          <w:lang w:val="hy-AM"/>
        </w:rPr>
      </w:pPr>
    </w:p>
    <w:p w14:paraId="62FF392C" w14:textId="43013B00" w:rsidR="007B5D79" w:rsidRPr="00197DA3" w:rsidRDefault="00E9699E" w:rsidP="006F335E">
      <w:pPr>
        <w:spacing w:line="360" w:lineRule="auto"/>
        <w:ind w:right="-275"/>
        <w:jc w:val="center"/>
        <w:rPr>
          <w:rFonts w:ascii="GHEA Grapalat" w:hAnsi="GHEA Grapalat"/>
          <w:bCs/>
          <w:lang w:val="hy-AM"/>
        </w:rPr>
      </w:pPr>
      <w:r w:rsidRPr="00197DA3">
        <w:rPr>
          <w:rFonts w:ascii="GHEA Grapalat" w:hAnsi="GHEA Grapalat" w:cs="Sylfaen"/>
          <w:bCs/>
          <w:lang w:val="hy-AM"/>
        </w:rPr>
        <w:t>ԱՄՓՈՓԱԹԵՐԹ</w:t>
      </w:r>
    </w:p>
    <w:p w14:paraId="4799D65C" w14:textId="378DAD2D" w:rsidR="00AE1D93" w:rsidRPr="00197DA3" w:rsidRDefault="00804C56" w:rsidP="006F335E">
      <w:pPr>
        <w:spacing w:line="360" w:lineRule="auto"/>
        <w:ind w:left="-426" w:right="-455"/>
        <w:jc w:val="center"/>
        <w:rPr>
          <w:rFonts w:ascii="GHEA Grapalat" w:hAnsi="GHEA Grapalat"/>
          <w:lang w:val="hy-AM"/>
        </w:rPr>
      </w:pPr>
      <w:r w:rsidRPr="00197DA3">
        <w:rPr>
          <w:rFonts w:ascii="GHEA Grapalat" w:hAnsi="GHEA Grapalat"/>
          <w:bCs/>
          <w:noProof/>
          <w:color w:val="000000"/>
          <w:lang w:val="hy-AM"/>
        </w:rPr>
        <w:t>«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ՀԱՅԱՍՏԱՆԻ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ՀԱՆՐԱՊԵՏՈՒԹՅԱՆ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 xml:space="preserve">ԿԱՌԱՎԱՐՈՒԹՅԱՆ </w:t>
      </w:r>
      <w:r w:rsidR="006F335E">
        <w:rPr>
          <w:rFonts w:ascii="GHEA Grapalat" w:eastAsia="Times New Roman" w:hAnsi="GHEA Grapalat"/>
          <w:bCs/>
          <w:color w:val="000000"/>
          <w:lang w:val="hy-AM"/>
        </w:rPr>
        <w:t xml:space="preserve">2021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ԹՎԱԿԱՆԻ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="006F335E">
        <w:rPr>
          <w:rFonts w:ascii="GHEA Grapalat" w:eastAsia="Times New Roman" w:hAnsi="GHEA Grapalat" w:cs="Sylfaen"/>
          <w:bCs/>
          <w:color w:val="000000"/>
          <w:lang w:val="hy-AM"/>
        </w:rPr>
        <w:t>ՍԵՊՏԵՄԲԵՐԻ</w:t>
      </w:r>
      <w:r w:rsidR="006F335E">
        <w:rPr>
          <w:rFonts w:ascii="GHEA Grapalat" w:eastAsia="Times New Roman" w:hAnsi="GHEA Grapalat"/>
          <w:bCs/>
          <w:color w:val="000000"/>
          <w:lang w:val="hy-AM"/>
        </w:rPr>
        <w:t xml:space="preserve"> 30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>-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Ի</w:t>
      </w:r>
      <w:r w:rsidR="006F335E">
        <w:rPr>
          <w:rFonts w:ascii="GHEA Grapalat" w:eastAsia="Times New Roman" w:hAnsi="GHEA Grapalat"/>
          <w:bCs/>
          <w:color w:val="000000"/>
          <w:lang w:val="hy-AM"/>
        </w:rPr>
        <w:t xml:space="preserve"> N 1601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>-</w:t>
      </w:r>
      <w:r w:rsidR="006F335E">
        <w:rPr>
          <w:rFonts w:ascii="GHEA Grapalat" w:eastAsia="Times New Roman" w:hAnsi="GHEA Grapalat" w:cs="Sylfaen"/>
          <w:bCs/>
          <w:color w:val="000000"/>
          <w:lang w:val="hy-AM"/>
        </w:rPr>
        <w:t>Ա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ՈՐՈՇՄԱՆ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ՄԵՋ</w:t>
      </w:r>
      <w:r w:rsidR="006F335E">
        <w:rPr>
          <w:rFonts w:ascii="GHEA Grapalat" w:eastAsia="Times New Roman" w:hAnsi="GHEA Grapalat"/>
          <w:bCs/>
          <w:color w:val="000000"/>
          <w:lang w:val="hy-AM"/>
        </w:rPr>
        <w:t xml:space="preserve"> ՓՈՓՈԽՈՒԹՅՈՒՆ</w:t>
      </w:r>
      <w:r w:rsidR="00D74EAA">
        <w:rPr>
          <w:rFonts w:ascii="GHEA Grapalat" w:eastAsia="Times New Roman" w:hAnsi="GHEA Grapalat"/>
          <w:bCs/>
          <w:color w:val="000000"/>
          <w:lang w:val="hy-AM"/>
        </w:rPr>
        <w:t>ՆԵՐ</w:t>
      </w:r>
      <w:r w:rsidRPr="00197DA3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ԿԱՏԱՐԵԼՈՒ</w:t>
      </w:r>
      <w:r w:rsidR="0044795C">
        <w:rPr>
          <w:rFonts w:ascii="GHEA Grapalat" w:eastAsia="Times New Roman" w:hAnsi="GHEA Grapalat" w:cs="Sylfaen"/>
          <w:bCs/>
          <w:color w:val="000000"/>
          <w:lang w:val="hy-AM"/>
        </w:rPr>
        <w:t xml:space="preserve"> ՄԱՍԻՆ</w:t>
      </w:r>
      <w:r w:rsidRPr="00197DA3">
        <w:rPr>
          <w:rFonts w:ascii="GHEA Grapalat" w:hAnsi="GHEA Grapalat"/>
          <w:bCs/>
          <w:noProof/>
          <w:color w:val="000000"/>
          <w:lang w:val="hy-AM"/>
        </w:rPr>
        <w:t>»</w:t>
      </w:r>
      <w:r w:rsidRPr="00197DA3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Pr="00197DA3"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197DA3">
        <w:rPr>
          <w:rFonts w:ascii="GHEA Grapalat" w:eastAsia="Times New Roman" w:hAnsi="GHEA Grapalat" w:cs="Sylfaen"/>
          <w:bCs/>
          <w:color w:val="000000"/>
          <w:lang w:val="hy-AM"/>
        </w:rPr>
        <w:t>ԿԱՌԱՎԱՐՈՒԹՅԱՆ</w:t>
      </w:r>
      <w:r w:rsidRPr="00197DA3">
        <w:rPr>
          <w:rFonts w:ascii="GHEA Grapalat" w:hAnsi="GHEA Grapalat" w:cs="Sylfaen"/>
          <w:color w:val="000000"/>
          <w:lang w:val="hy-AM"/>
        </w:rPr>
        <w:t xml:space="preserve"> ՈՐՈՇՄԱՆ </w:t>
      </w:r>
      <w:r w:rsidR="00FC5CC4">
        <w:rPr>
          <w:rFonts w:ascii="GHEA Grapalat" w:eastAsia="Calibri" w:hAnsi="GHEA Grapalat"/>
          <w:color w:val="00000A"/>
          <w:lang w:val="hy-AM" w:eastAsia="en-US"/>
        </w:rPr>
        <w:t>ՆԱԽԱԳԾԻ</w:t>
      </w:r>
    </w:p>
    <w:p w14:paraId="068BCF83" w14:textId="03ED0D05" w:rsidR="003D359B" w:rsidRPr="00197DA3" w:rsidRDefault="003D359B" w:rsidP="007C6E82">
      <w:pPr>
        <w:spacing w:line="360" w:lineRule="auto"/>
        <w:ind w:right="-455"/>
        <w:rPr>
          <w:rFonts w:ascii="GHEA Grapalat" w:hAnsi="GHEA Grapalat" w:cs="Sylfaen"/>
          <w:lang w:val="hy-AM"/>
        </w:rPr>
      </w:pPr>
    </w:p>
    <w:tbl>
      <w:tblPr>
        <w:tblW w:w="107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3"/>
        <w:gridCol w:w="3713"/>
      </w:tblGrid>
      <w:tr w:rsidR="00E9699E" w:rsidRPr="00197DA3" w14:paraId="2B74718A" w14:textId="77777777" w:rsidTr="00FF2CA0">
        <w:trPr>
          <w:trHeight w:val="292"/>
        </w:trPr>
        <w:tc>
          <w:tcPr>
            <w:tcW w:w="7023" w:type="dxa"/>
            <w:vMerge w:val="restart"/>
            <w:shd w:val="clear" w:color="auto" w:fill="BFBFBF" w:themeFill="background1" w:themeFillShade="BF"/>
          </w:tcPr>
          <w:p w14:paraId="3CA48BF6" w14:textId="1FC6FD8F" w:rsidR="00E9699E" w:rsidRPr="006F335E" w:rsidRDefault="003F354F" w:rsidP="00804C5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1․</w:t>
            </w:r>
            <w:r w:rsidR="006F335E">
              <w:rPr>
                <w:rFonts w:ascii="GHEA Grapalat" w:hAnsi="GHEA Grapalat"/>
                <w:b/>
                <w:lang w:val="hy-AM"/>
              </w:rPr>
              <w:t xml:space="preserve">ՀՀ </w:t>
            </w:r>
            <w:r w:rsidR="001A3BB1">
              <w:rPr>
                <w:rFonts w:ascii="GHEA Grapalat" w:hAnsi="GHEA Grapalat"/>
                <w:b/>
                <w:lang w:val="hy-AM"/>
              </w:rPr>
              <w:t xml:space="preserve">արդարադատության </w:t>
            </w:r>
            <w:r w:rsidR="006F335E">
              <w:rPr>
                <w:rFonts w:ascii="GHEA Grapalat" w:hAnsi="GHEA Grapalat"/>
                <w:b/>
                <w:lang w:val="hy-AM"/>
              </w:rPr>
              <w:t xml:space="preserve"> նախարարություն</w:t>
            </w:r>
          </w:p>
        </w:tc>
        <w:tc>
          <w:tcPr>
            <w:tcW w:w="3713" w:type="dxa"/>
            <w:shd w:val="clear" w:color="auto" w:fill="BFBFBF" w:themeFill="background1" w:themeFillShade="BF"/>
          </w:tcPr>
          <w:p w14:paraId="0F9A3F20" w14:textId="2C1FF70B" w:rsidR="00E9699E" w:rsidRPr="00D74EAA" w:rsidRDefault="00D74EAA" w:rsidP="00D74EAA">
            <w:pPr>
              <w:pStyle w:val="Heading1"/>
              <w:spacing w:before="0"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EAA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02․11․2021թ,</w:t>
            </w:r>
          </w:p>
        </w:tc>
      </w:tr>
      <w:tr w:rsidR="00E9699E" w:rsidRPr="00197DA3" w14:paraId="56EDFFE0" w14:textId="77777777" w:rsidTr="00FF2CA0">
        <w:trPr>
          <w:trHeight w:val="292"/>
        </w:trPr>
        <w:tc>
          <w:tcPr>
            <w:tcW w:w="7023" w:type="dxa"/>
            <w:vMerge/>
            <w:shd w:val="clear" w:color="auto" w:fill="BFBFBF" w:themeFill="background1" w:themeFillShade="BF"/>
          </w:tcPr>
          <w:p w14:paraId="2D34767A" w14:textId="77777777" w:rsidR="00E9699E" w:rsidRPr="00197DA3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13" w:type="dxa"/>
            <w:shd w:val="clear" w:color="auto" w:fill="BFBFBF" w:themeFill="background1" w:themeFillShade="BF"/>
          </w:tcPr>
          <w:p w14:paraId="50B1FAC4" w14:textId="1B1CEA54" w:rsidR="00E9699E" w:rsidRPr="00A845B9" w:rsidRDefault="00D74EAA" w:rsidP="00A845B9">
            <w:pPr>
              <w:pStyle w:val="Heading1"/>
              <w:spacing w:before="0" w:after="0"/>
              <w:jc w:val="center"/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74EAA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 xml:space="preserve">N </w:t>
            </w:r>
            <w:r w:rsidRPr="00D74EAA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/27.3/35359-2021</w:t>
            </w:r>
          </w:p>
        </w:tc>
      </w:tr>
      <w:tr w:rsidR="001118D2" w:rsidRPr="00197DA3" w14:paraId="4FFF8E6A" w14:textId="77777777" w:rsidTr="0062303B">
        <w:trPr>
          <w:trHeight w:val="692"/>
        </w:trPr>
        <w:tc>
          <w:tcPr>
            <w:tcW w:w="7023" w:type="dxa"/>
            <w:shd w:val="clear" w:color="auto" w:fill="FFFFFF" w:themeFill="background1"/>
          </w:tcPr>
          <w:p w14:paraId="50CD5121" w14:textId="5131FAD0" w:rsidR="00C442D4" w:rsidRPr="00D74EAA" w:rsidRDefault="00D74EAA" w:rsidP="00D74EAA">
            <w:pPr>
              <w:spacing w:line="360" w:lineRule="auto"/>
              <w:ind w:right="102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2F60E7">
              <w:rPr>
                <w:rFonts w:ascii="GHEA Grapalat" w:hAnsi="GHEA Grapalat" w:cs="Sylfaen"/>
                <w:noProof/>
                <w:lang w:val="hy-AM"/>
              </w:rPr>
              <w:t xml:space="preserve">որոշման նախագծի </w:t>
            </w:r>
            <w:proofErr w:type="spellStart"/>
            <w:r w:rsidRPr="002F60E7">
              <w:rPr>
                <w:rFonts w:ascii="GHEA Grapalat" w:hAnsi="GHEA Grapalat" w:cs="Calibri"/>
                <w:color w:val="000000"/>
                <w:lang w:val="hy-AM"/>
              </w:rPr>
              <w:t>վավերապայմաններն</w:t>
            </w:r>
            <w:proofErr w:type="spellEnd"/>
            <w:r w:rsidRPr="002F60E7">
              <w:rPr>
                <w:rFonts w:ascii="GHEA Grapalat" w:hAnsi="GHEA Grapalat" w:cs="Calibri"/>
                <w:color w:val="000000"/>
                <w:lang w:val="hy-AM"/>
              </w:rPr>
              <w:t xml:space="preserve"> անհրաժեշտ է համապատասխանեցնել</w:t>
            </w:r>
            <w:r w:rsidRPr="002F60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Նորմատիվ իրավական ակտերի մասին </w:t>
            </w:r>
            <w:r w:rsidRPr="002F60E7">
              <w:rPr>
                <w:rFonts w:ascii="GHEA Grapalat" w:hAnsi="GHEA Grapalat" w:cs="Sylfaen"/>
                <w:noProof/>
                <w:lang w:val="hy-AM"/>
              </w:rPr>
              <w:t>օրենք</w:t>
            </w:r>
            <w:r w:rsidRPr="002F60E7">
              <w:rPr>
                <w:rFonts w:ascii="GHEA Grapalat" w:hAnsi="GHEA Grapalat" w:cs="Calibri"/>
                <w:color w:val="000000"/>
                <w:lang w:val="hy-AM"/>
              </w:rPr>
              <w:t>ի</w:t>
            </w:r>
            <w:r w:rsidRPr="002F60E7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2F60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11-րդ հոդվածի պահանջներին, մասնավորապես՝ նշել </w:t>
            </w:r>
            <w:r w:rsidR="00D5396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bookmarkStart w:id="0" w:name="_GoBack"/>
            <w:bookmarkEnd w:id="0"/>
            <w:r w:rsidRPr="002F60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ախագծի ընդունման տարին և ամիսը:</w:t>
            </w:r>
          </w:p>
        </w:tc>
        <w:tc>
          <w:tcPr>
            <w:tcW w:w="3713" w:type="dxa"/>
            <w:shd w:val="clear" w:color="auto" w:fill="FFFFFF" w:themeFill="background1"/>
          </w:tcPr>
          <w:p w14:paraId="5F18A85B" w14:textId="5F38A326" w:rsidR="00F35D6A" w:rsidRPr="00D74EAA" w:rsidRDefault="00D74EAA" w:rsidP="00B70837">
            <w:pPr>
              <w:spacing w:line="360" w:lineRule="auto"/>
              <w:rPr>
                <w:rFonts w:ascii="GHEA Grapalat" w:hAnsi="GHEA Grapalat" w:cs="Sylfaen"/>
                <w:lang w:val="hy-AM"/>
              </w:rPr>
            </w:pPr>
            <w:r w:rsidRPr="00D74EAA">
              <w:rPr>
                <w:rFonts w:ascii="GHEA Grapalat" w:hAnsi="GHEA Grapalat" w:cs="Sylfaen"/>
                <w:lang w:val="hy-AM"/>
              </w:rPr>
              <w:t>Ըն</w:t>
            </w:r>
            <w:r>
              <w:rPr>
                <w:rFonts w:ascii="GHEA Grapalat" w:hAnsi="GHEA Grapalat" w:cs="Sylfaen"/>
                <w:lang w:val="hy-AM"/>
              </w:rPr>
              <w:t>դունվել է․</w:t>
            </w:r>
          </w:p>
        </w:tc>
      </w:tr>
      <w:tr w:rsidR="00D74EAA" w:rsidRPr="00197DA3" w14:paraId="6D5CC186" w14:textId="77777777" w:rsidTr="0062303B">
        <w:trPr>
          <w:trHeight w:val="692"/>
        </w:trPr>
        <w:tc>
          <w:tcPr>
            <w:tcW w:w="7023" w:type="dxa"/>
            <w:shd w:val="clear" w:color="auto" w:fill="FFFFFF" w:themeFill="background1"/>
          </w:tcPr>
          <w:p w14:paraId="2D7DEDB6" w14:textId="4BA78D49" w:rsidR="00D74EAA" w:rsidRPr="00D74EAA" w:rsidRDefault="00D74EAA" w:rsidP="00D74EAA">
            <w:pPr>
              <w:spacing w:line="360" w:lineRule="auto"/>
              <w:ind w:right="10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F60E7">
              <w:rPr>
                <w:rFonts w:ascii="GHEA Grapalat" w:eastAsia="GHEA Grapalat" w:hAnsi="GHEA Grapalat" w:cs="GHEA Grapalat"/>
                <w:lang w:val="hy-AM"/>
              </w:rPr>
              <w:t xml:space="preserve">Նախագծի </w:t>
            </w:r>
            <w:r w:rsidRPr="002F60E7">
              <w:rPr>
                <w:rFonts w:ascii="GHEA Grapalat" w:hAnsi="GHEA Grapalat" w:cs="Calibri"/>
                <w:color w:val="000000"/>
                <w:lang w:val="hy-AM"/>
              </w:rPr>
              <w:t xml:space="preserve">1-ին </w:t>
            </w:r>
            <w:proofErr w:type="spellStart"/>
            <w:r w:rsidRPr="002F60E7">
              <w:rPr>
                <w:rFonts w:ascii="GHEA Grapalat" w:hAnsi="GHEA Grapalat" w:cs="Calibri"/>
                <w:color w:val="000000"/>
                <w:lang w:val="hy-AM"/>
              </w:rPr>
              <w:t>կետում</w:t>
            </w:r>
            <w:proofErr w:type="spellEnd"/>
            <w:r w:rsidRPr="002F60E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2F60E7">
              <w:rPr>
                <w:rFonts w:ascii="GHEA Grapalat" w:eastAsia="GHEA Grapalat" w:hAnsi="GHEA Grapalat" w:cs="GHEA Grapalat"/>
                <w:lang w:val="hy-AM"/>
              </w:rPr>
              <w:t>«</w:t>
            </w:r>
            <w:r w:rsidRPr="002F60E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թիվը և բառը</w:t>
            </w:r>
            <w:r w:rsidRPr="002F60E7">
              <w:rPr>
                <w:rFonts w:ascii="GHEA Grapalat" w:eastAsia="GHEA Grapalat" w:hAnsi="GHEA Grapalat" w:cs="GHEA Grapalat"/>
                <w:lang w:val="hy-AM"/>
              </w:rPr>
              <w:t>» և «</w:t>
            </w:r>
            <w:r w:rsidRPr="002F60E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թվով և բառով</w:t>
            </w:r>
            <w:r w:rsidRPr="002F60E7">
              <w:rPr>
                <w:rFonts w:ascii="GHEA Grapalat" w:eastAsia="GHEA Grapalat" w:hAnsi="GHEA Grapalat" w:cs="GHEA Grapalat"/>
                <w:lang w:val="hy-AM"/>
              </w:rPr>
              <w:t>» բառերն առաջարկում ենք փոխարինել «</w:t>
            </w:r>
            <w:r w:rsidRPr="002F60E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բառերը</w:t>
            </w:r>
            <w:r w:rsidRPr="002F60E7">
              <w:rPr>
                <w:rFonts w:ascii="GHEA Grapalat" w:eastAsia="GHEA Grapalat" w:hAnsi="GHEA Grapalat" w:cs="GHEA Grapalat"/>
                <w:lang w:val="hy-AM"/>
              </w:rPr>
              <w:t>» և «</w:t>
            </w:r>
            <w:r w:rsidRPr="002F60E7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բառերով</w:t>
            </w:r>
            <w:r w:rsidRPr="002F60E7">
              <w:rPr>
                <w:rFonts w:ascii="GHEA Grapalat" w:eastAsia="GHEA Grapalat" w:hAnsi="GHEA Grapalat" w:cs="GHEA Grapalat"/>
                <w:lang w:val="hy-AM"/>
              </w:rPr>
              <w:t>» բառերով:</w:t>
            </w:r>
          </w:p>
        </w:tc>
        <w:tc>
          <w:tcPr>
            <w:tcW w:w="3713" w:type="dxa"/>
            <w:shd w:val="clear" w:color="auto" w:fill="FFFFFF" w:themeFill="background1"/>
          </w:tcPr>
          <w:p w14:paraId="531525EC" w14:textId="69CD8034" w:rsidR="00D74EAA" w:rsidRPr="00197DA3" w:rsidRDefault="00D74EAA" w:rsidP="00B70837">
            <w:pPr>
              <w:spacing w:line="360" w:lineRule="auto"/>
              <w:rPr>
                <w:rFonts w:ascii="GHEA Grapalat" w:hAnsi="GHEA Grapalat" w:cs="Sylfaen"/>
                <w:b/>
                <w:lang w:val="hy-AM"/>
              </w:rPr>
            </w:pPr>
            <w:r w:rsidRPr="00D74EAA">
              <w:rPr>
                <w:rFonts w:ascii="GHEA Grapalat" w:hAnsi="GHEA Grapalat" w:cs="Sylfaen"/>
                <w:lang w:val="hy-AM"/>
              </w:rPr>
              <w:t>Ըն</w:t>
            </w:r>
            <w:r>
              <w:rPr>
                <w:rFonts w:ascii="GHEA Grapalat" w:hAnsi="GHEA Grapalat" w:cs="Sylfaen"/>
                <w:lang w:val="hy-AM"/>
              </w:rPr>
              <w:t>դունվել է․</w:t>
            </w:r>
          </w:p>
        </w:tc>
      </w:tr>
      <w:tr w:rsidR="00D74EAA" w:rsidRPr="00D74EAA" w14:paraId="22BFAA9C" w14:textId="77777777" w:rsidTr="0062303B">
        <w:trPr>
          <w:trHeight w:val="692"/>
        </w:trPr>
        <w:tc>
          <w:tcPr>
            <w:tcW w:w="7023" w:type="dxa"/>
            <w:shd w:val="clear" w:color="auto" w:fill="FFFFFF" w:themeFill="background1"/>
          </w:tcPr>
          <w:p w14:paraId="0C77D0D9" w14:textId="7296C8C4" w:rsidR="00D74EAA" w:rsidRPr="00D74EAA" w:rsidRDefault="00D74EAA" w:rsidP="00D74EAA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F60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2-րդ կետն անհրաժեշտ է հանել՝ նկատի ունենալով </w:t>
            </w:r>
            <w:r w:rsidRPr="002F60E7">
              <w:rPr>
                <w:rFonts w:ascii="GHEA Grapalat" w:hAnsi="GHEA Grapalat" w:cs="Sylfaen"/>
                <w:bCs/>
                <w:iCs/>
                <w:lang w:val="hy-AM"/>
              </w:rPr>
              <w:t xml:space="preserve">«Նորմատիվ իրավական ակտերի մասին» օրենքի 23-րդ հոդվածի 6-րդ մասի պահանջները: </w:t>
            </w:r>
          </w:p>
        </w:tc>
        <w:tc>
          <w:tcPr>
            <w:tcW w:w="3713" w:type="dxa"/>
            <w:shd w:val="clear" w:color="auto" w:fill="FFFFFF" w:themeFill="background1"/>
          </w:tcPr>
          <w:p w14:paraId="6B93DE2F" w14:textId="7439B356" w:rsidR="00D74EAA" w:rsidRPr="00D74EAA" w:rsidRDefault="00D74EAA" w:rsidP="00D74EAA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74EAA">
              <w:rPr>
                <w:rFonts w:ascii="GHEA Grapalat" w:hAnsi="GHEA Grapalat" w:cs="Sylfaen"/>
                <w:lang w:val="hy-AM"/>
              </w:rPr>
              <w:t>Ըն</w:t>
            </w:r>
            <w:r>
              <w:rPr>
                <w:rFonts w:ascii="GHEA Grapalat" w:hAnsi="GHEA Grapalat" w:cs="Sylfaen"/>
                <w:lang w:val="hy-AM"/>
              </w:rPr>
              <w:t>դունվել է․</w:t>
            </w:r>
          </w:p>
        </w:tc>
      </w:tr>
      <w:tr w:rsidR="00E9699E" w:rsidRPr="003F354F" w14:paraId="27F33056" w14:textId="77777777" w:rsidTr="00FF2CA0">
        <w:trPr>
          <w:trHeight w:val="292"/>
        </w:trPr>
        <w:tc>
          <w:tcPr>
            <w:tcW w:w="7023" w:type="dxa"/>
            <w:vMerge w:val="restart"/>
            <w:shd w:val="clear" w:color="auto" w:fill="BFBFBF" w:themeFill="background1" w:themeFillShade="BF"/>
          </w:tcPr>
          <w:p w14:paraId="251A3B93" w14:textId="019DEDDD" w:rsidR="00E9699E" w:rsidRPr="00197DA3" w:rsidRDefault="001A4A40" w:rsidP="00804C5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197DA3">
              <w:rPr>
                <w:rFonts w:ascii="GHEA Grapalat" w:hAnsi="GHEA Grapalat"/>
                <w:b/>
                <w:lang w:val="hy-AM"/>
              </w:rPr>
              <w:t>2</w:t>
            </w:r>
            <w:r w:rsidR="00804C56" w:rsidRPr="00197DA3">
              <w:rPr>
                <w:rFonts w:ascii="GHEA Grapalat" w:hAnsi="GHEA Grapalat"/>
                <w:b/>
                <w:lang w:val="hy-AM"/>
              </w:rPr>
              <w:t xml:space="preserve">. ՀՀ </w:t>
            </w:r>
            <w:r w:rsidR="003F354F">
              <w:rPr>
                <w:rFonts w:ascii="GHEA Grapalat" w:hAnsi="GHEA Grapalat"/>
                <w:b/>
                <w:lang w:val="hy-AM"/>
              </w:rPr>
              <w:t>կադաստրի կոմիտե</w:t>
            </w:r>
          </w:p>
        </w:tc>
        <w:tc>
          <w:tcPr>
            <w:tcW w:w="3713" w:type="dxa"/>
            <w:shd w:val="clear" w:color="auto" w:fill="BFBFBF" w:themeFill="background1" w:themeFillShade="BF"/>
          </w:tcPr>
          <w:p w14:paraId="7A6C4DD7" w14:textId="26CA4B78" w:rsidR="00E9699E" w:rsidRPr="00197DA3" w:rsidRDefault="001A3BB1" w:rsidP="001A3B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19․10</w:t>
            </w:r>
            <w:r w:rsidR="004F6E60" w:rsidRPr="00197DA3">
              <w:rPr>
                <w:rFonts w:ascii="GHEA Grapalat" w:hAnsi="GHEA Grapalat"/>
                <w:lang w:val="hy-AM"/>
              </w:rPr>
              <w:t>.2021</w:t>
            </w:r>
            <w:r w:rsidR="00B06190" w:rsidRPr="00197DA3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E9699E" w:rsidRPr="003F354F" w14:paraId="263CAB4A" w14:textId="77777777" w:rsidTr="00FF2CA0">
        <w:trPr>
          <w:trHeight w:val="292"/>
        </w:trPr>
        <w:tc>
          <w:tcPr>
            <w:tcW w:w="7023" w:type="dxa"/>
            <w:vMerge/>
            <w:shd w:val="clear" w:color="auto" w:fill="BFBFBF" w:themeFill="background1" w:themeFillShade="BF"/>
          </w:tcPr>
          <w:p w14:paraId="37921734" w14:textId="77777777" w:rsidR="00E9699E" w:rsidRPr="00197DA3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13" w:type="dxa"/>
            <w:shd w:val="clear" w:color="auto" w:fill="BFBFBF" w:themeFill="background1" w:themeFillShade="BF"/>
          </w:tcPr>
          <w:p w14:paraId="7A90F610" w14:textId="758DBB0E" w:rsidR="00E9699E" w:rsidRPr="00197DA3" w:rsidRDefault="001A4A40" w:rsidP="00804C56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197DA3">
              <w:rPr>
                <w:rFonts w:ascii="GHEA Grapalat" w:hAnsi="GHEA Grapalat" w:cs="Sylfaen"/>
                <w:lang w:val="hy-AM"/>
              </w:rPr>
              <w:t>N</w:t>
            </w:r>
            <w:r w:rsidR="00631FD1" w:rsidRPr="00197DA3">
              <w:rPr>
                <w:rFonts w:ascii="GHEA Grapalat" w:hAnsi="GHEA Grapalat" w:cs="Sylfaen"/>
                <w:lang w:val="hy-AM"/>
              </w:rPr>
              <w:t xml:space="preserve"> </w:t>
            </w:r>
            <w:r w:rsidR="00804C56" w:rsidRPr="00197DA3">
              <w:rPr>
                <w:rFonts w:ascii="GHEA Grapalat" w:hAnsi="GHEA Grapalat" w:cs="Sylfaen"/>
                <w:lang w:val="hy-AM"/>
              </w:rPr>
              <w:t>01/9161-2021</w:t>
            </w:r>
          </w:p>
        </w:tc>
      </w:tr>
      <w:tr w:rsidR="001118D2" w:rsidRPr="003F354F" w14:paraId="56CEC13D" w14:textId="77777777" w:rsidTr="00804C56">
        <w:trPr>
          <w:trHeight w:val="292"/>
        </w:trPr>
        <w:tc>
          <w:tcPr>
            <w:tcW w:w="7023" w:type="dxa"/>
            <w:shd w:val="clear" w:color="auto" w:fill="FFFFFF" w:themeFill="background1"/>
          </w:tcPr>
          <w:p w14:paraId="008409E2" w14:textId="2DCA6218" w:rsidR="001118D2" w:rsidRPr="005F2E82" w:rsidRDefault="00BC15B8" w:rsidP="005F2E82">
            <w:pPr>
              <w:pStyle w:val="ListParagraph"/>
              <w:spacing w:line="360" w:lineRule="auto"/>
              <w:ind w:left="-18"/>
              <w:rPr>
                <w:rFonts w:ascii="GHEA Grapalat" w:eastAsia="Calibri" w:hAnsi="GHEA Grapalat"/>
                <w:lang w:val="hy-AM" w:eastAsia="en-US"/>
              </w:rPr>
            </w:pPr>
            <w:r w:rsidRPr="00197DA3">
              <w:rPr>
                <w:rFonts w:ascii="GHEA Grapalat" w:hAnsi="GHEA Grapalat"/>
                <w:lang w:val="hy-AM"/>
              </w:rPr>
              <w:t xml:space="preserve"> </w:t>
            </w:r>
            <w:r w:rsidR="005F2E82">
              <w:rPr>
                <w:rFonts w:ascii="GHEA Grapalat" w:eastAsia="Calibri" w:hAnsi="GHEA Grapalat"/>
                <w:lang w:val="hy-AM" w:eastAsia="en-US"/>
              </w:rPr>
              <w:t>Դիտողություններ և ա</w:t>
            </w:r>
            <w:r w:rsidR="005F2E82" w:rsidRPr="00197DA3">
              <w:rPr>
                <w:rFonts w:ascii="GHEA Grapalat" w:eastAsia="Calibri" w:hAnsi="GHEA Grapalat"/>
                <w:lang w:val="hy-AM" w:eastAsia="en-US"/>
              </w:rPr>
              <w:t>ռաջարկություններ  չունի:</w:t>
            </w:r>
          </w:p>
        </w:tc>
        <w:tc>
          <w:tcPr>
            <w:tcW w:w="3713" w:type="dxa"/>
            <w:shd w:val="clear" w:color="auto" w:fill="FFFFFF" w:themeFill="background1"/>
          </w:tcPr>
          <w:p w14:paraId="2544ADDD" w14:textId="23016141" w:rsidR="001118D2" w:rsidRPr="00197DA3" w:rsidRDefault="001118D2" w:rsidP="00B70837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</w:tc>
      </w:tr>
      <w:tr w:rsidR="00E9699E" w:rsidRPr="003F354F" w14:paraId="6C1E8F99" w14:textId="77777777" w:rsidTr="00FF2CA0">
        <w:trPr>
          <w:trHeight w:val="292"/>
        </w:trPr>
        <w:tc>
          <w:tcPr>
            <w:tcW w:w="7023" w:type="dxa"/>
            <w:vMerge w:val="restart"/>
            <w:shd w:val="clear" w:color="auto" w:fill="BFBFBF" w:themeFill="background1" w:themeFillShade="BF"/>
          </w:tcPr>
          <w:p w14:paraId="032BAE2F" w14:textId="1EFFD524" w:rsidR="00E9699E" w:rsidRPr="00197DA3" w:rsidRDefault="001A4A40" w:rsidP="00287A05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 w:rsidRPr="00197DA3">
              <w:rPr>
                <w:rFonts w:ascii="GHEA Grapalat" w:hAnsi="GHEA Grapalat"/>
                <w:b/>
                <w:lang w:val="hy-AM"/>
              </w:rPr>
              <w:t>3</w:t>
            </w:r>
            <w:r w:rsidR="00CF360F" w:rsidRPr="00197DA3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287A05">
              <w:rPr>
                <w:rFonts w:ascii="GHEA Grapalat" w:hAnsi="GHEA Grapalat"/>
                <w:b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3713" w:type="dxa"/>
            <w:shd w:val="clear" w:color="auto" w:fill="BFBFBF" w:themeFill="background1" w:themeFillShade="BF"/>
          </w:tcPr>
          <w:p w14:paraId="3DC5E63D" w14:textId="08D3BDC6" w:rsidR="00E9699E" w:rsidRPr="00197DA3" w:rsidRDefault="0024278D" w:rsidP="007C6E8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14․10</w:t>
            </w:r>
            <w:r w:rsidR="00F55EAB" w:rsidRPr="00197DA3">
              <w:rPr>
                <w:rFonts w:ascii="GHEA Grapalat" w:hAnsi="GHEA Grapalat"/>
                <w:lang w:val="hy-AM"/>
              </w:rPr>
              <w:t>.2021</w:t>
            </w:r>
            <w:r w:rsidR="00B06190" w:rsidRPr="00197DA3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E9699E" w:rsidRPr="00197DA3" w14:paraId="10E8DDB7" w14:textId="77777777" w:rsidTr="00FF2CA0">
        <w:trPr>
          <w:trHeight w:val="944"/>
        </w:trPr>
        <w:tc>
          <w:tcPr>
            <w:tcW w:w="7023" w:type="dxa"/>
            <w:vMerge/>
            <w:shd w:val="clear" w:color="auto" w:fill="BFBFBF" w:themeFill="background1" w:themeFillShade="BF"/>
          </w:tcPr>
          <w:p w14:paraId="6B77BE77" w14:textId="77777777" w:rsidR="00E9699E" w:rsidRPr="00197DA3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713" w:type="dxa"/>
            <w:shd w:val="clear" w:color="auto" w:fill="BFBFBF" w:themeFill="background1" w:themeFillShade="BF"/>
          </w:tcPr>
          <w:p w14:paraId="6BD2CBFF" w14:textId="1BB67BEB" w:rsidR="00E9699E" w:rsidRPr="0024278D" w:rsidRDefault="00287A05" w:rsidP="0024278D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24278D">
              <w:rPr>
                <w:rFonts w:ascii="GHEA Grapalat" w:hAnsi="GHEA Grapalat"/>
                <w:noProof/>
                <w:lang w:val="hy-AM"/>
              </w:rPr>
              <w:t>№ 01/610/1245-2021</w:t>
            </w:r>
          </w:p>
        </w:tc>
      </w:tr>
      <w:tr w:rsidR="006349F5" w:rsidRPr="00D74EAA" w14:paraId="27CE544C" w14:textId="77777777" w:rsidTr="006349F5">
        <w:trPr>
          <w:trHeight w:val="1390"/>
        </w:trPr>
        <w:tc>
          <w:tcPr>
            <w:tcW w:w="7023" w:type="dxa"/>
            <w:shd w:val="clear" w:color="auto" w:fill="auto"/>
          </w:tcPr>
          <w:p w14:paraId="0224C057" w14:textId="625F1904" w:rsidR="006349F5" w:rsidRPr="006349F5" w:rsidRDefault="006349F5" w:rsidP="006349F5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  <w:p w14:paraId="5A3DA45A" w14:textId="77777777" w:rsidR="006349F5" w:rsidRDefault="00287A05" w:rsidP="00025B1C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197DA3">
              <w:rPr>
                <w:rFonts w:ascii="GHEA Grapalat" w:hAnsi="GHEA Grapalat"/>
                <w:lang w:val="hy-AM"/>
              </w:rPr>
              <w:t>Առաջարկություններ և առարկություններ չունի:</w:t>
            </w:r>
          </w:p>
          <w:p w14:paraId="09D6ED3C" w14:textId="77777777" w:rsidR="00287A05" w:rsidRDefault="00287A05" w:rsidP="00287A05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t>Միաժամանակ</w:t>
            </w:r>
            <w:r w:rsidRPr="00183386">
              <w:rPr>
                <w:rFonts w:ascii="GHEA Grapalat" w:hAnsi="GHEA Grapalat"/>
                <w:noProof/>
                <w:lang w:val="hy-AM"/>
              </w:rPr>
              <w:t>,</w:t>
            </w:r>
            <w:r>
              <w:rPr>
                <w:rFonts w:ascii="GHEA Grapalat" w:hAnsi="GHEA Grapalat"/>
                <w:noProof/>
                <w:lang w:val="hy-AM"/>
              </w:rPr>
              <w:t xml:space="preserve"> հաշվի առնելով «Բաժնետիրական ընկերությունների մասին» ՀՀ օրենքի 36-րդ հոդվածի դրույթները, մասնավորապես՝ 5-րդ կետի առաջին </w:t>
            </w:r>
            <w:r>
              <w:rPr>
                <w:rFonts w:ascii="GHEA Grapalat" w:hAnsi="GHEA Grapalat"/>
                <w:noProof/>
                <w:lang w:val="hy-AM"/>
              </w:rPr>
              <w:lastRenderedPageBreak/>
              <w:t>պարբերությամբ սահմանված կարգավորումը, համաձայն որի՝ կ</w:t>
            </w:r>
            <w:r w:rsidRPr="00B0701D">
              <w:rPr>
                <w:rFonts w:ascii="GHEA Grapalat" w:hAnsi="GHEA Grapalat"/>
                <w:noProof/>
                <w:lang w:val="hy-AM"/>
              </w:rPr>
              <w:t>անոնադրական կապիտալի նվազեցման հետ կապված կանոնադրության փոփոխությունների գրանցումը կատարվում է այդ փոփոխությունների մասին ժողովի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B0701D">
              <w:rPr>
                <w:rFonts w:ascii="GHEA Grapalat" w:hAnsi="GHEA Grapalat"/>
                <w:noProof/>
                <w:lang w:val="hy-AM"/>
              </w:rPr>
              <w:t>որոշումն ընդունելուց 60 օրը լրանալուց հետո</w:t>
            </w:r>
            <w:r>
              <w:rPr>
                <w:rFonts w:ascii="GHEA Grapalat" w:hAnsi="GHEA Grapalat"/>
                <w:noProof/>
                <w:lang w:val="hy-AM"/>
              </w:rPr>
              <w:t>՝</w:t>
            </w:r>
            <w:r w:rsidRPr="00F0457A">
              <w:rPr>
                <w:rFonts w:ascii="GHEA Grapalat" w:hAnsi="GHEA Grapalat"/>
                <w:noProof/>
                <w:lang w:val="hy-AM"/>
              </w:rPr>
              <w:t xml:space="preserve"> նույն հոդվածի 4-րդ կետին համապատասխան` </w:t>
            </w:r>
            <w:r w:rsidRPr="00B0701D">
              <w:rPr>
                <w:rFonts w:ascii="GHEA Grapalat" w:hAnsi="GHEA Grapalat"/>
                <w:noProof/>
                <w:lang w:val="hy-AM"/>
              </w:rPr>
              <w:t>պարտատերերի բոլոր առաջացած պահանջների բավարարման դեպքում</w:t>
            </w:r>
            <w:r>
              <w:rPr>
                <w:rFonts w:ascii="GHEA Grapalat" w:hAnsi="GHEA Grapalat"/>
                <w:noProof/>
                <w:lang w:val="hy-AM"/>
              </w:rPr>
              <w:t>՝  առաջարկում ենք Նախագծում ներառել նոր կետ հետևյալ բովանդակությամբ.</w:t>
            </w:r>
          </w:p>
          <w:p w14:paraId="0498A6A4" w14:textId="7DBB66EA" w:rsidR="00287A05" w:rsidRPr="00F75ADA" w:rsidRDefault="00287A05" w:rsidP="00F75ADA">
            <w:pPr>
              <w:shd w:val="clear" w:color="auto" w:fill="FFFFFF"/>
              <w:spacing w:line="360" w:lineRule="auto"/>
              <w:ind w:firstLine="3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t xml:space="preserve">«ՀՀ կառավարության </w:t>
            </w:r>
            <w:r w:rsidRPr="00F0457A">
              <w:rPr>
                <w:rFonts w:ascii="GHEA Grapalat" w:hAnsi="GHEA Grapalat"/>
                <w:noProof/>
                <w:lang w:val="hy-AM"/>
              </w:rPr>
              <w:t xml:space="preserve">2021թ. սեպտեմբերի  30-ի </w:t>
            </w:r>
            <w:r w:rsidRPr="008B18C2">
              <w:rPr>
                <w:rFonts w:ascii="GHEA Grapalat" w:hAnsi="GHEA Grapalat"/>
                <w:noProof/>
                <w:lang w:val="hy-AM"/>
              </w:rPr>
              <w:t>N</w:t>
            </w:r>
            <w:r>
              <w:rPr>
                <w:rFonts w:ascii="GHEA Grapalat" w:hAnsi="GHEA Grapalat"/>
                <w:noProof/>
                <w:lang w:val="hy-AM"/>
              </w:rPr>
              <w:t xml:space="preserve">  1601-Ա</w:t>
            </w:r>
            <w:r w:rsidRPr="00CA1ED6">
              <w:rPr>
                <w:rFonts w:ascii="GHEA Grapalat" w:hAnsi="GHEA Grapalat"/>
                <w:noProof/>
                <w:lang w:val="hy-AM"/>
              </w:rPr>
              <w:t xml:space="preserve"> որոշման </w:t>
            </w:r>
            <w:r>
              <w:rPr>
                <w:rFonts w:ascii="GHEA Grapalat" w:hAnsi="GHEA Grapalat"/>
                <w:noProof/>
                <w:lang w:val="hy-AM"/>
              </w:rPr>
              <w:t>7-րդ կետի 2-րդ ենթակետում «երկամսյա» բառը փոխարինել «եռամսյա» բառով»։</w:t>
            </w:r>
          </w:p>
        </w:tc>
        <w:tc>
          <w:tcPr>
            <w:tcW w:w="3713" w:type="dxa"/>
            <w:shd w:val="clear" w:color="auto" w:fill="auto"/>
          </w:tcPr>
          <w:p w14:paraId="522800B1" w14:textId="273BBAFD" w:rsidR="00BE286B" w:rsidRPr="00287A05" w:rsidRDefault="00667659" w:rsidP="0014156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 xml:space="preserve"> </w:t>
            </w:r>
            <w:r w:rsidR="00287A05" w:rsidRPr="00287A05">
              <w:rPr>
                <w:rFonts w:ascii="GHEA Grapalat" w:hAnsi="GHEA Grapalat"/>
                <w:lang w:val="hy-AM"/>
              </w:rPr>
              <w:t>Ը</w:t>
            </w:r>
            <w:r w:rsidR="00BE286B" w:rsidRPr="00287A05">
              <w:rPr>
                <w:rFonts w:ascii="GHEA Grapalat" w:hAnsi="GHEA Grapalat"/>
                <w:lang w:val="hy-AM"/>
              </w:rPr>
              <w:t>նդունվել</w:t>
            </w:r>
            <w:r w:rsidR="00287A05" w:rsidRPr="00287A05">
              <w:rPr>
                <w:rFonts w:ascii="GHEA Grapalat" w:hAnsi="GHEA Grapalat"/>
                <w:lang w:val="hy-AM"/>
              </w:rPr>
              <w:t xml:space="preserve"> է</w:t>
            </w:r>
            <w:r w:rsidR="00BE286B" w:rsidRPr="00287A05">
              <w:rPr>
                <w:rFonts w:ascii="GHEA Grapalat" w:hAnsi="GHEA Grapalat"/>
                <w:lang w:val="hy-AM"/>
              </w:rPr>
              <w:t xml:space="preserve">: </w:t>
            </w:r>
          </w:p>
          <w:p w14:paraId="4AAA28F0" w14:textId="77777777" w:rsidR="001A3BB1" w:rsidRDefault="001A3BB1" w:rsidP="00141569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6F3D901B" w14:textId="1ABDB6AC" w:rsidR="006349F5" w:rsidRPr="00141569" w:rsidRDefault="006349F5" w:rsidP="00F75ADA">
            <w:pPr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287A05" w:rsidRPr="003F354F" w14:paraId="4B043DB4" w14:textId="77777777" w:rsidTr="00F5182B">
        <w:trPr>
          <w:trHeight w:val="698"/>
        </w:trPr>
        <w:tc>
          <w:tcPr>
            <w:tcW w:w="7023" w:type="dxa"/>
            <w:vMerge w:val="restart"/>
            <w:shd w:val="clear" w:color="auto" w:fill="D0CECE" w:themeFill="background2" w:themeFillShade="E6"/>
          </w:tcPr>
          <w:p w14:paraId="55950700" w14:textId="6F27C291" w:rsidR="00287A05" w:rsidRPr="006349F5" w:rsidRDefault="00287A05" w:rsidP="00287A05">
            <w:pPr>
              <w:spacing w:line="276" w:lineRule="auto"/>
              <w:ind w:firstLine="72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4․</w:t>
            </w:r>
            <w:r w:rsidRPr="00197DA3"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  <w:t xml:space="preserve"> ՀՀ ֆինանսների նախարարություն</w:t>
            </w:r>
          </w:p>
        </w:tc>
        <w:tc>
          <w:tcPr>
            <w:tcW w:w="3713" w:type="dxa"/>
            <w:shd w:val="clear" w:color="auto" w:fill="BFBFBF" w:themeFill="background1" w:themeFillShade="BF"/>
          </w:tcPr>
          <w:p w14:paraId="513A776C" w14:textId="6016724D" w:rsidR="00287A05" w:rsidRDefault="000501D9" w:rsidP="000501D9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26․10․2021թ․</w:t>
            </w:r>
          </w:p>
        </w:tc>
      </w:tr>
      <w:tr w:rsidR="00287A05" w:rsidRPr="003F354F" w14:paraId="2073FC52" w14:textId="77777777" w:rsidTr="00F5182B">
        <w:trPr>
          <w:trHeight w:val="697"/>
        </w:trPr>
        <w:tc>
          <w:tcPr>
            <w:tcW w:w="7023" w:type="dxa"/>
            <w:vMerge/>
            <w:shd w:val="clear" w:color="auto" w:fill="D0CECE" w:themeFill="background2" w:themeFillShade="E6"/>
          </w:tcPr>
          <w:p w14:paraId="2E57EF4A" w14:textId="77777777" w:rsidR="00287A05" w:rsidRPr="006349F5" w:rsidRDefault="00287A05" w:rsidP="006349F5">
            <w:pPr>
              <w:spacing w:line="276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3713" w:type="dxa"/>
            <w:shd w:val="clear" w:color="auto" w:fill="BFBFBF" w:themeFill="background1" w:themeFillShade="BF"/>
          </w:tcPr>
          <w:p w14:paraId="5E7D1768" w14:textId="77777777" w:rsidR="000501D9" w:rsidRDefault="000501D9" w:rsidP="000501D9">
            <w:pPr>
              <w:widowControl w:val="0"/>
              <w:spacing w:line="276" w:lineRule="auto"/>
              <w:ind w:right="210"/>
              <w:contextualSpacing/>
              <w:jc w:val="right"/>
              <w:rPr>
                <w:rFonts w:eastAsia="Calibri"/>
                <w:lang w:val="en-US" w:eastAsia="en-US"/>
              </w:rPr>
            </w:pPr>
            <w:r>
              <w:rPr>
                <w:rFonts w:ascii="Calibri Cyr" w:hAnsi="Calibri Cyr" w:cs="Calibri Cyr"/>
                <w:b/>
                <w:lang w:val="hy-AM"/>
              </w:rPr>
              <w:t xml:space="preserve">№ </w:t>
            </w:r>
            <w:r>
              <w:rPr>
                <w:rFonts w:ascii="GHEA Grapalat" w:hAnsi="GHEA Grapalat"/>
                <w:b/>
                <w:lang w:val="hy-AM"/>
              </w:rPr>
              <w:t>01/8-2/17275-2021</w:t>
            </w:r>
          </w:p>
          <w:p w14:paraId="7E83C6F1" w14:textId="77777777" w:rsidR="00287A05" w:rsidRDefault="00287A05" w:rsidP="00141569">
            <w:pPr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C442D4" w:rsidRPr="003F354F" w14:paraId="2D18731C" w14:textId="77777777" w:rsidTr="00A6092C">
        <w:trPr>
          <w:trHeight w:val="1390"/>
        </w:trPr>
        <w:tc>
          <w:tcPr>
            <w:tcW w:w="7023" w:type="dxa"/>
            <w:shd w:val="clear" w:color="auto" w:fill="FFFFFF" w:themeFill="background1"/>
          </w:tcPr>
          <w:p w14:paraId="4A44CC17" w14:textId="34B7CD98" w:rsidR="00C442D4" w:rsidRPr="005F2E82" w:rsidRDefault="005F2E82" w:rsidP="005F2E82">
            <w:pPr>
              <w:pStyle w:val="ListParagraph"/>
              <w:spacing w:line="360" w:lineRule="auto"/>
              <w:ind w:left="-18"/>
              <w:rPr>
                <w:rFonts w:ascii="GHEA Grapalat" w:eastAsia="Calibri" w:hAnsi="GHEA Grapalat"/>
                <w:lang w:val="hy-AM" w:eastAsia="en-US"/>
              </w:rPr>
            </w:pPr>
            <w:r>
              <w:rPr>
                <w:rFonts w:ascii="GHEA Grapalat" w:eastAsia="Calibri" w:hAnsi="GHEA Grapalat"/>
                <w:lang w:val="hy-AM" w:eastAsia="en-US"/>
              </w:rPr>
              <w:t>Դիտողություններ և ա</w:t>
            </w:r>
            <w:r w:rsidRPr="00197DA3">
              <w:rPr>
                <w:rFonts w:ascii="GHEA Grapalat" w:eastAsia="Calibri" w:hAnsi="GHEA Grapalat"/>
                <w:lang w:val="hy-AM" w:eastAsia="en-US"/>
              </w:rPr>
              <w:t>ռաջարկություններ  չունի:</w:t>
            </w:r>
          </w:p>
        </w:tc>
        <w:tc>
          <w:tcPr>
            <w:tcW w:w="3713" w:type="dxa"/>
            <w:shd w:val="clear" w:color="auto" w:fill="auto"/>
          </w:tcPr>
          <w:p w14:paraId="4C567D79" w14:textId="77777777" w:rsidR="00C442D4" w:rsidRDefault="00C442D4" w:rsidP="00141569">
            <w:pPr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072346B6" w14:textId="417D5E90" w:rsidR="000B6557" w:rsidRPr="00025B1C" w:rsidRDefault="000B6557" w:rsidP="00025B1C">
      <w:pPr>
        <w:tabs>
          <w:tab w:val="left" w:pos="6173"/>
        </w:tabs>
        <w:rPr>
          <w:rFonts w:ascii="GHEA Grapalat" w:hAnsi="GHEA Grapalat"/>
          <w:lang w:val="hy-AM"/>
        </w:rPr>
      </w:pPr>
    </w:p>
    <w:sectPr w:rsidR="000B6557" w:rsidRPr="00025B1C" w:rsidSect="00E76CF8">
      <w:headerReference w:type="default" r:id="rId8"/>
      <w:pgSz w:w="11906" w:h="16838" w:code="9"/>
      <w:pgMar w:top="1138" w:right="850" w:bottom="113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2AE2F" w14:textId="77777777" w:rsidR="005643CA" w:rsidRDefault="005643CA" w:rsidP="00787761">
      <w:r>
        <w:separator/>
      </w:r>
    </w:p>
  </w:endnote>
  <w:endnote w:type="continuationSeparator" w:id="0">
    <w:p w14:paraId="03CEEE08" w14:textId="77777777" w:rsidR="005643CA" w:rsidRDefault="005643CA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Cyr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6ED4" w14:textId="77777777" w:rsidR="005643CA" w:rsidRDefault="005643CA" w:rsidP="00787761">
      <w:r>
        <w:separator/>
      </w:r>
    </w:p>
  </w:footnote>
  <w:footnote w:type="continuationSeparator" w:id="0">
    <w:p w14:paraId="2C635CF1" w14:textId="77777777" w:rsidR="005643CA" w:rsidRDefault="005643CA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0246"/>
      <w:docPartObj>
        <w:docPartGallery w:val="Page Numbers (Top of Page)"/>
        <w:docPartUnique/>
      </w:docPartObj>
    </w:sdtPr>
    <w:sdtEndPr/>
    <w:sdtContent>
      <w:p w14:paraId="4C2EC43B" w14:textId="788DCC50" w:rsidR="00787761" w:rsidRDefault="00EF1B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AF7A1" w14:textId="77777777"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4"/>
    <w:rsid w:val="00012405"/>
    <w:rsid w:val="00025B1C"/>
    <w:rsid w:val="00047376"/>
    <w:rsid w:val="000501D9"/>
    <w:rsid w:val="00053F1B"/>
    <w:rsid w:val="0006281C"/>
    <w:rsid w:val="0008087D"/>
    <w:rsid w:val="000944C6"/>
    <w:rsid w:val="000B6557"/>
    <w:rsid w:val="000B6C75"/>
    <w:rsid w:val="000E1201"/>
    <w:rsid w:val="000F47EA"/>
    <w:rsid w:val="000F5694"/>
    <w:rsid w:val="001001A8"/>
    <w:rsid w:val="001118D2"/>
    <w:rsid w:val="0013273D"/>
    <w:rsid w:val="00134208"/>
    <w:rsid w:val="00141569"/>
    <w:rsid w:val="00147189"/>
    <w:rsid w:val="00153186"/>
    <w:rsid w:val="00172AA4"/>
    <w:rsid w:val="001976FC"/>
    <w:rsid w:val="00197DA3"/>
    <w:rsid w:val="001A3BB1"/>
    <w:rsid w:val="001A4A40"/>
    <w:rsid w:val="001B7B9B"/>
    <w:rsid w:val="001C5882"/>
    <w:rsid w:val="001C6D1F"/>
    <w:rsid w:val="001D6B0D"/>
    <w:rsid w:val="001E7CE0"/>
    <w:rsid w:val="002024A3"/>
    <w:rsid w:val="0023625F"/>
    <w:rsid w:val="0024278D"/>
    <w:rsid w:val="00243C06"/>
    <w:rsid w:val="00261031"/>
    <w:rsid w:val="00267C23"/>
    <w:rsid w:val="002704A7"/>
    <w:rsid w:val="002829A7"/>
    <w:rsid w:val="00286749"/>
    <w:rsid w:val="00287A05"/>
    <w:rsid w:val="00295790"/>
    <w:rsid w:val="002C51C1"/>
    <w:rsid w:val="002C745C"/>
    <w:rsid w:val="002C754C"/>
    <w:rsid w:val="002D3AF7"/>
    <w:rsid w:val="002F1FE6"/>
    <w:rsid w:val="002F30A3"/>
    <w:rsid w:val="0032307B"/>
    <w:rsid w:val="00327110"/>
    <w:rsid w:val="0033467F"/>
    <w:rsid w:val="003673C0"/>
    <w:rsid w:val="003939EB"/>
    <w:rsid w:val="0039410F"/>
    <w:rsid w:val="003A2352"/>
    <w:rsid w:val="003A6585"/>
    <w:rsid w:val="003B2733"/>
    <w:rsid w:val="003B6D81"/>
    <w:rsid w:val="003D359B"/>
    <w:rsid w:val="003D420A"/>
    <w:rsid w:val="003F2B21"/>
    <w:rsid w:val="003F354F"/>
    <w:rsid w:val="00417F72"/>
    <w:rsid w:val="00421BF4"/>
    <w:rsid w:val="00424642"/>
    <w:rsid w:val="00432ED6"/>
    <w:rsid w:val="0043779A"/>
    <w:rsid w:val="0044795C"/>
    <w:rsid w:val="004572BC"/>
    <w:rsid w:val="00491125"/>
    <w:rsid w:val="004A517D"/>
    <w:rsid w:val="004A7720"/>
    <w:rsid w:val="004D2847"/>
    <w:rsid w:val="004D6032"/>
    <w:rsid w:val="004E36C6"/>
    <w:rsid w:val="004F2CAC"/>
    <w:rsid w:val="004F6E60"/>
    <w:rsid w:val="00500970"/>
    <w:rsid w:val="00500AC2"/>
    <w:rsid w:val="00503DB2"/>
    <w:rsid w:val="0050561C"/>
    <w:rsid w:val="005158C3"/>
    <w:rsid w:val="0052115E"/>
    <w:rsid w:val="00531F92"/>
    <w:rsid w:val="00537C3E"/>
    <w:rsid w:val="005479D1"/>
    <w:rsid w:val="00557939"/>
    <w:rsid w:val="005643CA"/>
    <w:rsid w:val="00565082"/>
    <w:rsid w:val="00581292"/>
    <w:rsid w:val="00591861"/>
    <w:rsid w:val="005A5C30"/>
    <w:rsid w:val="005B7128"/>
    <w:rsid w:val="005D6136"/>
    <w:rsid w:val="005F214E"/>
    <w:rsid w:val="005F2E82"/>
    <w:rsid w:val="005F7CCC"/>
    <w:rsid w:val="0062303B"/>
    <w:rsid w:val="00631FD1"/>
    <w:rsid w:val="006349F5"/>
    <w:rsid w:val="006439A6"/>
    <w:rsid w:val="00662781"/>
    <w:rsid w:val="00667659"/>
    <w:rsid w:val="00681C08"/>
    <w:rsid w:val="00695F68"/>
    <w:rsid w:val="006D72FA"/>
    <w:rsid w:val="006E5152"/>
    <w:rsid w:val="006F1045"/>
    <w:rsid w:val="006F335E"/>
    <w:rsid w:val="007327F2"/>
    <w:rsid w:val="0073292B"/>
    <w:rsid w:val="00761FA1"/>
    <w:rsid w:val="00787761"/>
    <w:rsid w:val="007A1B70"/>
    <w:rsid w:val="007A5673"/>
    <w:rsid w:val="007B5D79"/>
    <w:rsid w:val="007C67AC"/>
    <w:rsid w:val="007C6E82"/>
    <w:rsid w:val="007E0A8B"/>
    <w:rsid w:val="00804C56"/>
    <w:rsid w:val="008060CA"/>
    <w:rsid w:val="008061CD"/>
    <w:rsid w:val="0080683F"/>
    <w:rsid w:val="008170D0"/>
    <w:rsid w:val="00844E32"/>
    <w:rsid w:val="008464DF"/>
    <w:rsid w:val="00846873"/>
    <w:rsid w:val="00860505"/>
    <w:rsid w:val="00860DA6"/>
    <w:rsid w:val="00877CE8"/>
    <w:rsid w:val="0089127D"/>
    <w:rsid w:val="008966C7"/>
    <w:rsid w:val="008A044C"/>
    <w:rsid w:val="008A54A9"/>
    <w:rsid w:val="008C06CE"/>
    <w:rsid w:val="008D16E1"/>
    <w:rsid w:val="008E26E0"/>
    <w:rsid w:val="008E51E4"/>
    <w:rsid w:val="0094167F"/>
    <w:rsid w:val="009567F9"/>
    <w:rsid w:val="009601C0"/>
    <w:rsid w:val="00993169"/>
    <w:rsid w:val="009A1B72"/>
    <w:rsid w:val="009C5E43"/>
    <w:rsid w:val="009E3BDE"/>
    <w:rsid w:val="009F01E3"/>
    <w:rsid w:val="009F3693"/>
    <w:rsid w:val="009F544E"/>
    <w:rsid w:val="00A30404"/>
    <w:rsid w:val="00A5394D"/>
    <w:rsid w:val="00A568A7"/>
    <w:rsid w:val="00A6092C"/>
    <w:rsid w:val="00A66A1E"/>
    <w:rsid w:val="00A737A4"/>
    <w:rsid w:val="00A74BB4"/>
    <w:rsid w:val="00A845B9"/>
    <w:rsid w:val="00A96513"/>
    <w:rsid w:val="00A966EA"/>
    <w:rsid w:val="00AB75D7"/>
    <w:rsid w:val="00AC244E"/>
    <w:rsid w:val="00AE1D93"/>
    <w:rsid w:val="00AE3F58"/>
    <w:rsid w:val="00AF4DFB"/>
    <w:rsid w:val="00B06190"/>
    <w:rsid w:val="00B12C25"/>
    <w:rsid w:val="00B22A52"/>
    <w:rsid w:val="00B70837"/>
    <w:rsid w:val="00B72F13"/>
    <w:rsid w:val="00B73A3D"/>
    <w:rsid w:val="00B73E5C"/>
    <w:rsid w:val="00B90735"/>
    <w:rsid w:val="00B91219"/>
    <w:rsid w:val="00B941B3"/>
    <w:rsid w:val="00BA4A38"/>
    <w:rsid w:val="00BA7DC1"/>
    <w:rsid w:val="00BC15B8"/>
    <w:rsid w:val="00BD6EE5"/>
    <w:rsid w:val="00BE286B"/>
    <w:rsid w:val="00BE3507"/>
    <w:rsid w:val="00BF65D7"/>
    <w:rsid w:val="00C06B33"/>
    <w:rsid w:val="00C10655"/>
    <w:rsid w:val="00C10F38"/>
    <w:rsid w:val="00C15739"/>
    <w:rsid w:val="00C244CB"/>
    <w:rsid w:val="00C442D4"/>
    <w:rsid w:val="00CC18B3"/>
    <w:rsid w:val="00CC556B"/>
    <w:rsid w:val="00CD439C"/>
    <w:rsid w:val="00CE3C7C"/>
    <w:rsid w:val="00CF360F"/>
    <w:rsid w:val="00CF7D3F"/>
    <w:rsid w:val="00D30BC0"/>
    <w:rsid w:val="00D5396F"/>
    <w:rsid w:val="00D543D2"/>
    <w:rsid w:val="00D62512"/>
    <w:rsid w:val="00D63608"/>
    <w:rsid w:val="00D67E2F"/>
    <w:rsid w:val="00D720FE"/>
    <w:rsid w:val="00D74EAA"/>
    <w:rsid w:val="00DB39BD"/>
    <w:rsid w:val="00DD22C8"/>
    <w:rsid w:val="00DE73DB"/>
    <w:rsid w:val="00E20E2E"/>
    <w:rsid w:val="00E2570D"/>
    <w:rsid w:val="00E47C13"/>
    <w:rsid w:val="00E671F7"/>
    <w:rsid w:val="00E76CF8"/>
    <w:rsid w:val="00E874CD"/>
    <w:rsid w:val="00E9699E"/>
    <w:rsid w:val="00E96A7E"/>
    <w:rsid w:val="00EA3547"/>
    <w:rsid w:val="00EA590F"/>
    <w:rsid w:val="00EC60EC"/>
    <w:rsid w:val="00EF1B15"/>
    <w:rsid w:val="00F050F6"/>
    <w:rsid w:val="00F115EF"/>
    <w:rsid w:val="00F3525C"/>
    <w:rsid w:val="00F35D6A"/>
    <w:rsid w:val="00F42A86"/>
    <w:rsid w:val="00F5182B"/>
    <w:rsid w:val="00F520A9"/>
    <w:rsid w:val="00F5335A"/>
    <w:rsid w:val="00F55EAB"/>
    <w:rsid w:val="00F60798"/>
    <w:rsid w:val="00F75828"/>
    <w:rsid w:val="00F75ADA"/>
    <w:rsid w:val="00F816D4"/>
    <w:rsid w:val="00F9547E"/>
    <w:rsid w:val="00FC0AC9"/>
    <w:rsid w:val="00FC3942"/>
    <w:rsid w:val="00FC5CC4"/>
    <w:rsid w:val="00FD6773"/>
    <w:rsid w:val="00FD7848"/>
    <w:rsid w:val="00FE4E2B"/>
    <w:rsid w:val="00FF2CA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C440"/>
  <w15:docId w15:val="{27336D28-7178-4A6E-9B13-B27ACBD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74EA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  <w:style w:type="table" w:styleId="TableGrid">
    <w:name w:val="Table Grid"/>
    <w:basedOn w:val="TableNormal"/>
    <w:uiPriority w:val="59"/>
    <w:rsid w:val="00804C56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4EA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A72F-C4A2-43E2-B552-E5EB853B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https:/mul2.gov.am/tasks/469842/oneclick/Ampopatert.docx?token=d565454b74ce72763d5ce4132ee936d1</cp:keywords>
  <dc:description/>
  <cp:lastModifiedBy>Arshaluys Karmirmirukyan</cp:lastModifiedBy>
  <cp:revision>22</cp:revision>
  <cp:lastPrinted>2021-03-12T12:53:00Z</cp:lastPrinted>
  <dcterms:created xsi:type="dcterms:W3CDTF">2021-10-13T08:08:00Z</dcterms:created>
  <dcterms:modified xsi:type="dcterms:W3CDTF">2021-11-04T11:38:00Z</dcterms:modified>
</cp:coreProperties>
</file>