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0B693" w14:textId="77777777"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7DDDB6F6" w14:textId="350E6188" w:rsidR="00234745" w:rsidRPr="009E1F5A" w:rsidRDefault="00234745" w:rsidP="00234745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DC0FF77" w14:textId="31F93471" w:rsidR="00234745" w:rsidRPr="00AF459F" w:rsidRDefault="00234745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Pr="00F53065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ՎԵՐԱԲԱՇԽՈՒՄ, </w:t>
      </w:r>
      <w:r w:rsidRPr="00F53065">
        <w:rPr>
          <w:rFonts w:ascii="GHEA Grapalat" w:hAnsi="GHEA Grapalat"/>
          <w:b/>
          <w:lang w:val="hy-AM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>
        <w:rPr>
          <w:rFonts w:ascii="GHEA Grapalat" w:hAnsi="GHEA Grapalat"/>
          <w:b/>
          <w:lang w:val="hy-AM"/>
        </w:rPr>
        <w:t xml:space="preserve"> ԵՎ </w:t>
      </w:r>
      <w:r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30155B10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3E533EB1" w14:textId="77777777" w:rsidR="00234745" w:rsidRPr="00AF459F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հետ կապված ներկայում առկա իրավիճակով: </w:t>
      </w:r>
    </w:p>
    <w:p w14:paraId="1A98E9E4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77517E48" w14:textId="418C888F" w:rsidR="00234745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 տարածքում ներկայում առկա իրավիճակով պայմանավորված կորոնավիրուսային վարակի (COVID-19) արագ կանխարգելման, վերահսկման, բուժման և հաղթահարման ապահովման նպատակով անհրաժեշտ միջոցառուների ծախսերը</w:t>
      </w:r>
      <w:r w:rsidR="000428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(հաշվարկը ներկայացվում է ստորև)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պատշաճ և ժամանակին իրականացնելու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նպատակով, անհրաժեշտություն է առաջացել Առողջապահության նախարարությանը ՀՀ կառավարության պահուստային ֆոնդից հատկացվել է </w:t>
      </w:r>
      <w:r w:rsidR="000428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2,</w:t>
      </w:r>
      <w:r w:rsidR="00766A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="00203D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,000.0 հազ դրամի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չափաքանակով</w:t>
      </w:r>
      <w:r w:rsidR="000428B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2084D6B4" w14:textId="7465703D" w:rsidR="008C4922" w:rsidRPr="008C4922" w:rsidRDefault="008C4922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C492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կորոնավիրուսային վարակի (CՕVID-19) կանխարգելման, վերահսկման, բուժման և այլ համալիր միջոցառումների շրջանակում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անհրաժեշտ գնոււմների իրականացվում են ՀՀ կառավարության 2020 թվականի մարտի 12-ի թիվ 296-Ա որոշման համաձայն: Ընդ որում, գնման ընթացակարգերի գերակշռող դեպքերը առողջապահական կազմակերպությունների մասով են: Ներկայումս Առողջապահության նախարարությունը մեկ անձից գնում իրականացնում է հազվադեպ, հրատապ, անհետաձգելի դեպքերում: </w:t>
      </w:r>
    </w:p>
    <w:p w14:paraId="68A2EF8B" w14:textId="77777777" w:rsidR="00234745" w:rsidRPr="00AF459F" w:rsidRDefault="00234745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4DCC99B0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3D30C7E2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37105DE" w14:textId="728FD0EA" w:rsidR="00234745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124E8B7C" w14:textId="6A49CBDE" w:rsidR="008C4922" w:rsidRDefault="008C4922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2C1EE9DA" w14:textId="77777777" w:rsidR="008C4922" w:rsidRDefault="008C4922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71FAC42D" w14:textId="77777777" w:rsidR="00234745" w:rsidRPr="00AF459F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lastRenderedPageBreak/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3C44EAD5" w14:textId="5F08AE87" w:rsidR="00234745" w:rsidRDefault="00234745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>կիրառման արդյունքում ակնկալվում է բնակչությանը ապահովել անվտանգ, հակահամաճարակային, կանխարգելիչ ծառայություններով:</w:t>
      </w:r>
      <w:r w:rsidRPr="00882711">
        <w:rPr>
          <w:rFonts w:ascii="GHEA Grapalat" w:hAnsi="GHEA Grapalat"/>
          <w:lang w:val="hy-AM"/>
        </w:rPr>
        <w:t xml:space="preserve"> </w:t>
      </w:r>
    </w:p>
    <w:p w14:paraId="234071E7" w14:textId="77777777" w:rsidR="00C717C4" w:rsidRDefault="00C717C4" w:rsidP="00C717C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A5E776B" w14:textId="304BB81D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ՀՀ 2021 թվականի պետական բյուջեի ՀՀ կառավարությա</w:t>
      </w:r>
      <w:r w:rsidR="00203D42">
        <w:rPr>
          <w:rFonts w:ascii="GHEA Grapalat" w:hAnsi="GHEA Grapalat"/>
          <w:bCs/>
          <w:color w:val="000000"/>
          <w:shd w:val="clear" w:color="auto" w:fill="FFFFFF"/>
          <w:lang w:val="hy-AM"/>
        </w:rPr>
        <w:t>ն պահուստային ֆոնդից կնվազեն 2,</w:t>
      </w:r>
      <w:r w:rsidR="00766A18">
        <w:rPr>
          <w:rFonts w:ascii="GHEA Grapalat" w:hAnsi="GHEA Grapalat"/>
          <w:bCs/>
          <w:color w:val="000000"/>
          <w:shd w:val="clear" w:color="auto" w:fill="FFFFFF"/>
          <w:lang w:val="hy-AM"/>
        </w:rPr>
        <w:t>0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մլրդ դրամով, իսկ ծախսերը կավելանան` 2,</w:t>
      </w:r>
      <w:r w:rsidR="00766A18">
        <w:rPr>
          <w:rFonts w:ascii="GHEA Grapalat" w:hAnsi="GHEA Grapalat"/>
          <w:bCs/>
          <w:color w:val="000000"/>
          <w:shd w:val="clear" w:color="auto" w:fill="FFFFFF"/>
          <w:lang w:val="hy-AM"/>
        </w:rPr>
        <w:t>0</w:t>
      </w:r>
      <w:bookmarkStart w:id="0" w:name="_GoBack"/>
      <w:bookmarkEnd w:id="0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մլրդ դրամով։ </w:t>
      </w:r>
    </w:p>
    <w:p w14:paraId="15182F2C" w14:textId="77777777" w:rsidR="00C717C4" w:rsidRDefault="00C717C4" w:rsidP="00C717C4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 xml:space="preserve">Առողջապահության նախարարության բյուջետային միջոցների սղության պատճառով, Նախագիծը հնարավոր չի ներակայցնել </w:t>
      </w:r>
      <w:r>
        <w:rPr>
          <w:rFonts w:ascii="GHEA Grapalat" w:hAnsi="GHEA Grapalat"/>
          <w:lang w:val="hy-AM"/>
        </w:rPr>
        <w:t xml:space="preserve">ՀՀ կառավարության 30.12.2020թ. N 2215-Ն որոշման 4-րդ կետի 9-րդ ենթակետի պահանջներին համապատասխան: </w:t>
      </w:r>
    </w:p>
    <w:p w14:paraId="5BD662A8" w14:textId="77777777" w:rsidR="00C717C4" w:rsidRDefault="00C717C4" w:rsidP="00C717C4">
      <w:pPr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A939F4C" w14:textId="77777777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1C52FF67" w14:textId="77777777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371CCF43" w14:textId="77777777" w:rsidR="00C717C4" w:rsidRDefault="00C717C4" w:rsidP="00C717C4">
      <w:pPr>
        <w:spacing w:line="360" w:lineRule="auto"/>
        <w:ind w:firstLine="45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Ռազմավարական փաստաթղթերի հետ նախագծի կապի մասին </w:t>
      </w:r>
    </w:p>
    <w:p w14:paraId="5F7DDF0A" w14:textId="50E5D322" w:rsidR="007A4114" w:rsidRDefault="00C717C4" w:rsidP="00743C09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Նախագիծը բխում է ՀՀ Կառավարության 2021-2026թթ. Ծրագրի «4.5 Առողջապահություն» կետից: Անհրաժեշտ գումարը </w:t>
      </w:r>
      <w:r w:rsidR="00743C09">
        <w:rPr>
          <w:rFonts w:ascii="GHEA Grapalat" w:hAnsi="GHEA Grapalat"/>
          <w:lang w:val="hy-AM"/>
        </w:rPr>
        <w:t xml:space="preserve">ուղղվելու է վարակիչ հիվանդության` </w:t>
      </w:r>
      <w:r w:rsidR="00743C09" w:rsidRPr="00C717C4">
        <w:rPr>
          <w:rFonts w:ascii="GHEA Grapalat" w:hAnsi="GHEA Grapalat"/>
          <w:lang w:val="hy-AM"/>
        </w:rPr>
        <w:t>ՀՀ-ում կորոնավիրուսային վարակի (COVID-19) արագ կանխարգելման, վերահսկման, բուժման և հաղթահարման ապահովման նպատակով իրականացված միջոցառուների ծախսերի իրականաց</w:t>
      </w:r>
      <w:r w:rsidR="00743C09">
        <w:rPr>
          <w:rFonts w:ascii="GHEA Grapalat" w:hAnsi="GHEA Grapalat"/>
          <w:lang w:val="hy-AM"/>
        </w:rPr>
        <w:t xml:space="preserve">մանը: </w:t>
      </w:r>
    </w:p>
    <w:p w14:paraId="1BE1B298" w14:textId="77777777" w:rsidR="007A4114" w:rsidRDefault="007A4114">
      <w:pPr>
        <w:suppressAutoHyphens w:val="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tbl>
      <w:tblPr>
        <w:tblW w:w="11341" w:type="dxa"/>
        <w:tblInd w:w="-318" w:type="dxa"/>
        <w:tblLook w:val="04A0" w:firstRow="1" w:lastRow="0" w:firstColumn="1" w:lastColumn="0" w:noHBand="0" w:noVBand="1"/>
      </w:tblPr>
      <w:tblGrid>
        <w:gridCol w:w="598"/>
        <w:gridCol w:w="5073"/>
        <w:gridCol w:w="1625"/>
        <w:gridCol w:w="4045"/>
      </w:tblGrid>
      <w:tr w:rsidR="00D633C4" w:rsidRPr="00D633C4" w14:paraId="6B6B458E" w14:textId="77777777" w:rsidTr="00D633C4">
        <w:trPr>
          <w:trHeight w:val="9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D60CB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lastRenderedPageBreak/>
              <w:t>Հ/Հ</w:t>
            </w:r>
          </w:p>
        </w:tc>
        <w:tc>
          <w:tcPr>
            <w:tcW w:w="5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73697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Կորոնավիրուսի դեմ պայքարի միջոցառում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63FCF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Գումարը          ՀՀ դրամ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AB2D4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Նշումներ</w:t>
            </w:r>
          </w:p>
        </w:tc>
      </w:tr>
      <w:tr w:rsidR="00D633C4" w:rsidRPr="00766A18" w14:paraId="4E0E5C59" w14:textId="77777777" w:rsidTr="00D633C4">
        <w:trPr>
          <w:trHeight w:val="73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850ED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53CC9" w14:textId="77777777" w:rsidR="00D633C4" w:rsidRPr="00D633C4" w:rsidRDefault="00D633C4" w:rsidP="00D633C4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Վերապրոֆիլավորված ԲԿ-ների պահպանման ծախսեր, այդ թվում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9B6B2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1,320,000,000</w:t>
            </w:r>
          </w:p>
        </w:tc>
        <w:tc>
          <w:tcPr>
            <w:tcW w:w="4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2B609" w14:textId="77777777" w:rsidR="00D633C4" w:rsidRPr="00D633C4" w:rsidRDefault="00D633C4" w:rsidP="00D633C4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Վերապրոֆիլավորված ԲԿ-ների հոկտեմբեր ամսվա պահպանման ծախսեր:</w:t>
            </w:r>
          </w:p>
        </w:tc>
      </w:tr>
      <w:tr w:rsidR="00D633C4" w:rsidRPr="00766A18" w14:paraId="4D20CFE4" w14:textId="77777777" w:rsidTr="00D633C4">
        <w:trPr>
          <w:trHeight w:val="73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99D73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  <w:t>1.1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9F375" w14:textId="77777777" w:rsidR="00D633C4" w:rsidRPr="00D633C4" w:rsidRDefault="00D633C4" w:rsidP="00D633C4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Աշխատավարձ</w:t>
            </w:r>
          </w:p>
        </w:tc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DAF90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1,150,000,000</w:t>
            </w:r>
          </w:p>
        </w:tc>
        <w:tc>
          <w:tcPr>
            <w:tcW w:w="4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4FBE8" w14:textId="77777777" w:rsidR="00D633C4" w:rsidRPr="00D633C4" w:rsidRDefault="00D633C4" w:rsidP="00D633C4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ԲԿ-ների աշխատավարձ և դրան հավասարեցված այլ վճարներ:</w:t>
            </w:r>
          </w:p>
        </w:tc>
      </w:tr>
      <w:tr w:rsidR="00D633C4" w:rsidRPr="00D633C4" w14:paraId="78C31E2C" w14:textId="77777777" w:rsidTr="00D633C4">
        <w:trPr>
          <w:trHeight w:val="73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44B25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  <w:t>1.2</w:t>
            </w:r>
          </w:p>
        </w:tc>
        <w:tc>
          <w:tcPr>
            <w:tcW w:w="5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53CB2B" w14:textId="77777777" w:rsidR="00D633C4" w:rsidRPr="00D633C4" w:rsidRDefault="00D633C4" w:rsidP="00D633C4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Կոմունալ ծախսեր</w:t>
            </w:r>
          </w:p>
        </w:tc>
        <w:tc>
          <w:tcPr>
            <w:tcW w:w="1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60CDB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85,000,000</w:t>
            </w:r>
          </w:p>
        </w:tc>
        <w:tc>
          <w:tcPr>
            <w:tcW w:w="4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81E66" w14:textId="77777777" w:rsidR="00D633C4" w:rsidRPr="00D633C4" w:rsidRDefault="00D633C4" w:rsidP="00D633C4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Ընթացիկ ամսվա ծախսեր:</w:t>
            </w:r>
          </w:p>
        </w:tc>
      </w:tr>
      <w:tr w:rsidR="00D633C4" w:rsidRPr="00D633C4" w14:paraId="5B6AA0BC" w14:textId="77777777" w:rsidTr="00D633C4">
        <w:trPr>
          <w:trHeight w:val="73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96622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  <w:t>1.3</w:t>
            </w:r>
          </w:p>
        </w:tc>
        <w:tc>
          <w:tcPr>
            <w:tcW w:w="50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012C7" w14:textId="77777777" w:rsidR="00D633C4" w:rsidRPr="00D633C4" w:rsidRDefault="00D633C4" w:rsidP="00D633C4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Բժշկական նշանակության ապրանքներ, լաբորատոր նյութեր և պարագաներ</w:t>
            </w:r>
          </w:p>
        </w:tc>
        <w:tc>
          <w:tcPr>
            <w:tcW w:w="16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D0979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25,000,000</w:t>
            </w:r>
          </w:p>
        </w:tc>
        <w:tc>
          <w:tcPr>
            <w:tcW w:w="4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15519" w14:textId="77777777" w:rsidR="00D633C4" w:rsidRPr="00D633C4" w:rsidRDefault="00D633C4" w:rsidP="00D633C4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ԲԿ-ներով ներկայացված պահանջարկ:</w:t>
            </w:r>
          </w:p>
        </w:tc>
      </w:tr>
      <w:tr w:rsidR="00D633C4" w:rsidRPr="00766A18" w14:paraId="006F3D58" w14:textId="77777777" w:rsidTr="00D633C4">
        <w:trPr>
          <w:trHeight w:val="73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5217E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val="en-US" w:eastAsia="en-US"/>
              </w:rPr>
              <w:t>1.4</w:t>
            </w:r>
          </w:p>
        </w:tc>
        <w:tc>
          <w:tcPr>
            <w:tcW w:w="5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2A667" w14:textId="77777777" w:rsidR="00D633C4" w:rsidRPr="00D633C4" w:rsidRDefault="00D633C4" w:rsidP="00D633C4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Այլ ծառայությունների և ապրանքների ձեռքբերում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6B021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60,000,000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FE5C9" w14:textId="77777777" w:rsidR="00D633C4" w:rsidRPr="00D633C4" w:rsidRDefault="00D633C4" w:rsidP="00D633C4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Թթվածին, բժշկական թափոնների ոչնչացում և այլ ծառայություններ:</w:t>
            </w:r>
          </w:p>
        </w:tc>
      </w:tr>
      <w:tr w:rsidR="00D633C4" w:rsidRPr="00766A18" w14:paraId="267C82A0" w14:textId="77777777" w:rsidTr="00D633C4">
        <w:trPr>
          <w:trHeight w:val="69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10CF8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B622F" w14:textId="77777777" w:rsidR="00D633C4" w:rsidRPr="00D633C4" w:rsidRDefault="00D633C4" w:rsidP="00D633C4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Դեղորայքային հագեցվածություն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26D14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260,000,000</w:t>
            </w:r>
          </w:p>
        </w:tc>
        <w:tc>
          <w:tcPr>
            <w:tcW w:w="4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F8776" w14:textId="77777777" w:rsidR="00D633C4" w:rsidRPr="00D633C4" w:rsidRDefault="00D633C4" w:rsidP="00D633C4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ԲԿ-ներով ձևավորված պահանջարկ հոկտեմբեր:</w:t>
            </w:r>
          </w:p>
        </w:tc>
      </w:tr>
      <w:tr w:rsidR="00D633C4" w:rsidRPr="00766A18" w14:paraId="5A1C08E7" w14:textId="77777777" w:rsidTr="00D633C4">
        <w:trPr>
          <w:trHeight w:val="76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BF5EA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5D7EB" w14:textId="77777777" w:rsidR="00D633C4" w:rsidRPr="00D633C4" w:rsidRDefault="00D633C4" w:rsidP="00D633C4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Սննդի կազմակերպում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917E8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420,000,000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6E857" w14:textId="77777777" w:rsidR="00D633C4" w:rsidRPr="00D633C4" w:rsidRDefault="00D633C4" w:rsidP="00D633C4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ԲԿ-ներով ձևավորված պահանջարկ հոկտեմբեր և նոյեմբեր (մասնակի):</w:t>
            </w:r>
          </w:p>
        </w:tc>
      </w:tr>
      <w:tr w:rsidR="00D633C4" w:rsidRPr="00D633C4" w14:paraId="146AF5A2" w14:textId="77777777" w:rsidTr="00D633C4">
        <w:trPr>
          <w:trHeight w:val="69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E61B6" w14:textId="77777777" w:rsidR="00D633C4" w:rsidRPr="00D633C4" w:rsidRDefault="00D633C4" w:rsidP="00D633C4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723C9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 w:eastAsia="en-US"/>
              </w:rPr>
              <w:t>Հանրագումար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4B75A" w14:textId="77777777" w:rsidR="00D633C4" w:rsidRPr="00D633C4" w:rsidRDefault="00D633C4" w:rsidP="00D633C4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2,000,000,000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ADB46" w14:textId="77777777" w:rsidR="00D633C4" w:rsidRPr="00D633C4" w:rsidRDefault="00D633C4" w:rsidP="00D633C4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D633C4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</w:tbl>
    <w:p w14:paraId="4D2CF5FD" w14:textId="77777777" w:rsidR="00743C09" w:rsidRDefault="00743C09" w:rsidP="00743C09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6B1C5991" w14:textId="39A4F86D" w:rsidR="00C717C4" w:rsidRDefault="00C717C4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6180174F" w14:textId="0A0B1A4D" w:rsidR="00C717C4" w:rsidRDefault="00C717C4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66FCC553" w14:textId="0A2AFAB1" w:rsidR="00C717C4" w:rsidRDefault="00C717C4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2226CD7B" w14:textId="70F4E40D" w:rsidR="00380553" w:rsidRDefault="00380553" w:rsidP="00234745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5B7DA7" w14:textId="77777777" w:rsidR="00690917" w:rsidRDefault="00690917" w:rsidP="006F081C">
      <w:r>
        <w:separator/>
      </w:r>
    </w:p>
  </w:endnote>
  <w:endnote w:type="continuationSeparator" w:id="0">
    <w:p w14:paraId="284C7CE5" w14:textId="77777777" w:rsidR="00690917" w:rsidRDefault="00690917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49D68F" w14:textId="77777777" w:rsidR="00690917" w:rsidRDefault="00690917" w:rsidP="006F081C">
      <w:r>
        <w:separator/>
      </w:r>
    </w:p>
  </w:footnote>
  <w:footnote w:type="continuationSeparator" w:id="0">
    <w:p w14:paraId="0C2DF064" w14:textId="77777777" w:rsidR="00690917" w:rsidRDefault="00690917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28B4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3D42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225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0917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1A86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3C09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66A18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4114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1B54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3C4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198C"/>
    <w:rsid w:val="00E025B8"/>
    <w:rsid w:val="00E06253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A33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2DC67-225E-4081-9AA4-DBC9EE78D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1010</TotalTime>
  <Pages>3</Pages>
  <Words>601</Words>
  <Characters>3428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https://mul2.gov.am/tasks/499796/oneclick/himnavorum.docx?token=cf2748a7e8e9ac9a44d5ce693fcdaa35</cp:keywords>
  <dc:description/>
  <cp:lastModifiedBy>Hasmik Mnatsakanyan</cp:lastModifiedBy>
  <cp:revision>107</cp:revision>
  <cp:lastPrinted>2020-03-13T12:26:00Z</cp:lastPrinted>
  <dcterms:created xsi:type="dcterms:W3CDTF">2020-02-21T14:09:00Z</dcterms:created>
  <dcterms:modified xsi:type="dcterms:W3CDTF">2021-10-20T13:50:00Z</dcterms:modified>
</cp:coreProperties>
</file>