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47FD" w:rsidRDefault="00F547FD" w:rsidP="00F547FD">
      <w:pPr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:rsidR="00F547FD" w:rsidRPr="00220D88" w:rsidRDefault="00F547FD" w:rsidP="00F547FD">
      <w:pPr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220D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ՀԻՄՆԱՎՈՐՈՒՄ</w:t>
      </w:r>
    </w:p>
    <w:p w:rsidR="00F547FD" w:rsidRPr="00220D88" w:rsidRDefault="00F547FD" w:rsidP="00F547FD">
      <w:pPr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220D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«ՀԱՅԱՍՏԱՆԻ ՀԱՆՐԱՊԵՏՈՒԹՅԱՆ ԿԱՌԱՎԱՐՈՒԹՅԱՆ 2015 ԹՎԱԿԱՆԻ </w:t>
      </w:r>
    </w:p>
    <w:p w:rsidR="00F547FD" w:rsidRPr="00220D88" w:rsidRDefault="00F547FD" w:rsidP="00F547FD">
      <w:pPr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220D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ՀՈՒՆՎԱՐԻ 30-Ի N 71-Ն ՈՐՈՇՄԱՆ ՄԵՋ </w:t>
      </w:r>
    </w:p>
    <w:p w:rsidR="00F547FD" w:rsidRPr="00220D88" w:rsidRDefault="00F547FD" w:rsidP="00F547FD">
      <w:pPr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220D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ԼՐԱՑՈՒՄՆԵՐ ԿԱՏԱՐԵԼՈՒ ՄԱՍԻՆ» ՀԱՅԱՍՏԱՆԻ ՀԱՆՐԱՊԵՏՈՒԹՅԱՆ </w:t>
      </w:r>
    </w:p>
    <w:p w:rsidR="00F547FD" w:rsidRPr="00220D88" w:rsidRDefault="00F547FD" w:rsidP="00F547FD">
      <w:pPr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220D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ԿԱՌԱՎԱՐՈՒԹՅԱՆ ՈՐՈՇՄԱՆ ԸՆԴՈՒՆՄԱՆ ՄԱՍԻՆ</w:t>
      </w:r>
    </w:p>
    <w:p w:rsidR="00F547FD" w:rsidRPr="00220D88" w:rsidRDefault="00F547FD" w:rsidP="00F547FD">
      <w:pPr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:rsidR="00F547FD" w:rsidRPr="00220D88" w:rsidRDefault="00F547FD" w:rsidP="00F547FD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220D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1. Անհրաժեշտությունը</w:t>
      </w:r>
    </w:p>
    <w:p w:rsidR="00F547FD" w:rsidRPr="00220D88" w:rsidRDefault="00F547FD" w:rsidP="00F547FD">
      <w:pPr>
        <w:spacing w:after="0" w:line="360" w:lineRule="auto"/>
        <w:ind w:firstLine="720"/>
        <w:jc w:val="both"/>
        <w:rPr>
          <w:rFonts w:ascii="GHEA Grapalat" w:eastAsia="Times New Roman" w:hAnsi="GHEA Grapalat" w:cs="Tahoma"/>
          <w:spacing w:val="-8"/>
          <w:sz w:val="24"/>
          <w:szCs w:val="24"/>
          <w:lang w:val="hy-AM" w:eastAsia="ru-RU"/>
        </w:rPr>
      </w:pPr>
      <w:r w:rsidRPr="00220D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«Հայաստանի Հանրապետության կառավարության 2015 թվականի հունվարի 30-ի N 71-Ն որոշման մեջ լրացումներ կատարելու մասին» Հայաստանի Հանրապետության կառավարության որոշման ընդունման անհրաժեշտությունը պայմանավորված է </w:t>
      </w:r>
      <w:proofErr w:type="spellStart"/>
      <w:r w:rsidRPr="00220D88">
        <w:rPr>
          <w:rFonts w:ascii="GHEA Grapalat" w:eastAsia="Times New Roman" w:hAnsi="GHEA Grapalat" w:cs="Tahoma"/>
          <w:spacing w:val="-8"/>
          <w:sz w:val="24"/>
          <w:szCs w:val="24"/>
          <w:lang w:val="hy-AM" w:eastAsia="ru-RU"/>
        </w:rPr>
        <w:t>Եվրասիական</w:t>
      </w:r>
      <w:proofErr w:type="spellEnd"/>
      <w:r w:rsidRPr="00220D88">
        <w:rPr>
          <w:rFonts w:ascii="GHEA Grapalat" w:eastAsia="Times New Roman" w:hAnsi="GHEA Grapalat" w:cs="Tahoma"/>
          <w:spacing w:val="-8"/>
          <w:sz w:val="24"/>
          <w:szCs w:val="24"/>
          <w:lang w:val="hy-AM" w:eastAsia="ru-RU"/>
        </w:rPr>
        <w:t xml:space="preserve"> տնտեսական միության կողմից մի շարք նոր տեխնիկական </w:t>
      </w:r>
      <w:proofErr w:type="spellStart"/>
      <w:r w:rsidRPr="00220D88">
        <w:rPr>
          <w:rFonts w:ascii="GHEA Grapalat" w:eastAsia="Times New Roman" w:hAnsi="GHEA Grapalat" w:cs="Tahoma"/>
          <w:spacing w:val="-8"/>
          <w:sz w:val="24"/>
          <w:szCs w:val="24"/>
          <w:lang w:val="hy-AM" w:eastAsia="ru-RU"/>
        </w:rPr>
        <w:t>կանոնակարգերի</w:t>
      </w:r>
      <w:proofErr w:type="spellEnd"/>
      <w:r w:rsidRPr="00220D88">
        <w:rPr>
          <w:rFonts w:ascii="GHEA Grapalat" w:eastAsia="Times New Roman" w:hAnsi="GHEA Grapalat" w:cs="Tahoma"/>
          <w:spacing w:val="-8"/>
          <w:sz w:val="24"/>
          <w:szCs w:val="24"/>
          <w:lang w:val="hy-AM" w:eastAsia="ru-RU"/>
        </w:rPr>
        <w:t xml:space="preserve"> </w:t>
      </w:r>
      <w:proofErr w:type="spellStart"/>
      <w:r w:rsidRPr="00220D88">
        <w:rPr>
          <w:rFonts w:ascii="GHEA Grapalat" w:eastAsia="Times New Roman" w:hAnsi="GHEA Grapalat" w:cs="Tahoma"/>
          <w:spacing w:val="-8"/>
          <w:sz w:val="24"/>
          <w:szCs w:val="24"/>
          <w:lang w:val="hy-AM" w:eastAsia="ru-RU"/>
        </w:rPr>
        <w:t>ընդունմամբ</w:t>
      </w:r>
      <w:proofErr w:type="spellEnd"/>
      <w:r w:rsidRPr="00220D88">
        <w:rPr>
          <w:rFonts w:ascii="GHEA Grapalat" w:eastAsia="Times New Roman" w:hAnsi="GHEA Grapalat" w:cs="Tahoma"/>
          <w:spacing w:val="-8"/>
          <w:sz w:val="24"/>
          <w:szCs w:val="24"/>
          <w:lang w:val="hy-AM" w:eastAsia="ru-RU"/>
        </w:rPr>
        <w:t>, որոնց մի մասն արդեն իսկ ուժի մեջ են մտել, սակայն մյուս մասը՝ ընդունված են, բայց մոտակա ժամանակահատվածում են ուժի մեջ մտնելու։</w:t>
      </w:r>
    </w:p>
    <w:p w:rsidR="00F547FD" w:rsidRPr="00220D88" w:rsidRDefault="00F547FD" w:rsidP="00F547FD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220D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2. Ընթացիկ իրավիճակը և խնդիրները</w:t>
      </w:r>
    </w:p>
    <w:p w:rsidR="00F547FD" w:rsidRPr="00220D88" w:rsidRDefault="00F547FD" w:rsidP="00F547FD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proofErr w:type="spellStart"/>
      <w:r w:rsidRPr="00220D88">
        <w:rPr>
          <w:rFonts w:ascii="GHEA Grapalat" w:eastAsia="Times New Roman" w:hAnsi="GHEA Grapalat" w:cs="Tahoma"/>
          <w:spacing w:val="-8"/>
          <w:sz w:val="24"/>
          <w:szCs w:val="24"/>
          <w:lang w:val="hy-AM" w:eastAsia="ru-RU"/>
        </w:rPr>
        <w:t>Եվրասիական</w:t>
      </w:r>
      <w:proofErr w:type="spellEnd"/>
      <w:r w:rsidRPr="00220D88">
        <w:rPr>
          <w:rFonts w:ascii="GHEA Grapalat" w:eastAsia="Times New Roman" w:hAnsi="GHEA Grapalat" w:cs="Tahoma"/>
          <w:spacing w:val="-8"/>
          <w:sz w:val="24"/>
          <w:szCs w:val="24"/>
          <w:lang w:val="hy-AM" w:eastAsia="ru-RU"/>
        </w:rPr>
        <w:t xml:space="preserve"> տնտեսական միության կողմից ներկայումս արդեն ընդունված են թվով 49 տեխնիկական կանոնակարգ, որոնցից 41 տեխնիկական կանոնակարգ՝ համաձայն </w:t>
      </w:r>
      <w:r w:rsidRPr="00220D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«Մաքսային միությանը և Բելառուսի Հանրապետության, </w:t>
      </w:r>
      <w:proofErr w:type="spellStart"/>
      <w:r w:rsidRPr="00220D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Ղազախստանի</w:t>
      </w:r>
      <w:proofErr w:type="spellEnd"/>
      <w:r w:rsidRPr="00220D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Հանրապետության և Ռուսաստանի Դաշնության միասնական տնտեսական տարածքին Հայաստանի Հանրապետության անդամակցության նպատակով միջոցառումների ծրագրի (ճանապարհային քարտեզ) իրականացմանն ուղղված գործողությունների ժամանակացույցի» 55-րդ կետի 5-րդ մասի պահանջի արդեն ներառված է ՀՀ կառավարության 2015 թվականի հունվարի 30-ի N 71-Ն որոշմամբ հաստատված ԵԱՏՄ տեխնիկական </w:t>
      </w:r>
      <w:proofErr w:type="spellStart"/>
      <w:r w:rsidRPr="00220D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կանոնակարգերի</w:t>
      </w:r>
      <w:proofErr w:type="spellEnd"/>
      <w:r w:rsidRPr="00220D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պահանջների պահպանման նկատմամբ պետական վերահսկողություն իրականացնող լիազոր մարմինների </w:t>
      </w:r>
      <w:r w:rsidRPr="00220D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lastRenderedPageBreak/>
        <w:t xml:space="preserve">ցանկերում։ Քանի որ ԵԱՏՄ կողմից ընդունվել են նաև 8 նոր տեխնիկական կանոնակարգ, որոնց նկատմամբ </w:t>
      </w:r>
      <w:proofErr w:type="spellStart"/>
      <w:r w:rsidRPr="00220D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ևս</w:t>
      </w:r>
      <w:proofErr w:type="spellEnd"/>
      <w:r w:rsidRPr="00220D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անհրաժեշտ է վերահսկողություն իրականացնել, ուստի կատարվել են սույն լրացումները՝ նախատեսելով 1 տեխնիկական կանոնակարգ հավելված N1-ում, 3 տեխնիկական կանոնակարգ հավելված N2-ում և 4 տեխնիկական կանոնակարգ հավելված N3-ում։</w:t>
      </w:r>
    </w:p>
    <w:p w:rsidR="00F547FD" w:rsidRPr="00220D88" w:rsidRDefault="00F547FD" w:rsidP="00F547FD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220D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3. Տվյալ բնագավառում իրականացվող քաղաքականությունը</w:t>
      </w:r>
    </w:p>
    <w:p w:rsidR="00F547FD" w:rsidRPr="00220D88" w:rsidRDefault="00F547FD" w:rsidP="00F547FD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220D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Տվյալ բնագավառում քաղաքականությունն իրականացվում է «</w:t>
      </w:r>
      <w:proofErr w:type="spellStart"/>
      <w:r w:rsidRPr="00220D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Եվրասիական</w:t>
      </w:r>
      <w:proofErr w:type="spellEnd"/>
      <w:r w:rsidRPr="00220D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տնտեսական միության մասին» 2014 թվականի մայիսի 29-ի պայմանագրի դրույթներին համապատասխան՝ որպես ԵԱՏՄ անդամ պետության պարտավորությունների կատարում։</w:t>
      </w:r>
    </w:p>
    <w:p w:rsidR="00F547FD" w:rsidRPr="00220D88" w:rsidRDefault="00F547FD" w:rsidP="00F547FD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220D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4. Կարգավորման նպատակը և բնույթը</w:t>
      </w:r>
    </w:p>
    <w:p w:rsidR="00F547FD" w:rsidRPr="00220D88" w:rsidRDefault="00F547FD" w:rsidP="00F547FD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220D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Որոշման ընդունման նպատակը ԵԱՏՄ կողմից նոր ընդունված տեխնիկական </w:t>
      </w:r>
      <w:proofErr w:type="spellStart"/>
      <w:r w:rsidRPr="00220D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կանոնակարգերի</w:t>
      </w:r>
      <w:proofErr w:type="spellEnd"/>
      <w:r w:rsidRPr="00220D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պահանջների պահպանման նկատմամբ ՀՀ-ում ԵԱՏՄ տեխնիկական </w:t>
      </w:r>
      <w:proofErr w:type="spellStart"/>
      <w:r w:rsidRPr="00220D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կանոնակարգերի</w:t>
      </w:r>
      <w:proofErr w:type="spellEnd"/>
      <w:r w:rsidRPr="00220D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պահանջների կատարման վերահսկողության ապահովումն է:</w:t>
      </w:r>
    </w:p>
    <w:p w:rsidR="00F547FD" w:rsidRPr="00220D88" w:rsidRDefault="00F547FD" w:rsidP="00F547FD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220D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5. Նախագծի մշակման գործընթացում ներգրավված ինստիտուտները և անձինք</w:t>
      </w:r>
    </w:p>
    <w:p w:rsidR="00F547FD" w:rsidRPr="00220D88" w:rsidRDefault="00F547FD" w:rsidP="00F547FD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220D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Նախագիծը մշակվել է ՀՀ էկոնոմիկայի նախարարության կողմից:</w:t>
      </w:r>
    </w:p>
    <w:p w:rsidR="00F547FD" w:rsidRPr="00220D88" w:rsidRDefault="00F547FD" w:rsidP="00F547FD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220D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6. Ակնկալվող արդյունքը</w:t>
      </w:r>
    </w:p>
    <w:p w:rsidR="00F547FD" w:rsidRDefault="00F547FD" w:rsidP="00F547FD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220D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Որոշման ընդունման արդյունքում կսահմանվի նաև նոր ընդունված ութ տեխնիկական </w:t>
      </w:r>
      <w:proofErr w:type="spellStart"/>
      <w:r w:rsidRPr="00220D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կանոնակարգերի</w:t>
      </w:r>
      <w:proofErr w:type="spellEnd"/>
      <w:r w:rsidRPr="00220D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համար ԵԱՏՄ պահանջների պահպանման նկատմամբ պետական վերահսկողություն: </w:t>
      </w:r>
    </w:p>
    <w:p w:rsidR="00F547FD" w:rsidRPr="00220D88" w:rsidRDefault="00F547FD" w:rsidP="00F547FD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220D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7. Այլ տեղեկություններ (եթե այդպիսիք առկա են)</w:t>
      </w:r>
    </w:p>
    <w:p w:rsidR="00F547FD" w:rsidRPr="00B13EF7" w:rsidRDefault="00F547FD" w:rsidP="00F547FD">
      <w:pPr>
        <w:spacing w:after="0" w:line="360" w:lineRule="auto"/>
        <w:ind w:firstLine="720"/>
        <w:jc w:val="both"/>
        <w:rPr>
          <w:rFonts w:ascii="GHEA Grapalat" w:eastAsia="Calibri" w:hAnsi="GHEA Grapalat" w:cs="GHEA Grapalat"/>
          <w:bCs/>
          <w:iCs/>
          <w:sz w:val="24"/>
          <w:szCs w:val="24"/>
          <w:lang w:val="hy-AM" w:eastAsia="ru-RU"/>
        </w:rPr>
      </w:pPr>
      <w:r>
        <w:rPr>
          <w:rFonts w:ascii="GHEA Grapalat" w:eastAsia="Calibri" w:hAnsi="GHEA Grapalat" w:cs="GHEA Grapalat"/>
          <w:bCs/>
          <w:iCs/>
          <w:sz w:val="24"/>
          <w:szCs w:val="24"/>
          <w:lang w:val="hy-AM" w:eastAsia="ru-RU"/>
        </w:rPr>
        <w:t>Ն</w:t>
      </w:r>
      <w:r w:rsidRPr="00B13EF7">
        <w:rPr>
          <w:rFonts w:ascii="GHEA Grapalat" w:eastAsia="Calibri" w:hAnsi="GHEA Grapalat" w:cs="GHEA Grapalat"/>
          <w:bCs/>
          <w:iCs/>
          <w:sz w:val="24"/>
          <w:szCs w:val="24"/>
          <w:lang w:val="hy-AM" w:eastAsia="ru-RU"/>
        </w:rPr>
        <w:t xml:space="preserve">ախագծի </w:t>
      </w:r>
      <w:proofErr w:type="spellStart"/>
      <w:r w:rsidRPr="00B13EF7">
        <w:rPr>
          <w:rFonts w:ascii="GHEA Grapalat" w:eastAsia="Calibri" w:hAnsi="GHEA Grapalat" w:cs="GHEA Grapalat"/>
          <w:bCs/>
          <w:iCs/>
          <w:sz w:val="24"/>
          <w:szCs w:val="24"/>
          <w:lang w:val="hy-AM" w:eastAsia="ru-RU"/>
        </w:rPr>
        <w:t>ընդունմամբ</w:t>
      </w:r>
      <w:proofErr w:type="spellEnd"/>
      <w:r w:rsidRPr="00B13EF7">
        <w:rPr>
          <w:rFonts w:ascii="GHEA Grapalat" w:eastAsia="Calibri" w:hAnsi="GHEA Grapalat" w:cs="GHEA Grapalat"/>
          <w:bCs/>
          <w:iCs/>
          <w:sz w:val="24"/>
          <w:szCs w:val="24"/>
          <w:lang w:val="hy-AM" w:eastAsia="ru-RU"/>
        </w:rPr>
        <w:t xml:space="preserve">  պետական բյուջեի եկամուտների նվազեցում կամ ծախսերի ավելացում չի ակնկալվում:</w:t>
      </w:r>
    </w:p>
    <w:p w:rsidR="00F547FD" w:rsidRDefault="00F547FD" w:rsidP="00F547FD">
      <w:pPr>
        <w:pStyle w:val="NoSpacing"/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220D88">
        <w:rPr>
          <w:rFonts w:ascii="GHEA Grapalat" w:eastAsia="Times New Roman" w:hAnsi="GHEA Grapalat"/>
          <w:sz w:val="24"/>
          <w:szCs w:val="24"/>
          <w:lang w:val="hy-AM" w:eastAsia="ru-RU"/>
        </w:rPr>
        <w:lastRenderedPageBreak/>
        <w:t>Որոշման ընդունման կապակցությամբ պետական կամ տեղական ինքնակառավարման մարմնի</w:t>
      </w:r>
      <w:r w:rsidRPr="00B13EF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F0BBE">
        <w:rPr>
          <w:rFonts w:ascii="GHEA Grapalat" w:hAnsi="GHEA Grapalat"/>
          <w:sz w:val="24"/>
          <w:szCs w:val="24"/>
          <w:lang w:val="hy-AM"/>
        </w:rPr>
        <w:t xml:space="preserve">Նախագծի վերաբերյալ հասարակությանն </w:t>
      </w:r>
      <w:proofErr w:type="spellStart"/>
      <w:r w:rsidRPr="002F0BBE">
        <w:rPr>
          <w:rFonts w:ascii="GHEA Grapalat" w:hAnsi="GHEA Grapalat"/>
          <w:sz w:val="24"/>
          <w:szCs w:val="24"/>
          <w:lang w:val="hy-AM"/>
        </w:rPr>
        <w:t>իրազեկումն</w:t>
      </w:r>
      <w:proofErr w:type="spellEnd"/>
      <w:r w:rsidRPr="002F0BBE">
        <w:rPr>
          <w:rFonts w:ascii="GHEA Grapalat" w:hAnsi="GHEA Grapalat"/>
          <w:sz w:val="24"/>
          <w:szCs w:val="24"/>
          <w:lang w:val="hy-AM"/>
        </w:rPr>
        <w:t xml:space="preserve"> իրականացվում է </w:t>
      </w:r>
      <w:proofErr w:type="spellStart"/>
      <w:r w:rsidRPr="002F0BBE">
        <w:rPr>
          <w:rFonts w:ascii="GHEA Grapalat" w:hAnsi="GHEA Grapalat"/>
          <w:sz w:val="24"/>
          <w:szCs w:val="24"/>
          <w:lang w:val="fr-FR"/>
        </w:rPr>
        <w:t>իրավական</w:t>
      </w:r>
      <w:proofErr w:type="spellEnd"/>
      <w:r w:rsidRPr="002F0BB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2F0BBE">
        <w:rPr>
          <w:rFonts w:ascii="GHEA Grapalat" w:hAnsi="GHEA Grapalat"/>
          <w:sz w:val="24"/>
          <w:szCs w:val="24"/>
          <w:lang w:val="fr-FR"/>
        </w:rPr>
        <w:t>ակտերի</w:t>
      </w:r>
      <w:proofErr w:type="spellEnd"/>
      <w:r w:rsidRPr="002F0BB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2F0BBE">
        <w:rPr>
          <w:rFonts w:ascii="GHEA Grapalat" w:hAnsi="GHEA Grapalat"/>
          <w:sz w:val="24"/>
          <w:szCs w:val="24"/>
          <w:lang w:val="fr-FR"/>
        </w:rPr>
        <w:t>նախագծերի</w:t>
      </w:r>
      <w:proofErr w:type="spellEnd"/>
      <w:r w:rsidRPr="002F0BB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2F0BBE">
        <w:rPr>
          <w:rFonts w:ascii="GHEA Grapalat" w:hAnsi="GHEA Grapalat"/>
          <w:sz w:val="24"/>
          <w:szCs w:val="24"/>
          <w:lang w:val="fr-FR"/>
        </w:rPr>
        <w:t>հրապարակման</w:t>
      </w:r>
      <w:proofErr w:type="spellEnd"/>
      <w:r w:rsidRPr="002F0BB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2F0BBE">
        <w:rPr>
          <w:rFonts w:ascii="GHEA Grapalat" w:hAnsi="GHEA Grapalat"/>
          <w:sz w:val="24"/>
          <w:szCs w:val="24"/>
          <w:lang w:val="fr-FR"/>
        </w:rPr>
        <w:t>միասնական</w:t>
      </w:r>
      <w:proofErr w:type="spellEnd"/>
      <w:r w:rsidRPr="002F0BB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2F0BBE">
        <w:rPr>
          <w:rFonts w:ascii="GHEA Grapalat" w:hAnsi="GHEA Grapalat"/>
          <w:sz w:val="24"/>
          <w:szCs w:val="24"/>
          <w:lang w:val="fr-FR"/>
        </w:rPr>
        <w:t>կայքում</w:t>
      </w:r>
      <w:proofErr w:type="spellEnd"/>
      <w:r w:rsidRPr="002F0BBE">
        <w:rPr>
          <w:rFonts w:ascii="GHEA Grapalat" w:hAnsi="GHEA Grapalat"/>
          <w:sz w:val="24"/>
          <w:szCs w:val="24"/>
          <w:lang w:val="fr-FR"/>
        </w:rPr>
        <w:t xml:space="preserve">` </w:t>
      </w:r>
      <w:proofErr w:type="spellStart"/>
      <w:r w:rsidRPr="002F0BBE">
        <w:rPr>
          <w:rFonts w:ascii="GHEA Grapalat" w:hAnsi="GHEA Grapalat"/>
          <w:sz w:val="24"/>
          <w:szCs w:val="24"/>
          <w:lang w:val="fr-FR"/>
        </w:rPr>
        <w:t>հետևյալ</w:t>
      </w:r>
      <w:proofErr w:type="spellEnd"/>
      <w:r w:rsidRPr="002F0BB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2F0BBE">
        <w:rPr>
          <w:rFonts w:ascii="GHEA Grapalat" w:hAnsi="GHEA Grapalat"/>
          <w:sz w:val="24"/>
          <w:szCs w:val="24"/>
          <w:lang w:val="fr-FR"/>
        </w:rPr>
        <w:t>հղումո</w:t>
      </w:r>
      <w:proofErr w:type="spellEnd"/>
      <w:r w:rsidRPr="002F0BBE">
        <w:rPr>
          <w:rFonts w:ascii="GHEA Grapalat" w:hAnsi="GHEA Grapalat"/>
          <w:sz w:val="24"/>
          <w:szCs w:val="24"/>
          <w:lang w:val="hy-AM"/>
        </w:rPr>
        <w:t xml:space="preserve">վ </w:t>
      </w:r>
      <w:hyperlink r:id="rId4" w:history="1">
        <w:r w:rsidRPr="002F0BBE">
          <w:rPr>
            <w:rStyle w:val="Hyperlink"/>
            <w:rFonts w:ascii="GHEA Grapalat" w:hAnsi="GHEA Grapalat"/>
            <w:i/>
            <w:sz w:val="24"/>
            <w:szCs w:val="24"/>
            <w:lang w:val="hy-AM"/>
          </w:rPr>
          <w:t>www.e-draft.am</w:t>
        </w:r>
      </w:hyperlink>
      <w:r w:rsidRPr="002F0BBE">
        <w:rPr>
          <w:rFonts w:ascii="GHEA Grapalat" w:hAnsi="GHEA Grapalat"/>
          <w:sz w:val="24"/>
          <w:szCs w:val="24"/>
          <w:lang w:val="hy-AM"/>
        </w:rPr>
        <w:t xml:space="preserve"> տեղադրելու միջոցով։</w:t>
      </w:r>
      <w:r w:rsidRPr="00B13EF7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F547FD" w:rsidRPr="002F7740" w:rsidRDefault="00F547FD" w:rsidP="00F547FD">
      <w:pPr>
        <w:pStyle w:val="NoSpacing"/>
        <w:spacing w:line="360" w:lineRule="auto"/>
        <w:ind w:firstLine="709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2F7740">
        <w:rPr>
          <w:rFonts w:ascii="GHEA Grapalat" w:hAnsi="GHEA Grapalat"/>
          <w:sz w:val="24"/>
          <w:szCs w:val="24"/>
          <w:lang w:val="hy-AM"/>
        </w:rPr>
        <w:t>8.</w:t>
      </w:r>
      <w:r w:rsidRPr="002F7740">
        <w:rPr>
          <w:rFonts w:ascii="GHEA Grapalat" w:eastAsia="Times New Roman" w:hAnsi="GHEA Grapalat"/>
          <w:sz w:val="24"/>
          <w:szCs w:val="24"/>
          <w:lang w:val="hy-AM"/>
        </w:rPr>
        <w:t xml:space="preserve">Կապը ռազմավարական փաստաթղթերի հետ. Հայաստանի վերափոխման ռազմավարություն 2050, Կառավարության 2021-2026թթ. ծրագիր, ոլորտային և/կամ այլ </w:t>
      </w:r>
      <w:proofErr w:type="spellStart"/>
      <w:r w:rsidRPr="002F7740">
        <w:rPr>
          <w:rFonts w:ascii="GHEA Grapalat" w:eastAsia="Times New Roman" w:hAnsi="GHEA Grapalat"/>
          <w:sz w:val="24"/>
          <w:szCs w:val="24"/>
          <w:lang w:val="hy-AM"/>
        </w:rPr>
        <w:t>ռազմավարություններ</w:t>
      </w:r>
      <w:proofErr w:type="spellEnd"/>
      <w:r w:rsidRPr="002F7740">
        <w:rPr>
          <w:rFonts w:ascii="GHEA Grapalat" w:eastAsia="Times New Roman" w:hAnsi="GHEA Grapalat"/>
          <w:sz w:val="24"/>
          <w:szCs w:val="24"/>
          <w:lang w:val="hy-AM"/>
        </w:rPr>
        <w:t>.</w:t>
      </w:r>
    </w:p>
    <w:p w:rsidR="00F547FD" w:rsidRPr="00B13EF7" w:rsidRDefault="00F547FD" w:rsidP="00F547FD">
      <w:pPr>
        <w:pStyle w:val="NoSpacing"/>
        <w:spacing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2F0BBE">
        <w:rPr>
          <w:rFonts w:ascii="GHEA Grapalat" w:eastAsia="Times New Roman" w:hAnsi="GHEA Grapalat"/>
          <w:sz w:val="24"/>
          <w:szCs w:val="24"/>
          <w:lang w:val="hy-AM"/>
        </w:rPr>
        <w:t xml:space="preserve">     </w:t>
      </w:r>
      <w:r w:rsidRPr="00B13EF7">
        <w:rPr>
          <w:rFonts w:ascii="GHEA Grapalat" w:eastAsia="Times New Roman" w:hAnsi="GHEA Grapalat"/>
          <w:sz w:val="24"/>
          <w:szCs w:val="24"/>
          <w:lang w:val="hy-AM"/>
        </w:rPr>
        <w:t xml:space="preserve">      Ներկայացվող նախագիծը չի բխում համապատասխան ռազմավարական փաստաթղթերից։</w:t>
      </w:r>
    </w:p>
    <w:p w:rsidR="00181571" w:rsidRPr="00F547FD" w:rsidRDefault="00181571">
      <w:pPr>
        <w:rPr>
          <w:lang w:val="hy-AM"/>
        </w:rPr>
      </w:pPr>
      <w:bookmarkStart w:id="0" w:name="_GoBack"/>
      <w:bookmarkEnd w:id="0"/>
    </w:p>
    <w:sectPr w:rsidR="00181571" w:rsidRPr="00F547F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47FD"/>
    <w:rsid w:val="00181571"/>
    <w:rsid w:val="00C53B0C"/>
    <w:rsid w:val="00F547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B963150-11F4-4C90-A2C0-2898B486CD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47F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semiHidden/>
    <w:unhideWhenUsed/>
    <w:rsid w:val="00F547FD"/>
    <w:rPr>
      <w:color w:val="0000FF"/>
      <w:u w:val="single"/>
    </w:rPr>
  </w:style>
  <w:style w:type="paragraph" w:styleId="NoSpacing">
    <w:name w:val="No Spacing"/>
    <w:uiPriority w:val="1"/>
    <w:qFormat/>
    <w:rsid w:val="00F547FD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e-draft.a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457</Words>
  <Characters>2611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Hayrapetyan</dc:creator>
  <cp:keywords/>
  <dc:description/>
  <cp:lastModifiedBy>Anna Hayrapetyan</cp:lastModifiedBy>
  <cp:revision>1</cp:revision>
  <dcterms:created xsi:type="dcterms:W3CDTF">2021-10-19T11:16:00Z</dcterms:created>
  <dcterms:modified xsi:type="dcterms:W3CDTF">2021-10-19T11:17:00Z</dcterms:modified>
</cp:coreProperties>
</file>