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31C" w:rsidRPr="00A2131C" w:rsidRDefault="0006750E" w:rsidP="00A2131C">
      <w:pPr>
        <w:spacing w:after="0" w:line="360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>
        <w:rPr>
          <w:rFonts w:ascii="GHEA Grapalat" w:hAnsi="GHEA Grapalat" w:cs="Arial"/>
          <w:b/>
          <w:bCs/>
          <w:sz w:val="24"/>
          <w:szCs w:val="24"/>
        </w:rPr>
        <w:t>ԱՄ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Փ</w:t>
      </w:r>
      <w:r>
        <w:rPr>
          <w:rFonts w:ascii="GHEA Grapalat" w:hAnsi="GHEA Grapalat" w:cs="Arial"/>
          <w:b/>
          <w:bCs/>
          <w:sz w:val="24"/>
          <w:szCs w:val="24"/>
        </w:rPr>
        <w:t>ՈՓ</w:t>
      </w:r>
      <w:r w:rsidR="00A2131C" w:rsidRPr="00A2131C">
        <w:rPr>
          <w:rFonts w:ascii="GHEA Grapalat" w:hAnsi="GHEA Grapalat" w:cs="Arial"/>
          <w:b/>
          <w:bCs/>
          <w:sz w:val="24"/>
          <w:szCs w:val="24"/>
        </w:rPr>
        <w:t>ԱԹԵՐԹ</w:t>
      </w:r>
    </w:p>
    <w:p w:rsidR="00A2131C" w:rsidRPr="00D060D3" w:rsidRDefault="00CC631B" w:rsidP="00EF7700">
      <w:pPr>
        <w:ind w:firstLine="539"/>
        <w:jc w:val="center"/>
        <w:rPr>
          <w:rFonts w:ascii="GHEA Grapalat" w:eastAsia="Times New Roman" w:hAnsi="GHEA Grapalat" w:cs="Sylfaen"/>
          <w:b/>
          <w:bCs/>
          <w:sz w:val="26"/>
          <w:szCs w:val="26"/>
          <w:lang w:val="hy-AM"/>
        </w:rPr>
      </w:pPr>
      <w:r>
        <w:rPr>
          <w:rFonts w:ascii="GHEA Grapalat" w:hAnsi="GHEA Grapalat" w:cs="Sylfaen"/>
          <w:b/>
          <w:lang w:val="fr-FR"/>
        </w:rPr>
        <w:t>«</w:t>
      </w:r>
      <w:r w:rsidRPr="00F343D6">
        <w:rPr>
          <w:rFonts w:ascii="GHEA Grapalat" w:hAnsi="GHEA Grapalat" w:cs="Sylfaen"/>
          <w:b/>
          <w:lang w:val="fr-FR"/>
        </w:rPr>
        <w:t>Հա</w:t>
      </w:r>
      <w:r w:rsidRPr="00F343D6">
        <w:rPr>
          <w:rFonts w:ascii="GHEA Grapalat" w:hAnsi="GHEA Grapalat" w:cs="Sylfaen"/>
          <w:b/>
          <w:lang w:val="fr-FR"/>
        </w:rPr>
        <w:softHyphen/>
        <w:t>յաս</w:t>
      </w:r>
      <w:r w:rsidRPr="00F343D6">
        <w:rPr>
          <w:rFonts w:ascii="GHEA Grapalat" w:hAnsi="GHEA Grapalat" w:cs="Sylfaen"/>
          <w:b/>
          <w:lang w:val="fr-FR"/>
        </w:rPr>
        <w:softHyphen/>
        <w:t xml:space="preserve">տանի Հանրապետության </w:t>
      </w:r>
      <w:r>
        <w:rPr>
          <w:rFonts w:ascii="GHEA Grapalat" w:hAnsi="GHEA Grapalat" w:cs="Sylfaen"/>
          <w:b/>
          <w:lang w:val="fr-FR"/>
        </w:rPr>
        <w:t xml:space="preserve">2021 թվականի պետական բյուջեի մասին» օրենքում վերաբաշխում, </w:t>
      </w:r>
      <w:r w:rsidRPr="00F343D6">
        <w:rPr>
          <w:rFonts w:ascii="GHEA Grapalat" w:hAnsi="GHEA Grapalat" w:cs="Sylfaen"/>
          <w:b/>
          <w:lang w:val="fr-FR"/>
        </w:rPr>
        <w:t>Հա</w:t>
      </w:r>
      <w:r w:rsidRPr="00F343D6">
        <w:rPr>
          <w:rFonts w:ascii="GHEA Grapalat" w:hAnsi="GHEA Grapalat" w:cs="Sylfaen"/>
          <w:b/>
          <w:lang w:val="fr-FR"/>
        </w:rPr>
        <w:softHyphen/>
        <w:t>յաս</w:t>
      </w:r>
      <w:r w:rsidRPr="00F343D6">
        <w:rPr>
          <w:rFonts w:ascii="GHEA Grapalat" w:hAnsi="GHEA Grapalat" w:cs="Sylfaen"/>
          <w:b/>
          <w:lang w:val="fr-FR"/>
        </w:rPr>
        <w:softHyphen/>
        <w:t>տանի Հանրապետության կառա</w:t>
      </w:r>
      <w:r w:rsidRPr="00F343D6">
        <w:rPr>
          <w:rFonts w:ascii="GHEA Grapalat" w:hAnsi="GHEA Grapalat" w:cs="Sylfaen"/>
          <w:b/>
          <w:lang w:val="fr-FR"/>
        </w:rPr>
        <w:softHyphen/>
        <w:t>վա</w:t>
      </w:r>
      <w:r w:rsidRPr="00F343D6">
        <w:rPr>
          <w:rFonts w:ascii="GHEA Grapalat" w:hAnsi="GHEA Grapalat" w:cs="Sylfaen"/>
          <w:b/>
          <w:lang w:val="fr-FR"/>
        </w:rPr>
        <w:softHyphen/>
        <w:t>րու</w:t>
      </w:r>
      <w:r w:rsidRPr="00F343D6">
        <w:rPr>
          <w:rFonts w:ascii="GHEA Grapalat" w:hAnsi="GHEA Grapalat" w:cs="Sylfaen"/>
          <w:b/>
          <w:lang w:val="fr-FR"/>
        </w:rPr>
        <w:softHyphen/>
        <w:t>թյան 20</w:t>
      </w:r>
      <w:r>
        <w:rPr>
          <w:rFonts w:ascii="GHEA Grapalat" w:hAnsi="GHEA Grapalat" w:cs="Sylfaen"/>
          <w:b/>
          <w:lang w:val="fr-FR"/>
        </w:rPr>
        <w:t>2</w:t>
      </w:r>
      <w:r w:rsidR="00B44560">
        <w:rPr>
          <w:rFonts w:ascii="GHEA Grapalat" w:hAnsi="GHEA Grapalat" w:cs="Sylfaen"/>
          <w:b/>
          <w:lang w:val="fr-FR"/>
        </w:rPr>
        <w:t>1</w:t>
      </w:r>
      <w:r w:rsidRPr="00F343D6">
        <w:rPr>
          <w:rFonts w:ascii="GHEA Grapalat" w:hAnsi="GHEA Grapalat" w:cs="Sylfaen"/>
          <w:b/>
          <w:lang w:val="fr-FR"/>
        </w:rPr>
        <w:t xml:space="preserve"> թվականի </w:t>
      </w:r>
      <w:r w:rsidR="00B44560">
        <w:rPr>
          <w:rFonts w:ascii="GHEA Grapalat" w:hAnsi="GHEA Grapalat" w:cs="Sylfaen"/>
          <w:b/>
          <w:lang w:val="fr-FR"/>
        </w:rPr>
        <w:t>ապրիլի</w:t>
      </w:r>
      <w:r w:rsidRPr="00F343D6">
        <w:rPr>
          <w:rFonts w:ascii="GHEA Grapalat" w:hAnsi="GHEA Grapalat" w:cs="Sylfaen"/>
          <w:b/>
          <w:lang w:val="fr-FR"/>
        </w:rPr>
        <w:t xml:space="preserve"> </w:t>
      </w:r>
      <w:r w:rsidR="00B44560">
        <w:rPr>
          <w:rFonts w:ascii="GHEA Grapalat" w:hAnsi="GHEA Grapalat" w:cs="Sylfaen"/>
          <w:b/>
          <w:lang w:val="fr-FR"/>
        </w:rPr>
        <w:t>22</w:t>
      </w:r>
      <w:r w:rsidRPr="00F343D6">
        <w:rPr>
          <w:rFonts w:ascii="GHEA Grapalat" w:hAnsi="GHEA Grapalat" w:cs="Sylfaen"/>
          <w:b/>
          <w:lang w:val="fr-FR"/>
        </w:rPr>
        <w:t xml:space="preserve">-ի N </w:t>
      </w:r>
      <w:r w:rsidR="00B44560">
        <w:rPr>
          <w:rFonts w:ascii="GHEA Grapalat" w:hAnsi="GHEA Grapalat" w:cs="Sylfaen"/>
          <w:b/>
          <w:lang w:val="fr-FR"/>
        </w:rPr>
        <w:t>613</w:t>
      </w:r>
      <w:r w:rsidRPr="00F343D6">
        <w:rPr>
          <w:rFonts w:ascii="GHEA Grapalat" w:hAnsi="GHEA Grapalat" w:cs="Sylfaen"/>
          <w:b/>
          <w:lang w:val="fr-FR"/>
        </w:rPr>
        <w:t xml:space="preserve">-Ն որոշման մեջ </w:t>
      </w:r>
      <w:r>
        <w:rPr>
          <w:rFonts w:ascii="GHEA Grapalat" w:hAnsi="GHEA Grapalat" w:cs="Sylfaen"/>
          <w:b/>
          <w:lang w:val="fr-FR"/>
        </w:rPr>
        <w:t xml:space="preserve">լրացում </w:t>
      </w:r>
      <w:r w:rsidRPr="00F343D6">
        <w:rPr>
          <w:rFonts w:ascii="GHEA Grapalat" w:hAnsi="GHEA Grapalat" w:cs="Sylfaen"/>
          <w:b/>
          <w:lang w:val="fr-FR"/>
        </w:rPr>
        <w:t>կա</w:t>
      </w:r>
      <w:r w:rsidRPr="00F343D6">
        <w:rPr>
          <w:rFonts w:ascii="GHEA Grapalat" w:hAnsi="GHEA Grapalat" w:cs="Sylfaen"/>
          <w:b/>
          <w:lang w:val="fr-FR"/>
        </w:rPr>
        <w:softHyphen/>
        <w:t>տա</w:t>
      </w:r>
      <w:r w:rsidRPr="00F343D6">
        <w:rPr>
          <w:rFonts w:ascii="GHEA Grapalat" w:hAnsi="GHEA Grapalat" w:cs="Sylfaen"/>
          <w:b/>
          <w:lang w:val="fr-FR"/>
        </w:rPr>
        <w:softHyphen/>
        <w:t>րելու</w:t>
      </w:r>
      <w:r>
        <w:rPr>
          <w:rFonts w:ascii="GHEA Grapalat" w:hAnsi="GHEA Grapalat" w:cs="Sylfaen"/>
          <w:b/>
          <w:lang w:val="fr-FR"/>
        </w:rPr>
        <w:t xml:space="preserve"> </w:t>
      </w:r>
      <w:bookmarkStart w:id="0" w:name="_GoBack"/>
      <w:bookmarkEnd w:id="0"/>
      <w:r w:rsidRPr="00F343D6">
        <w:rPr>
          <w:rFonts w:ascii="GHEA Grapalat" w:hAnsi="GHEA Grapalat" w:cs="Sylfaen"/>
          <w:b/>
          <w:lang w:val="fr-FR"/>
        </w:rPr>
        <w:t xml:space="preserve">մասին» </w:t>
      </w:r>
      <w:r w:rsidR="00476FBE" w:rsidRPr="00FE095A">
        <w:rPr>
          <w:rFonts w:ascii="GHEA Grapalat" w:hAnsi="GHEA Grapalat" w:cs="Sylfaen"/>
          <w:b/>
          <w:lang w:val="ru-RU"/>
        </w:rPr>
        <w:t>ՀՀ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 w:cs="Sylfaen"/>
          <w:b/>
          <w:lang w:val="ru-RU"/>
        </w:rPr>
        <w:t>կառավարության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 w:cs="Sylfaen"/>
          <w:b/>
          <w:lang w:val="ru-RU"/>
        </w:rPr>
        <w:t>որոշման</w:t>
      </w:r>
      <w:r w:rsidR="00476FBE" w:rsidRPr="00FE095A">
        <w:rPr>
          <w:rFonts w:ascii="GHEA Grapalat" w:hAnsi="GHEA Grapalat" w:cs="Sylfaen"/>
          <w:b/>
        </w:rPr>
        <w:t xml:space="preserve"> </w:t>
      </w:r>
      <w:r w:rsidR="00476FBE" w:rsidRPr="00FE095A">
        <w:rPr>
          <w:rFonts w:ascii="GHEA Grapalat" w:hAnsi="GHEA Grapalat"/>
          <w:b/>
          <w:lang w:val="ru-RU"/>
        </w:rPr>
        <w:t>նախագծի</w:t>
      </w:r>
      <w:r w:rsidR="00476FBE" w:rsidRPr="00FE095A">
        <w:rPr>
          <w:rFonts w:ascii="GHEA Grapalat" w:hAnsi="GHEA Grapalat"/>
          <w:b/>
        </w:rPr>
        <w:t xml:space="preserve"> </w:t>
      </w:r>
      <w:r w:rsidR="00476FBE">
        <w:rPr>
          <w:rFonts w:ascii="GHEA Grapalat" w:hAnsi="GHEA Grapalat" w:cs="Sylfaen"/>
          <w:b/>
        </w:rPr>
        <w:t>առնչությամբ շահագրգիռ պետական մարմինների կողմից ներկայացված առաջարկությունների վերաբերյալ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5778"/>
        <w:gridCol w:w="1710"/>
        <w:gridCol w:w="3393"/>
      </w:tblGrid>
      <w:tr w:rsidR="002B1E11" w:rsidTr="003E6F2A">
        <w:trPr>
          <w:trHeight w:val="391"/>
        </w:trPr>
        <w:tc>
          <w:tcPr>
            <w:tcW w:w="7488" w:type="dxa"/>
            <w:gridSpan w:val="2"/>
            <w:vMerge w:val="restart"/>
          </w:tcPr>
          <w:p w:rsidR="002B1E11" w:rsidRPr="00D9444C" w:rsidRDefault="002B1E11" w:rsidP="002B1E11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D9444C">
              <w:rPr>
                <w:rFonts w:ascii="GHEA Grapalat" w:hAnsi="GHEA Grapalat"/>
                <w:b/>
                <w:sz w:val="24"/>
                <w:szCs w:val="24"/>
              </w:rPr>
              <w:t>1.ՀՀ ֆինանսների նախարարություն</w:t>
            </w:r>
          </w:p>
        </w:tc>
        <w:tc>
          <w:tcPr>
            <w:tcW w:w="3393" w:type="dxa"/>
          </w:tcPr>
          <w:p w:rsidR="002B1E11" w:rsidRPr="002B1E11" w:rsidRDefault="007554BC" w:rsidP="007554BC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06</w:t>
            </w:r>
            <w:r w:rsidR="002B1E11" w:rsidRPr="002B1E11">
              <w:rPr>
                <w:rFonts w:ascii="GHEA Grapalat" w:hAnsi="GHEA Grapalat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10</w:t>
            </w:r>
            <w:r w:rsidR="002B1E11" w:rsidRPr="002B1E11">
              <w:rPr>
                <w:rFonts w:ascii="GHEA Grapalat" w:hAnsi="GHEA Grapalat"/>
                <w:sz w:val="24"/>
                <w:szCs w:val="24"/>
              </w:rPr>
              <w:t>.2021թ.</w:t>
            </w:r>
          </w:p>
        </w:tc>
      </w:tr>
      <w:tr w:rsidR="002B1E11" w:rsidTr="003E6F2A">
        <w:trPr>
          <w:trHeight w:val="353"/>
        </w:trPr>
        <w:tc>
          <w:tcPr>
            <w:tcW w:w="7488" w:type="dxa"/>
            <w:gridSpan w:val="2"/>
            <w:vMerge/>
          </w:tcPr>
          <w:p w:rsidR="002B1E11" w:rsidRPr="002B1E11" w:rsidRDefault="002B1E11" w:rsidP="006C358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93" w:type="dxa"/>
          </w:tcPr>
          <w:p w:rsidR="002B1E11" w:rsidRPr="0006750E" w:rsidRDefault="002B1E11" w:rsidP="0004219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N</w:t>
            </w:r>
            <w:r w:rsidR="004951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554BC">
              <w:rPr>
                <w:rFonts w:ascii="GHEA Grapalat" w:hAnsi="GHEA Grapalat"/>
                <w:sz w:val="24"/>
              </w:rPr>
              <w:t>Մ-1165</w:t>
            </w:r>
            <w:r w:rsidR="0004219B">
              <w:rPr>
                <w:rFonts w:ascii="GHEA Grapalat" w:hAnsi="GHEA Grapalat"/>
                <w:sz w:val="24"/>
              </w:rPr>
              <w:t>4</w:t>
            </w:r>
            <w:r w:rsidR="007554BC">
              <w:rPr>
                <w:rFonts w:ascii="GHEA Grapalat" w:hAnsi="GHEA Grapalat"/>
                <w:sz w:val="24"/>
              </w:rPr>
              <w:t>-2021</w:t>
            </w:r>
          </w:p>
        </w:tc>
      </w:tr>
      <w:tr w:rsidR="00232F6B" w:rsidTr="006F4C78">
        <w:trPr>
          <w:trHeight w:val="1178"/>
        </w:trPr>
        <w:tc>
          <w:tcPr>
            <w:tcW w:w="5778" w:type="dxa"/>
          </w:tcPr>
          <w:p w:rsidR="00232F6B" w:rsidRDefault="0004219B" w:rsidP="005A10E9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eastAsia="Calibri" w:hAnsi="GHEA Grapalat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af-ZA"/>
              </w:rPr>
              <w:t>Ծ</w:t>
            </w:r>
            <w:r w:rsidR="00232F6B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րագրային բյուջետավորման սկզբունքների համաձայն՝ ՀՀ պետական բյուջեում յուրաքանչյուր միջոցառում պետք է բխի ՀՀ կառավարության ծրագրով և գործող այլ ռազմավարական փաստաթղթերով սահմանված ՀՀ կառավարության քաղաքականության նպատակներից և թիրախներից: Մինչդեռ բացահայտված չէ Նախագծի կապը ՀՀ կառավարության ծրագրով </w:t>
            </w:r>
            <w:r w:rsidR="00232F6B">
              <w:rPr>
                <w:rFonts w:ascii="GHEA Grapalat" w:eastAsia="Calibri" w:hAnsi="GHEA Grapalat"/>
                <w:sz w:val="24"/>
                <w:szCs w:val="24"/>
                <w:lang w:val="af-ZA"/>
              </w:rPr>
              <w:lastRenderedPageBreak/>
              <w:t>և այլ ռազմավարական փաստաթղթերով սահմանված քաղաքականության նպատակների և թիրախների հետ:</w:t>
            </w:r>
          </w:p>
        </w:tc>
        <w:tc>
          <w:tcPr>
            <w:tcW w:w="5103" w:type="dxa"/>
            <w:gridSpan w:val="2"/>
          </w:tcPr>
          <w:p w:rsidR="00232F6B" w:rsidRDefault="0004219B" w:rsidP="00476FBE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lastRenderedPageBreak/>
              <w:t>Ը</w:t>
            </w:r>
            <w:r w:rsidR="00E94A4C" w:rsidRPr="00EE2884">
              <w:rPr>
                <w:rFonts w:ascii="GHEA Grapalat" w:hAnsi="GHEA Grapalat"/>
                <w:b/>
                <w:sz w:val="24"/>
                <w:szCs w:val="24"/>
              </w:rPr>
              <w:t>նդունվել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է</w:t>
            </w:r>
            <w:r w:rsidR="00E94A4C">
              <w:rPr>
                <w:rFonts w:ascii="GHEA Grapalat" w:hAnsi="GHEA Grapalat"/>
                <w:b/>
                <w:sz w:val="24"/>
                <w:szCs w:val="24"/>
              </w:rPr>
              <w:t>:</w:t>
            </w:r>
          </w:p>
          <w:p w:rsidR="00232F6B" w:rsidRPr="00232F6B" w:rsidRDefault="00E94A4C" w:rsidP="0004219B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GHEA Grapalat" w:hAnsi="GHEA Grapalat"/>
                <w:sz w:val="24"/>
                <w:szCs w:val="24"/>
              </w:rPr>
            </w:pPr>
            <w:r w:rsidRPr="00276A75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Նախագծի հիմնավորման 7-րդ կետով </w:t>
            </w:r>
            <w:r w:rsidR="0004219B">
              <w:rPr>
                <w:rFonts w:ascii="GHEA Grapalat" w:eastAsia="Calibri" w:hAnsi="GHEA Grapalat"/>
                <w:sz w:val="24"/>
                <w:szCs w:val="24"/>
                <w:lang w:val="af-ZA"/>
              </w:rPr>
              <w:t>կատարվել է լրացում</w:t>
            </w:r>
            <w:r w:rsidRPr="00276A75">
              <w:rPr>
                <w:rFonts w:ascii="GHEA Grapalat" w:eastAsia="Calibri" w:hAnsi="GHEA Grapalat"/>
                <w:sz w:val="24"/>
                <w:szCs w:val="24"/>
                <w:lang w:val="af-ZA"/>
              </w:rPr>
              <w:t>:</w:t>
            </w:r>
          </w:p>
        </w:tc>
      </w:tr>
    </w:tbl>
    <w:p w:rsidR="006C3583" w:rsidRPr="00A2131C" w:rsidRDefault="006C3583" w:rsidP="006C3583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</w:rPr>
      </w:pPr>
    </w:p>
    <w:sectPr w:rsidR="006C3583" w:rsidRPr="00A2131C" w:rsidSect="00D8289F">
      <w:pgSz w:w="12240" w:h="15840" w:code="1"/>
      <w:pgMar w:top="562" w:right="850" w:bottom="562" w:left="85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BE1" w:rsidRDefault="00CA1BE1" w:rsidP="00E97E90">
      <w:pPr>
        <w:spacing w:after="0" w:line="240" w:lineRule="auto"/>
      </w:pPr>
      <w:r>
        <w:separator/>
      </w:r>
    </w:p>
  </w:endnote>
  <w:endnote w:type="continuationSeparator" w:id="0">
    <w:p w:rsidR="00CA1BE1" w:rsidRDefault="00CA1BE1" w:rsidP="00E97E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BE1" w:rsidRDefault="00CA1BE1" w:rsidP="00E97E90">
      <w:pPr>
        <w:spacing w:after="0" w:line="240" w:lineRule="auto"/>
      </w:pPr>
      <w:r>
        <w:separator/>
      </w:r>
    </w:p>
  </w:footnote>
  <w:footnote w:type="continuationSeparator" w:id="0">
    <w:p w:rsidR="00CA1BE1" w:rsidRDefault="00CA1BE1" w:rsidP="00E97E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047244"/>
    <w:multiLevelType w:val="multilevel"/>
    <w:tmpl w:val="B556253E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DD51179"/>
    <w:multiLevelType w:val="hybridMultilevel"/>
    <w:tmpl w:val="66F2BE1C"/>
    <w:lvl w:ilvl="0" w:tplc="568476A0">
      <w:start w:val="30"/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8E6206"/>
    <w:multiLevelType w:val="hybridMultilevel"/>
    <w:tmpl w:val="B8B21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163B5F"/>
    <w:multiLevelType w:val="multilevel"/>
    <w:tmpl w:val="DF963644"/>
    <w:lvl w:ilvl="0">
      <w:start w:val="1"/>
      <w:numFmt w:val="decimal"/>
      <w:lvlText w:val="%1)"/>
      <w:lvlJc w:val="left"/>
      <w:rPr>
        <w:rFonts w:ascii="Trebuchet MS" w:eastAsia="Trebuchet MS" w:hAnsi="Trebuchet MS" w:cs="Trebuchet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04219B"/>
    <w:rsid w:val="0006750E"/>
    <w:rsid w:val="00087C46"/>
    <w:rsid w:val="00097400"/>
    <w:rsid w:val="00103D0C"/>
    <w:rsid w:val="0017107D"/>
    <w:rsid w:val="00191A20"/>
    <w:rsid w:val="001E27D6"/>
    <w:rsid w:val="00232F6B"/>
    <w:rsid w:val="00276A75"/>
    <w:rsid w:val="00291DA2"/>
    <w:rsid w:val="002B1E11"/>
    <w:rsid w:val="002E1CB8"/>
    <w:rsid w:val="002F156F"/>
    <w:rsid w:val="00304E0C"/>
    <w:rsid w:val="00334309"/>
    <w:rsid w:val="003D490A"/>
    <w:rsid w:val="003E6F2A"/>
    <w:rsid w:val="00437F67"/>
    <w:rsid w:val="00476FBE"/>
    <w:rsid w:val="00483C20"/>
    <w:rsid w:val="00491C2F"/>
    <w:rsid w:val="00493409"/>
    <w:rsid w:val="00495154"/>
    <w:rsid w:val="004C0E1A"/>
    <w:rsid w:val="00577D45"/>
    <w:rsid w:val="00586C8E"/>
    <w:rsid w:val="005A10E9"/>
    <w:rsid w:val="005E40B9"/>
    <w:rsid w:val="00614419"/>
    <w:rsid w:val="006207B8"/>
    <w:rsid w:val="00685C32"/>
    <w:rsid w:val="006C3583"/>
    <w:rsid w:val="006C7DD9"/>
    <w:rsid w:val="006D07EF"/>
    <w:rsid w:val="006F4C78"/>
    <w:rsid w:val="007464BF"/>
    <w:rsid w:val="007554BC"/>
    <w:rsid w:val="007933EF"/>
    <w:rsid w:val="0079647D"/>
    <w:rsid w:val="007D192A"/>
    <w:rsid w:val="00864BC1"/>
    <w:rsid w:val="00876DC6"/>
    <w:rsid w:val="008A0A5B"/>
    <w:rsid w:val="008E452C"/>
    <w:rsid w:val="00907895"/>
    <w:rsid w:val="0094594C"/>
    <w:rsid w:val="00975FB0"/>
    <w:rsid w:val="009C3DFA"/>
    <w:rsid w:val="00A2131C"/>
    <w:rsid w:val="00AD7282"/>
    <w:rsid w:val="00B0173A"/>
    <w:rsid w:val="00B40864"/>
    <w:rsid w:val="00B44560"/>
    <w:rsid w:val="00B547F6"/>
    <w:rsid w:val="00BD55BF"/>
    <w:rsid w:val="00BF51C8"/>
    <w:rsid w:val="00C3478E"/>
    <w:rsid w:val="00C56D44"/>
    <w:rsid w:val="00C812CA"/>
    <w:rsid w:val="00CA1BE1"/>
    <w:rsid w:val="00CC631B"/>
    <w:rsid w:val="00CF4304"/>
    <w:rsid w:val="00CF62C8"/>
    <w:rsid w:val="00D060D3"/>
    <w:rsid w:val="00D44770"/>
    <w:rsid w:val="00D60B12"/>
    <w:rsid w:val="00D8289F"/>
    <w:rsid w:val="00D9444C"/>
    <w:rsid w:val="00E9395B"/>
    <w:rsid w:val="00E94A4C"/>
    <w:rsid w:val="00E97E90"/>
    <w:rsid w:val="00EE2884"/>
    <w:rsid w:val="00EF7700"/>
    <w:rsid w:val="00F16C49"/>
    <w:rsid w:val="00F2420A"/>
    <w:rsid w:val="00F25A08"/>
    <w:rsid w:val="00F34FED"/>
    <w:rsid w:val="00F66DF2"/>
    <w:rsid w:val="00F86F78"/>
    <w:rsid w:val="00FD12C7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285A18-8D70-4583-BE21-7A77285F8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1E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75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50E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basedOn w:val="DefaultParagraphFont"/>
    <w:link w:val="Bodytext20"/>
    <w:rsid w:val="00C56D44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Bodytext29pt">
    <w:name w:val="Body text (2) + 9 pt"/>
    <w:aliases w:val="Italic,Body text (8) + 11 pt"/>
    <w:basedOn w:val="Bodytext2"/>
    <w:rsid w:val="00C56D44"/>
    <w:rPr>
      <w:rFonts w:ascii="Arial" w:eastAsia="Arial" w:hAnsi="Arial" w:cs="Arial"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hy-AM" w:eastAsia="hy-AM" w:bidi="hy-AM"/>
    </w:rPr>
  </w:style>
  <w:style w:type="character" w:customStyle="1" w:styleId="Bodytext8">
    <w:name w:val="Body text (8)_"/>
    <w:basedOn w:val="DefaultParagraphFont"/>
    <w:link w:val="Bodytext80"/>
    <w:rsid w:val="00C56D44"/>
    <w:rPr>
      <w:rFonts w:ascii="Trebuchet MS" w:eastAsia="Trebuchet MS" w:hAnsi="Trebuchet MS" w:cs="Trebuchet MS"/>
      <w:sz w:val="21"/>
      <w:szCs w:val="21"/>
      <w:shd w:val="clear" w:color="auto" w:fill="FFFFFF"/>
    </w:rPr>
  </w:style>
  <w:style w:type="character" w:customStyle="1" w:styleId="Bodytext8Bold">
    <w:name w:val="Body text (8) + Bold"/>
    <w:basedOn w:val="Bodytext8"/>
    <w:rsid w:val="00C56D44"/>
    <w:rPr>
      <w:rFonts w:ascii="Trebuchet MS" w:eastAsia="Trebuchet MS" w:hAnsi="Trebuchet MS" w:cs="Trebuchet MS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Bodytext20">
    <w:name w:val="Body text (2)"/>
    <w:basedOn w:val="Normal"/>
    <w:link w:val="Bodytext2"/>
    <w:rsid w:val="00C56D44"/>
    <w:pPr>
      <w:widowControl w:val="0"/>
      <w:shd w:val="clear" w:color="auto" w:fill="FFFFFF"/>
      <w:spacing w:before="500" w:after="0" w:line="360" w:lineRule="exact"/>
    </w:pPr>
    <w:rPr>
      <w:rFonts w:ascii="Arial" w:eastAsia="Arial" w:hAnsi="Arial" w:cs="Arial"/>
      <w:sz w:val="17"/>
      <w:szCs w:val="17"/>
    </w:rPr>
  </w:style>
  <w:style w:type="paragraph" w:customStyle="1" w:styleId="Bodytext80">
    <w:name w:val="Body text (8)"/>
    <w:basedOn w:val="Normal"/>
    <w:link w:val="Bodytext8"/>
    <w:rsid w:val="00C56D44"/>
    <w:pPr>
      <w:widowControl w:val="0"/>
      <w:shd w:val="clear" w:color="auto" w:fill="FFFFFF"/>
      <w:spacing w:after="0" w:line="444" w:lineRule="exact"/>
      <w:jc w:val="both"/>
    </w:pPr>
    <w:rPr>
      <w:rFonts w:ascii="Trebuchet MS" w:eastAsia="Trebuchet MS" w:hAnsi="Trebuchet MS" w:cs="Trebuchet MS"/>
      <w:sz w:val="21"/>
      <w:szCs w:val="21"/>
    </w:rPr>
  </w:style>
  <w:style w:type="paragraph" w:customStyle="1" w:styleId="2">
    <w:name w:val="Знак Знак2"/>
    <w:basedOn w:val="Normal"/>
    <w:rsid w:val="00476FBE"/>
    <w:pPr>
      <w:spacing w:after="160" w:line="240" w:lineRule="exact"/>
    </w:pPr>
    <w:rPr>
      <w:rFonts w:ascii="Verdana" w:eastAsia="Times New Roman" w:hAnsi="Verdana" w:cs="Verdana"/>
      <w:noProof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7E90"/>
  </w:style>
  <w:style w:type="paragraph" w:styleId="Footer">
    <w:name w:val="footer"/>
    <w:basedOn w:val="Normal"/>
    <w:link w:val="FooterChar"/>
    <w:uiPriority w:val="99"/>
    <w:unhideWhenUsed/>
    <w:rsid w:val="00E97E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7E90"/>
  </w:style>
  <w:style w:type="paragraph" w:styleId="ListParagraph">
    <w:name w:val="List Paragraph"/>
    <w:basedOn w:val="Normal"/>
    <w:uiPriority w:val="34"/>
    <w:qFormat/>
    <w:rsid w:val="00945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Admin</cp:lastModifiedBy>
  <cp:revision>52</cp:revision>
  <cp:lastPrinted>2021-10-08T07:35:00Z</cp:lastPrinted>
  <dcterms:created xsi:type="dcterms:W3CDTF">2021-03-05T13:26:00Z</dcterms:created>
  <dcterms:modified xsi:type="dcterms:W3CDTF">2021-10-08T08:16:00Z</dcterms:modified>
</cp:coreProperties>
</file>