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C13C7D3" w14:textId="77777777" w:rsidR="00AE1D93" w:rsidRPr="00AA3BEB" w:rsidRDefault="00AE1D93" w:rsidP="00557C10">
      <w:pPr>
        <w:spacing w:line="360" w:lineRule="auto"/>
        <w:ind w:left="-426" w:right="-455"/>
        <w:jc w:val="center"/>
        <w:rPr>
          <w:rFonts w:ascii="GHEA Grapalat" w:hAnsi="GHEA Grapalat"/>
          <w:lang w:val="fr-FR"/>
        </w:rPr>
      </w:pPr>
    </w:p>
    <w:p w14:paraId="315DEB3A" w14:textId="214265B4" w:rsidR="00346550" w:rsidRPr="00AA3BEB" w:rsidRDefault="00346550" w:rsidP="00557C10">
      <w:pPr>
        <w:spacing w:line="360" w:lineRule="auto"/>
        <w:jc w:val="center"/>
        <w:rPr>
          <w:rFonts w:ascii="GHEA Grapalat" w:hAnsi="GHEA Grapalat" w:cs="Sylfaen"/>
          <w:b/>
          <w:lang w:val="hy-AM"/>
        </w:rPr>
      </w:pPr>
      <w:r w:rsidRPr="00AA3BEB">
        <w:rPr>
          <w:rFonts w:ascii="GHEA Grapalat" w:hAnsi="GHEA Grapalat" w:cs="Sylfaen"/>
          <w:b/>
          <w:lang w:val="hy-AM"/>
        </w:rPr>
        <w:t>ԱՄՓՈՓԱԹԵՐԹ</w:t>
      </w:r>
    </w:p>
    <w:p w14:paraId="7B15D96C" w14:textId="77777777" w:rsidR="00346550" w:rsidRPr="00AA3BEB" w:rsidRDefault="00346550" w:rsidP="00557C10">
      <w:pPr>
        <w:spacing w:line="360" w:lineRule="auto"/>
        <w:jc w:val="center"/>
        <w:rPr>
          <w:rFonts w:ascii="GHEA Grapalat" w:hAnsi="GHEA Grapalat"/>
          <w:b/>
          <w:lang w:val="hy-AM"/>
        </w:rPr>
      </w:pPr>
    </w:p>
    <w:p w14:paraId="1042FDC5" w14:textId="28F22BFC" w:rsidR="00346550" w:rsidRPr="00AA3BEB" w:rsidRDefault="00510454" w:rsidP="00557C10">
      <w:pPr>
        <w:spacing w:line="360" w:lineRule="auto"/>
        <w:jc w:val="center"/>
        <w:rPr>
          <w:rFonts w:ascii="GHEA Grapalat" w:hAnsi="GHEA Grapalat"/>
          <w:b/>
          <w:lang w:val="hy-AM"/>
        </w:rPr>
      </w:pPr>
      <w:r w:rsidRPr="00510454">
        <w:rPr>
          <w:rFonts w:ascii="GHEA Grapalat" w:eastAsia="Times New Roman" w:hAnsi="GHEA Grapalat"/>
          <w:b/>
          <w:bCs/>
          <w:lang w:val="hy-AM"/>
        </w:rPr>
        <w:t>«ԻՐԱՎԱԲԱՆԱԿԱՆ</w:t>
      </w:r>
      <w:r w:rsidRPr="00510454">
        <w:rPr>
          <w:rFonts w:ascii="GHEA Grapalat" w:eastAsia="Times New Roman" w:hAnsi="GHEA Grapalat"/>
          <w:b/>
          <w:bCs/>
          <w:lang w:val="fr-FR"/>
        </w:rPr>
        <w:t xml:space="preserve"> </w:t>
      </w:r>
      <w:r w:rsidRPr="00510454">
        <w:rPr>
          <w:rFonts w:ascii="GHEA Grapalat" w:eastAsia="Times New Roman" w:hAnsi="GHEA Grapalat"/>
          <w:b/>
          <w:bCs/>
          <w:lang w:val="hy-AM"/>
        </w:rPr>
        <w:t>ԱՆՁԱՆՑ</w:t>
      </w:r>
      <w:r w:rsidRPr="00510454">
        <w:rPr>
          <w:rFonts w:ascii="GHEA Grapalat" w:eastAsia="Times New Roman" w:hAnsi="GHEA Grapalat"/>
          <w:b/>
          <w:bCs/>
          <w:lang w:val="fr-FR"/>
        </w:rPr>
        <w:t xml:space="preserve"> </w:t>
      </w:r>
      <w:r w:rsidRPr="00510454">
        <w:rPr>
          <w:rFonts w:ascii="GHEA Grapalat" w:eastAsia="Times New Roman" w:hAnsi="GHEA Grapalat"/>
          <w:b/>
          <w:bCs/>
          <w:lang w:val="hy-AM"/>
        </w:rPr>
        <w:t>ՊԵՏԱԿԱՆ</w:t>
      </w:r>
      <w:r w:rsidRPr="00510454">
        <w:rPr>
          <w:rFonts w:ascii="GHEA Grapalat" w:eastAsia="Times New Roman" w:hAnsi="GHEA Grapalat"/>
          <w:b/>
          <w:bCs/>
          <w:lang w:val="fr-FR"/>
        </w:rPr>
        <w:t xml:space="preserve"> </w:t>
      </w:r>
      <w:r w:rsidRPr="00510454">
        <w:rPr>
          <w:rFonts w:ascii="GHEA Grapalat" w:eastAsia="Times New Roman" w:hAnsi="GHEA Grapalat"/>
          <w:b/>
          <w:bCs/>
          <w:lang w:val="hy-AM"/>
        </w:rPr>
        <w:t>ԳՐԱՆՑՄԱՆ</w:t>
      </w:r>
      <w:r w:rsidRPr="00510454">
        <w:rPr>
          <w:rFonts w:ascii="GHEA Grapalat" w:eastAsia="Times New Roman" w:hAnsi="GHEA Grapalat"/>
          <w:b/>
          <w:bCs/>
          <w:lang w:val="fr-FR"/>
        </w:rPr>
        <w:t xml:space="preserve"> </w:t>
      </w:r>
      <w:r w:rsidRPr="00510454">
        <w:rPr>
          <w:rFonts w:ascii="GHEA Grapalat" w:eastAsia="Times New Roman" w:hAnsi="GHEA Grapalat"/>
          <w:b/>
          <w:bCs/>
          <w:lang w:val="hy-AM"/>
        </w:rPr>
        <w:t>ՀԵՏ</w:t>
      </w:r>
      <w:r w:rsidRPr="00510454">
        <w:rPr>
          <w:rFonts w:ascii="GHEA Grapalat" w:eastAsia="Times New Roman" w:hAnsi="GHEA Grapalat"/>
          <w:b/>
          <w:bCs/>
          <w:lang w:val="fr-FR"/>
        </w:rPr>
        <w:t xml:space="preserve"> </w:t>
      </w:r>
      <w:r w:rsidRPr="00510454">
        <w:rPr>
          <w:rFonts w:ascii="GHEA Grapalat" w:eastAsia="Times New Roman" w:hAnsi="GHEA Grapalat"/>
          <w:b/>
          <w:bCs/>
          <w:lang w:val="hy-AM"/>
        </w:rPr>
        <w:t>ԿԱՊՎԱԾ</w:t>
      </w:r>
      <w:r w:rsidRPr="00510454">
        <w:rPr>
          <w:rFonts w:ascii="GHEA Grapalat" w:eastAsia="Times New Roman" w:hAnsi="GHEA Grapalat"/>
          <w:b/>
          <w:bCs/>
          <w:lang w:val="fr-FR"/>
        </w:rPr>
        <w:t xml:space="preserve"> </w:t>
      </w:r>
      <w:r w:rsidRPr="00510454">
        <w:rPr>
          <w:rFonts w:ascii="GHEA Grapalat" w:eastAsia="Times New Roman" w:hAnsi="GHEA Grapalat"/>
          <w:b/>
          <w:bCs/>
          <w:lang w:val="hy-AM"/>
        </w:rPr>
        <w:t>ԼՐԱՑՈՒՑԻՉ</w:t>
      </w:r>
      <w:r w:rsidRPr="00510454">
        <w:rPr>
          <w:rFonts w:ascii="GHEA Grapalat" w:eastAsia="Times New Roman" w:hAnsi="GHEA Grapalat"/>
          <w:b/>
          <w:bCs/>
          <w:lang w:val="fr-FR"/>
        </w:rPr>
        <w:t xml:space="preserve"> </w:t>
      </w:r>
      <w:r w:rsidRPr="00510454">
        <w:rPr>
          <w:rFonts w:ascii="GHEA Grapalat" w:eastAsia="Times New Roman" w:hAnsi="GHEA Grapalat"/>
          <w:b/>
          <w:bCs/>
          <w:lang w:val="hy-AM"/>
        </w:rPr>
        <w:t>ՎՃԱՐՈՎԻ</w:t>
      </w:r>
      <w:r w:rsidRPr="00510454">
        <w:rPr>
          <w:rFonts w:ascii="GHEA Grapalat" w:eastAsia="Times New Roman" w:hAnsi="GHEA Grapalat"/>
          <w:b/>
          <w:bCs/>
          <w:lang w:val="fr-FR"/>
        </w:rPr>
        <w:t xml:space="preserve"> </w:t>
      </w:r>
      <w:r w:rsidRPr="00510454">
        <w:rPr>
          <w:rFonts w:ascii="GHEA Grapalat" w:eastAsia="Times New Roman" w:hAnsi="GHEA Grapalat"/>
          <w:b/>
          <w:bCs/>
          <w:lang w:val="hy-AM"/>
        </w:rPr>
        <w:t>ԾԱՌԱՅՈՒԹՅՈՒՆՆԵՐԻ</w:t>
      </w:r>
      <w:r w:rsidRPr="00510454">
        <w:rPr>
          <w:rFonts w:ascii="GHEA Grapalat" w:eastAsia="Times New Roman" w:hAnsi="GHEA Grapalat"/>
          <w:b/>
          <w:bCs/>
          <w:lang w:val="fr-FR"/>
        </w:rPr>
        <w:t xml:space="preserve"> </w:t>
      </w:r>
      <w:r>
        <w:rPr>
          <w:rFonts w:ascii="GHEA Grapalat" w:eastAsia="Times New Roman" w:hAnsi="GHEA Grapalat"/>
          <w:b/>
          <w:bCs/>
          <w:lang w:val="hy-AM"/>
        </w:rPr>
        <w:t xml:space="preserve">ԱՄԲՈՂՋԱԿԱՆ </w:t>
      </w:r>
      <w:r w:rsidRPr="00510454">
        <w:rPr>
          <w:rFonts w:ascii="GHEA Grapalat" w:eastAsia="Times New Roman" w:hAnsi="GHEA Grapalat"/>
          <w:b/>
          <w:bCs/>
          <w:lang w:val="hy-AM"/>
        </w:rPr>
        <w:t>ՑԱՆԿԸ</w:t>
      </w:r>
      <w:r>
        <w:rPr>
          <w:rFonts w:ascii="GHEA Grapalat" w:eastAsia="Times New Roman" w:hAnsi="GHEA Grapalat"/>
          <w:b/>
          <w:bCs/>
          <w:lang w:val="hy-AM"/>
        </w:rPr>
        <w:t>, ԱՅԴ ԾԱՌԱՅՈՒԹՅՈՒՆՆԵՐԻ ԻՐԱԿԱՆԱՑՄԱՆ ԿԱՐԳԸ</w:t>
      </w:r>
      <w:r w:rsidRPr="00510454">
        <w:rPr>
          <w:rFonts w:ascii="GHEA Grapalat" w:eastAsia="Times New Roman" w:hAnsi="GHEA Grapalat"/>
          <w:b/>
          <w:bCs/>
          <w:lang w:val="fr-FR"/>
        </w:rPr>
        <w:t xml:space="preserve"> </w:t>
      </w:r>
      <w:r w:rsidRPr="00510454">
        <w:rPr>
          <w:rFonts w:ascii="GHEA Grapalat" w:eastAsia="Times New Roman" w:hAnsi="GHEA Grapalat"/>
          <w:b/>
          <w:bCs/>
          <w:lang w:val="hy-AM"/>
        </w:rPr>
        <w:t>ԵՎ</w:t>
      </w:r>
      <w:r w:rsidRPr="00510454">
        <w:rPr>
          <w:rFonts w:ascii="GHEA Grapalat" w:eastAsia="Times New Roman" w:hAnsi="GHEA Grapalat"/>
          <w:b/>
          <w:bCs/>
          <w:lang w:val="fr-FR"/>
        </w:rPr>
        <w:t xml:space="preserve"> </w:t>
      </w:r>
      <w:r w:rsidRPr="00510454">
        <w:rPr>
          <w:rFonts w:ascii="GHEA Grapalat" w:eastAsia="Times New Roman" w:hAnsi="GHEA Grapalat"/>
          <w:b/>
          <w:bCs/>
          <w:lang w:val="hy-AM"/>
        </w:rPr>
        <w:t>ՎՃԱՐՆԵՐԻ</w:t>
      </w:r>
      <w:r w:rsidRPr="00510454">
        <w:rPr>
          <w:rFonts w:ascii="GHEA Grapalat" w:eastAsia="Times New Roman" w:hAnsi="GHEA Grapalat"/>
          <w:b/>
          <w:bCs/>
          <w:lang w:val="fr-FR"/>
        </w:rPr>
        <w:t xml:space="preserve"> </w:t>
      </w:r>
      <w:r w:rsidRPr="00510454">
        <w:rPr>
          <w:rFonts w:ascii="GHEA Grapalat" w:eastAsia="Times New Roman" w:hAnsi="GHEA Grapalat"/>
          <w:b/>
          <w:bCs/>
          <w:lang w:val="hy-AM"/>
        </w:rPr>
        <w:t>ՉԱՓԵՐԸ</w:t>
      </w:r>
      <w:r w:rsidRPr="00510454">
        <w:rPr>
          <w:rFonts w:ascii="GHEA Grapalat" w:eastAsia="Times New Roman" w:hAnsi="GHEA Grapalat"/>
          <w:b/>
          <w:bCs/>
          <w:lang w:val="fr-FR"/>
        </w:rPr>
        <w:t xml:space="preserve"> </w:t>
      </w:r>
      <w:r w:rsidRPr="00510454">
        <w:rPr>
          <w:rFonts w:ascii="GHEA Grapalat" w:eastAsia="Times New Roman" w:hAnsi="GHEA Grapalat"/>
          <w:b/>
          <w:bCs/>
          <w:lang w:val="hy-AM"/>
        </w:rPr>
        <w:t>ՀԱՍՏԱՏԵԼՈՒ</w:t>
      </w:r>
      <w:r w:rsidRPr="00510454">
        <w:rPr>
          <w:rFonts w:ascii="GHEA Grapalat" w:eastAsia="Times New Roman" w:hAnsi="GHEA Grapalat"/>
          <w:b/>
          <w:bCs/>
          <w:lang w:val="fr-FR"/>
        </w:rPr>
        <w:t xml:space="preserve"> </w:t>
      </w:r>
      <w:r>
        <w:rPr>
          <w:rFonts w:ascii="GHEA Grapalat" w:eastAsia="Times New Roman" w:hAnsi="GHEA Grapalat"/>
          <w:b/>
          <w:bCs/>
          <w:lang w:val="hy-AM"/>
        </w:rPr>
        <w:t xml:space="preserve">ԵՎ </w:t>
      </w:r>
      <w:r w:rsidRPr="00510454">
        <w:rPr>
          <w:rFonts w:ascii="GHEA Grapalat" w:eastAsia="Times New Roman" w:hAnsi="GHEA Grapalat"/>
          <w:b/>
          <w:bCs/>
          <w:color w:val="000000"/>
          <w:lang w:val="hy-AM"/>
        </w:rPr>
        <w:t>ՀԱՅԱՍՏԱՆԻ</w:t>
      </w:r>
      <w:r w:rsidRPr="00510454">
        <w:rPr>
          <w:rFonts w:ascii="GHEA Grapalat" w:eastAsia="Times New Roman" w:hAnsi="GHEA Grapalat"/>
          <w:b/>
          <w:bCs/>
          <w:color w:val="000000"/>
          <w:lang w:val="fr-FR"/>
        </w:rPr>
        <w:t xml:space="preserve"> </w:t>
      </w:r>
      <w:r w:rsidRPr="00510454">
        <w:rPr>
          <w:rFonts w:ascii="GHEA Grapalat" w:eastAsia="Times New Roman" w:hAnsi="GHEA Grapalat"/>
          <w:b/>
          <w:bCs/>
          <w:color w:val="000000"/>
          <w:lang w:val="hy-AM"/>
        </w:rPr>
        <w:t>ՀԱՆՐԱՊԵՏՈՒԹՅԱՆ</w:t>
      </w:r>
      <w:r w:rsidRPr="00510454">
        <w:rPr>
          <w:rFonts w:ascii="GHEA Grapalat" w:eastAsia="Times New Roman" w:hAnsi="GHEA Grapalat"/>
          <w:b/>
          <w:bCs/>
          <w:color w:val="000000"/>
          <w:lang w:val="fr-FR"/>
        </w:rPr>
        <w:t xml:space="preserve"> </w:t>
      </w:r>
      <w:r w:rsidRPr="00510454">
        <w:rPr>
          <w:rFonts w:ascii="GHEA Grapalat" w:eastAsia="Times New Roman" w:hAnsi="GHEA Grapalat"/>
          <w:b/>
          <w:bCs/>
          <w:color w:val="000000"/>
          <w:lang w:val="hy-AM"/>
        </w:rPr>
        <w:t>ԿԱՌԱՎԱՐՈՒԹՅԱՆ</w:t>
      </w:r>
      <w:r w:rsidRPr="00510454">
        <w:rPr>
          <w:rFonts w:ascii="GHEA Grapalat" w:eastAsia="Times New Roman" w:hAnsi="GHEA Grapalat"/>
          <w:b/>
          <w:bCs/>
          <w:color w:val="000000"/>
          <w:lang w:val="fr-FR"/>
        </w:rPr>
        <w:t xml:space="preserve"> 2011 </w:t>
      </w:r>
      <w:r w:rsidRPr="00510454">
        <w:rPr>
          <w:rFonts w:ascii="GHEA Grapalat" w:eastAsia="Times New Roman" w:hAnsi="GHEA Grapalat"/>
          <w:b/>
          <w:bCs/>
          <w:color w:val="000000"/>
          <w:lang w:val="hy-AM"/>
        </w:rPr>
        <w:t>ԹՎԱԿԱՆԻ</w:t>
      </w:r>
      <w:r w:rsidRPr="00510454">
        <w:rPr>
          <w:rFonts w:ascii="GHEA Grapalat" w:eastAsia="Times New Roman" w:hAnsi="GHEA Grapalat"/>
          <w:b/>
          <w:bCs/>
          <w:color w:val="000000"/>
          <w:lang w:val="fr-FR"/>
        </w:rPr>
        <w:t xml:space="preserve"> </w:t>
      </w:r>
      <w:r w:rsidRPr="00510454">
        <w:rPr>
          <w:rFonts w:ascii="GHEA Grapalat" w:eastAsia="Times New Roman" w:hAnsi="GHEA Grapalat"/>
          <w:b/>
          <w:bCs/>
          <w:color w:val="000000"/>
          <w:lang w:val="hy-AM"/>
        </w:rPr>
        <w:t>ՀՈՒՆԻՍԻ</w:t>
      </w:r>
      <w:r w:rsidRPr="00510454">
        <w:rPr>
          <w:rFonts w:ascii="GHEA Grapalat" w:eastAsia="Times New Roman" w:hAnsi="GHEA Grapalat"/>
          <w:b/>
          <w:bCs/>
          <w:color w:val="000000"/>
          <w:lang w:val="fr-FR"/>
        </w:rPr>
        <w:t xml:space="preserve"> 2-</w:t>
      </w:r>
      <w:r w:rsidRPr="00510454">
        <w:rPr>
          <w:rFonts w:ascii="GHEA Grapalat" w:eastAsia="Times New Roman" w:hAnsi="GHEA Grapalat"/>
          <w:b/>
          <w:bCs/>
          <w:color w:val="000000"/>
          <w:lang w:val="hy-AM"/>
        </w:rPr>
        <w:t>Ի</w:t>
      </w:r>
      <w:r w:rsidRPr="00510454">
        <w:rPr>
          <w:rFonts w:ascii="GHEA Grapalat" w:eastAsia="Times New Roman" w:hAnsi="GHEA Grapalat"/>
          <w:b/>
          <w:bCs/>
          <w:color w:val="000000"/>
          <w:lang w:val="fr-FR"/>
        </w:rPr>
        <w:t xml:space="preserve"> N 860-</w:t>
      </w:r>
      <w:r w:rsidRPr="00510454">
        <w:rPr>
          <w:rFonts w:ascii="GHEA Grapalat" w:eastAsia="Times New Roman" w:hAnsi="GHEA Grapalat"/>
          <w:b/>
          <w:bCs/>
          <w:color w:val="000000"/>
          <w:lang w:val="hy-AM"/>
        </w:rPr>
        <w:t>Ն</w:t>
      </w:r>
      <w:r w:rsidRPr="00510454">
        <w:rPr>
          <w:rFonts w:ascii="GHEA Grapalat" w:eastAsia="Times New Roman" w:hAnsi="GHEA Grapalat"/>
          <w:b/>
          <w:bCs/>
          <w:color w:val="000000"/>
          <w:lang w:val="fr-FR"/>
        </w:rPr>
        <w:t xml:space="preserve"> </w:t>
      </w:r>
      <w:r w:rsidRPr="00510454">
        <w:rPr>
          <w:rFonts w:ascii="GHEA Grapalat" w:eastAsia="Times New Roman" w:hAnsi="GHEA Grapalat"/>
          <w:b/>
          <w:bCs/>
          <w:color w:val="000000"/>
          <w:lang w:val="hy-AM"/>
        </w:rPr>
        <w:t>ՈՐՈՇՄԱՆ</w:t>
      </w:r>
      <w:r w:rsidRPr="00510454">
        <w:rPr>
          <w:rFonts w:ascii="GHEA Grapalat" w:eastAsia="Times New Roman" w:hAnsi="GHEA Grapalat"/>
          <w:b/>
          <w:bCs/>
          <w:color w:val="000000"/>
          <w:lang w:val="fr-FR"/>
        </w:rPr>
        <w:t xml:space="preserve"> </w:t>
      </w:r>
      <w:r w:rsidRPr="00510454">
        <w:rPr>
          <w:rFonts w:ascii="GHEA Grapalat" w:eastAsia="Times New Roman" w:hAnsi="GHEA Grapalat"/>
          <w:b/>
          <w:bCs/>
          <w:color w:val="000000"/>
          <w:lang w:val="hy-AM"/>
        </w:rPr>
        <w:t>ՄԵՋ</w:t>
      </w:r>
      <w:r w:rsidRPr="00510454">
        <w:rPr>
          <w:rFonts w:ascii="GHEA Grapalat" w:eastAsia="Times New Roman" w:hAnsi="GHEA Grapalat"/>
          <w:b/>
          <w:bCs/>
          <w:color w:val="000000"/>
          <w:lang w:val="fr-FR"/>
        </w:rPr>
        <w:t xml:space="preserve"> </w:t>
      </w:r>
      <w:r w:rsidRPr="00510454">
        <w:rPr>
          <w:rFonts w:ascii="GHEA Grapalat" w:eastAsia="Times New Roman" w:hAnsi="GHEA Grapalat"/>
          <w:b/>
          <w:bCs/>
          <w:color w:val="000000"/>
          <w:lang w:val="hy-AM"/>
        </w:rPr>
        <w:t>ՓՈՓՈԽՈՒԹՅՈՒՆՆԵՐ</w:t>
      </w:r>
      <w:r w:rsidRPr="00510454">
        <w:rPr>
          <w:rFonts w:ascii="GHEA Grapalat" w:eastAsia="Times New Roman" w:hAnsi="GHEA Grapalat"/>
          <w:b/>
          <w:bCs/>
          <w:color w:val="000000"/>
          <w:lang w:val="fr-FR"/>
        </w:rPr>
        <w:t xml:space="preserve"> </w:t>
      </w:r>
      <w:r w:rsidRPr="00510454">
        <w:rPr>
          <w:rFonts w:ascii="GHEA Grapalat" w:eastAsia="Times New Roman" w:hAnsi="GHEA Grapalat"/>
          <w:b/>
          <w:bCs/>
          <w:color w:val="000000"/>
          <w:lang w:val="hy-AM"/>
        </w:rPr>
        <w:t>ԿԱՏԱՐԵԼՈՒ</w:t>
      </w:r>
      <w:r w:rsidRPr="00510454">
        <w:rPr>
          <w:rFonts w:ascii="GHEA Grapalat" w:eastAsia="Times New Roman" w:hAnsi="GHEA Grapalat"/>
          <w:b/>
          <w:bCs/>
          <w:color w:val="000000"/>
          <w:lang w:val="fr-FR"/>
        </w:rPr>
        <w:t xml:space="preserve"> </w:t>
      </w:r>
      <w:r w:rsidRPr="00510454">
        <w:rPr>
          <w:rFonts w:ascii="GHEA Grapalat" w:eastAsia="Times New Roman" w:hAnsi="GHEA Grapalat"/>
          <w:b/>
          <w:bCs/>
          <w:color w:val="000000"/>
          <w:lang w:val="hy-AM"/>
        </w:rPr>
        <w:t>ՄԱՍԻՆ» ՀԱՅԱՍՏԱՆԻ</w:t>
      </w:r>
      <w:r w:rsidRPr="00510454">
        <w:rPr>
          <w:rFonts w:ascii="GHEA Grapalat" w:eastAsia="Times New Roman" w:hAnsi="GHEA Grapalat"/>
          <w:b/>
          <w:bCs/>
          <w:color w:val="000000"/>
          <w:lang w:val="fr-FR"/>
        </w:rPr>
        <w:t xml:space="preserve"> </w:t>
      </w:r>
      <w:r w:rsidRPr="00510454">
        <w:rPr>
          <w:rFonts w:ascii="GHEA Grapalat" w:eastAsia="Times New Roman" w:hAnsi="GHEA Grapalat"/>
          <w:b/>
          <w:bCs/>
          <w:color w:val="000000"/>
          <w:lang w:val="hy-AM"/>
        </w:rPr>
        <w:t>ՀԱՆՐԱՊԵՏՈՒԹՅԱՆ</w:t>
      </w:r>
      <w:r w:rsidRPr="00510454">
        <w:rPr>
          <w:rFonts w:ascii="GHEA Grapalat" w:eastAsia="Times New Roman" w:hAnsi="GHEA Grapalat"/>
          <w:b/>
          <w:bCs/>
          <w:color w:val="000000"/>
          <w:lang w:val="fr-FR"/>
        </w:rPr>
        <w:t xml:space="preserve"> </w:t>
      </w:r>
      <w:r w:rsidRPr="00510454">
        <w:rPr>
          <w:rFonts w:ascii="GHEA Grapalat" w:eastAsia="Times New Roman" w:hAnsi="GHEA Grapalat"/>
          <w:b/>
          <w:bCs/>
          <w:color w:val="000000"/>
          <w:lang w:val="hy-AM"/>
        </w:rPr>
        <w:t>ԿԱՌԱՎԱՐՈՒԹՅԱՆ ՈՐՈՇՄԱՆ</w:t>
      </w:r>
      <w:r w:rsidRPr="00697001">
        <w:rPr>
          <w:rFonts w:ascii="GHEA Grapalat" w:eastAsia="Times New Roman" w:hAnsi="GHEA Grapalat"/>
          <w:b/>
          <w:bCs/>
          <w:color w:val="000000"/>
          <w:lang w:val="hy-AM"/>
        </w:rPr>
        <w:t xml:space="preserve"> </w:t>
      </w:r>
      <w:r w:rsidR="00346550" w:rsidRPr="00AA3BEB">
        <w:rPr>
          <w:rFonts w:ascii="GHEA Grapalat" w:hAnsi="GHEA Grapalat"/>
          <w:b/>
          <w:lang w:val="hy-AM"/>
        </w:rPr>
        <w:t>ՆԱԽԱԳԾԻ</w:t>
      </w:r>
    </w:p>
    <w:p w14:paraId="068BCF83" w14:textId="03ED0D05" w:rsidR="003D359B" w:rsidRPr="00AA3BEB" w:rsidRDefault="003D359B" w:rsidP="00557C10">
      <w:pPr>
        <w:spacing w:line="360" w:lineRule="auto"/>
        <w:ind w:right="-455"/>
        <w:rPr>
          <w:rFonts w:ascii="GHEA Grapalat" w:hAnsi="GHEA Grapalat" w:cs="Sylfaen"/>
          <w:lang w:val="fr-FR"/>
        </w:rPr>
      </w:pPr>
    </w:p>
    <w:tbl>
      <w:tblPr>
        <w:tblW w:w="10736" w:type="dxa"/>
        <w:tblInd w:w="-9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71"/>
        <w:gridCol w:w="1418"/>
        <w:gridCol w:w="3647"/>
      </w:tblGrid>
      <w:tr w:rsidR="00E9699E" w:rsidRPr="00AA3BEB" w14:paraId="2B74718A" w14:textId="77777777" w:rsidTr="005733DD">
        <w:trPr>
          <w:trHeight w:val="292"/>
        </w:trPr>
        <w:tc>
          <w:tcPr>
            <w:tcW w:w="7089" w:type="dxa"/>
            <w:gridSpan w:val="2"/>
            <w:vMerge w:val="restart"/>
            <w:shd w:val="clear" w:color="auto" w:fill="BFBFBF" w:themeFill="background1" w:themeFillShade="BF"/>
          </w:tcPr>
          <w:p w14:paraId="2E3B17AF" w14:textId="0C111C54" w:rsidR="00346550" w:rsidRDefault="00F83AE0" w:rsidP="00B84249">
            <w:pPr>
              <w:spacing w:line="360" w:lineRule="auto"/>
              <w:ind w:left="360"/>
              <w:jc w:val="center"/>
              <w:rPr>
                <w:rFonts w:ascii="GHEA Grapalat" w:hAnsi="GHEA Grapalat"/>
                <w:b/>
                <w:lang w:val="fr-FR"/>
              </w:rPr>
            </w:pPr>
            <w:r>
              <w:rPr>
                <w:rFonts w:ascii="GHEA Grapalat" w:hAnsi="GHEA Grapalat"/>
                <w:b/>
                <w:lang w:val="fr-FR"/>
              </w:rPr>
              <w:t xml:space="preserve">1. </w:t>
            </w:r>
            <w:r>
              <w:rPr>
                <w:rFonts w:ascii="GHEA Grapalat" w:hAnsi="GHEA Grapalat"/>
                <w:b/>
                <w:lang w:val="hy-AM"/>
              </w:rPr>
              <w:t>Էկոնոմիկայ</w:t>
            </w:r>
            <w:r w:rsidR="006E7CEE" w:rsidRPr="00F83AE0">
              <w:rPr>
                <w:rFonts w:ascii="GHEA Grapalat" w:hAnsi="GHEA Grapalat"/>
                <w:b/>
                <w:lang w:val="fr-FR"/>
              </w:rPr>
              <w:t xml:space="preserve">ի </w:t>
            </w:r>
            <w:proofErr w:type="spellStart"/>
            <w:r w:rsidR="006E7CEE" w:rsidRPr="00F83AE0">
              <w:rPr>
                <w:rFonts w:ascii="GHEA Grapalat" w:hAnsi="GHEA Grapalat"/>
                <w:b/>
                <w:lang w:val="fr-FR"/>
              </w:rPr>
              <w:t>նախարարություն</w:t>
            </w:r>
            <w:proofErr w:type="spellEnd"/>
          </w:p>
          <w:p w14:paraId="3CA48BF6" w14:textId="4751F544" w:rsidR="00E9699E" w:rsidRPr="00AA3BEB" w:rsidRDefault="00E9699E" w:rsidP="00B84249">
            <w:pPr>
              <w:pStyle w:val="ListParagraph"/>
              <w:spacing w:line="360" w:lineRule="auto"/>
              <w:ind w:left="468"/>
              <w:jc w:val="center"/>
              <w:rPr>
                <w:rFonts w:ascii="GHEA Grapalat" w:hAnsi="GHEA Grapalat"/>
                <w:b/>
                <w:lang w:val="hy-AM"/>
              </w:rPr>
            </w:pPr>
          </w:p>
        </w:tc>
        <w:tc>
          <w:tcPr>
            <w:tcW w:w="3647" w:type="dxa"/>
            <w:shd w:val="clear" w:color="auto" w:fill="BFBFBF" w:themeFill="background1" w:themeFillShade="BF"/>
          </w:tcPr>
          <w:p w14:paraId="0F9A3F20" w14:textId="73B10937" w:rsidR="00E9699E" w:rsidRPr="00084F9C" w:rsidRDefault="00697001" w:rsidP="00084F9C">
            <w:pPr>
              <w:spacing w:line="360" w:lineRule="auto"/>
              <w:ind w:left="360"/>
              <w:jc w:val="center"/>
              <w:rPr>
                <w:rFonts w:ascii="GHEA Grapalat" w:hAnsi="GHEA Grapalat"/>
                <w:b/>
                <w:lang w:val="fr-FR"/>
              </w:rPr>
            </w:pPr>
            <w:r w:rsidRPr="00084F9C">
              <w:rPr>
                <w:rFonts w:ascii="GHEA Grapalat" w:hAnsi="GHEA Grapalat"/>
                <w:b/>
                <w:lang w:val="fr-FR"/>
              </w:rPr>
              <w:t>10</w:t>
            </w:r>
            <w:r w:rsidR="0008524B" w:rsidRPr="00084F9C">
              <w:rPr>
                <w:rFonts w:ascii="GHEA Grapalat" w:hAnsi="GHEA Grapalat"/>
                <w:b/>
                <w:lang w:val="fr-FR"/>
              </w:rPr>
              <w:t>.0</w:t>
            </w:r>
            <w:r w:rsidRPr="00084F9C">
              <w:rPr>
                <w:rFonts w:ascii="GHEA Grapalat" w:hAnsi="GHEA Grapalat"/>
                <w:b/>
                <w:lang w:val="fr-FR"/>
              </w:rPr>
              <w:t>8</w:t>
            </w:r>
            <w:r w:rsidR="00AC0D8A" w:rsidRPr="00084F9C">
              <w:rPr>
                <w:rFonts w:ascii="GHEA Grapalat" w:hAnsi="GHEA Grapalat"/>
                <w:b/>
                <w:lang w:val="fr-FR"/>
              </w:rPr>
              <w:t>.2021</w:t>
            </w:r>
            <w:r w:rsidR="00346550" w:rsidRPr="00084F9C">
              <w:rPr>
                <w:rFonts w:ascii="GHEA Grapalat" w:hAnsi="GHEA Grapalat"/>
                <w:b/>
                <w:lang w:val="fr-FR"/>
              </w:rPr>
              <w:t xml:space="preserve"> թ.</w:t>
            </w:r>
          </w:p>
        </w:tc>
      </w:tr>
      <w:tr w:rsidR="00E9699E" w:rsidRPr="00AA3BEB" w14:paraId="56EDFFE0" w14:textId="77777777" w:rsidTr="005733DD">
        <w:trPr>
          <w:trHeight w:val="292"/>
        </w:trPr>
        <w:tc>
          <w:tcPr>
            <w:tcW w:w="7089" w:type="dxa"/>
            <w:gridSpan w:val="2"/>
            <w:vMerge/>
            <w:shd w:val="clear" w:color="auto" w:fill="BFBFBF" w:themeFill="background1" w:themeFillShade="BF"/>
          </w:tcPr>
          <w:p w14:paraId="2D34767A" w14:textId="77777777" w:rsidR="00E9699E" w:rsidRPr="00AA3BEB" w:rsidRDefault="00E9699E" w:rsidP="00B84249">
            <w:pPr>
              <w:pStyle w:val="ListParagraph"/>
              <w:spacing w:line="360" w:lineRule="auto"/>
              <w:ind w:left="468"/>
              <w:jc w:val="center"/>
              <w:rPr>
                <w:rFonts w:ascii="GHEA Grapalat" w:hAnsi="GHEA Grapalat"/>
                <w:lang w:val="en-US"/>
              </w:rPr>
            </w:pPr>
          </w:p>
        </w:tc>
        <w:tc>
          <w:tcPr>
            <w:tcW w:w="3647" w:type="dxa"/>
            <w:shd w:val="clear" w:color="auto" w:fill="BFBFBF" w:themeFill="background1" w:themeFillShade="BF"/>
          </w:tcPr>
          <w:p w14:paraId="50B1FAC4" w14:textId="247BAC80" w:rsidR="00373F0A" w:rsidRPr="00084F9C" w:rsidRDefault="00697001" w:rsidP="00084F9C">
            <w:pPr>
              <w:spacing w:line="360" w:lineRule="auto"/>
              <w:ind w:left="360"/>
              <w:jc w:val="center"/>
              <w:rPr>
                <w:rFonts w:ascii="GHEA Grapalat" w:hAnsi="GHEA Grapalat"/>
                <w:b/>
                <w:lang w:val="fr-FR"/>
              </w:rPr>
            </w:pPr>
            <w:r w:rsidRPr="00084F9C">
              <w:rPr>
                <w:rFonts w:ascii="GHEA Grapalat" w:hAnsi="GHEA Grapalat"/>
                <w:b/>
                <w:lang w:val="fr-FR"/>
              </w:rPr>
              <w:t>01/11648-2021</w:t>
            </w:r>
          </w:p>
        </w:tc>
      </w:tr>
      <w:tr w:rsidR="00697001" w:rsidRPr="00AA3BEB" w14:paraId="09A1C985" w14:textId="77777777" w:rsidTr="00954E61">
        <w:trPr>
          <w:trHeight w:val="706"/>
        </w:trPr>
        <w:tc>
          <w:tcPr>
            <w:tcW w:w="5671" w:type="dxa"/>
            <w:shd w:val="clear" w:color="auto" w:fill="FFFFFF" w:themeFill="background1"/>
          </w:tcPr>
          <w:p w14:paraId="361F0F5D" w14:textId="23BD7F55" w:rsidR="00697001" w:rsidRPr="00AA3BEB" w:rsidRDefault="00697001" w:rsidP="00954E61">
            <w:pPr>
              <w:pStyle w:val="ListParagraph"/>
              <w:spacing w:line="360" w:lineRule="auto"/>
              <w:ind w:left="-18"/>
              <w:rPr>
                <w:rFonts w:ascii="GHEA Grapalat" w:hAnsi="GHEA Grapalat"/>
                <w:lang w:val="hy-AM"/>
              </w:rPr>
            </w:pPr>
            <w:r w:rsidRPr="00697001">
              <w:rPr>
                <w:rFonts w:ascii="GHEA Grapalat" w:eastAsia="Calibri" w:hAnsi="GHEA Grapalat" w:cs="Sylfaen"/>
                <w:lang w:val="hy-AM"/>
              </w:rPr>
              <w:t>Հայաստանի Հանրապետության կառավարության որոշման նախագծի վերաբերյալ դիտողություններ ու առաջարկություններ չունի։</w:t>
            </w:r>
          </w:p>
        </w:tc>
        <w:tc>
          <w:tcPr>
            <w:tcW w:w="5065" w:type="dxa"/>
            <w:gridSpan w:val="2"/>
            <w:shd w:val="clear" w:color="auto" w:fill="FFFFFF" w:themeFill="background1"/>
          </w:tcPr>
          <w:p w14:paraId="37CA954E" w14:textId="1F8AE5CA" w:rsidR="00697001" w:rsidRPr="00B84249" w:rsidRDefault="00697001" w:rsidP="00B84249">
            <w:pPr>
              <w:spacing w:line="360" w:lineRule="auto"/>
              <w:jc w:val="center"/>
              <w:rPr>
                <w:rFonts w:ascii="GHEA Grapalat" w:eastAsia="Times New Roman" w:hAnsi="GHEA Grapalat" w:cs="Sylfaen"/>
                <w:b/>
                <w:color w:val="000000"/>
                <w:lang w:val="en-US"/>
              </w:rPr>
            </w:pPr>
            <w:r>
              <w:rPr>
                <w:rFonts w:ascii="GHEA Grapalat" w:eastAsia="Times New Roman" w:hAnsi="GHEA Grapalat" w:cs="Sylfaen"/>
                <w:b/>
                <w:color w:val="000000"/>
                <w:lang w:val="hy-AM"/>
              </w:rPr>
              <w:t>Ը</w:t>
            </w:r>
            <w:r w:rsidRPr="008A1AE9">
              <w:rPr>
                <w:rFonts w:ascii="GHEA Grapalat" w:eastAsia="Times New Roman" w:hAnsi="GHEA Grapalat" w:cs="Sylfaen"/>
                <w:b/>
                <w:color w:val="000000"/>
                <w:lang w:val="hy-AM"/>
              </w:rPr>
              <w:t>նդունվել</w:t>
            </w:r>
            <w:r>
              <w:rPr>
                <w:rFonts w:ascii="GHEA Grapalat" w:eastAsia="Times New Roman" w:hAnsi="GHEA Grapalat" w:cs="Sylfaen"/>
                <w:b/>
                <w:color w:val="000000"/>
                <w:lang w:val="hy-AM"/>
              </w:rPr>
              <w:t xml:space="preserve"> է</w:t>
            </w:r>
          </w:p>
          <w:p w14:paraId="609D325B" w14:textId="77777777" w:rsidR="00697001" w:rsidRPr="00AA3BEB" w:rsidRDefault="00697001" w:rsidP="00954E61">
            <w:pPr>
              <w:spacing w:line="360" w:lineRule="auto"/>
              <w:rPr>
                <w:rFonts w:ascii="GHEA Grapalat" w:hAnsi="GHEA Grapalat"/>
                <w:lang w:val="hy-AM"/>
              </w:rPr>
            </w:pPr>
          </w:p>
        </w:tc>
      </w:tr>
      <w:tr w:rsidR="001C3F31" w:rsidRPr="00AA3BEB" w14:paraId="753FAC2C" w14:textId="77777777" w:rsidTr="00F6658F">
        <w:trPr>
          <w:trHeight w:val="292"/>
        </w:trPr>
        <w:tc>
          <w:tcPr>
            <w:tcW w:w="7089" w:type="dxa"/>
            <w:gridSpan w:val="2"/>
            <w:vMerge w:val="restart"/>
            <w:shd w:val="clear" w:color="auto" w:fill="BFBFBF" w:themeFill="background1" w:themeFillShade="BF"/>
          </w:tcPr>
          <w:p w14:paraId="3D12064B" w14:textId="7982FFD6" w:rsidR="001C3F31" w:rsidRDefault="00F83767" w:rsidP="00F6658F">
            <w:pPr>
              <w:spacing w:line="360" w:lineRule="auto"/>
              <w:ind w:left="360"/>
              <w:jc w:val="center"/>
              <w:rPr>
                <w:rFonts w:ascii="GHEA Grapalat" w:hAnsi="GHEA Grapalat"/>
                <w:b/>
                <w:lang w:val="fr-FR"/>
              </w:rPr>
            </w:pPr>
            <w:r>
              <w:rPr>
                <w:rFonts w:ascii="GHEA Grapalat" w:hAnsi="GHEA Grapalat"/>
                <w:b/>
                <w:lang w:val="hy-AM"/>
              </w:rPr>
              <w:t>2</w:t>
            </w:r>
            <w:r w:rsidR="001C3F31">
              <w:rPr>
                <w:rFonts w:ascii="GHEA Grapalat" w:hAnsi="GHEA Grapalat"/>
                <w:b/>
                <w:lang w:val="fr-FR"/>
              </w:rPr>
              <w:t xml:space="preserve">. </w:t>
            </w:r>
            <w:r w:rsidR="001C3F31">
              <w:rPr>
                <w:rFonts w:ascii="GHEA Grapalat" w:hAnsi="GHEA Grapalat"/>
                <w:b/>
              </w:rPr>
              <w:t>Ֆինանսների</w:t>
            </w:r>
            <w:r w:rsidR="001C3F31" w:rsidRPr="00F83AE0">
              <w:rPr>
                <w:rFonts w:ascii="GHEA Grapalat" w:hAnsi="GHEA Grapalat"/>
                <w:b/>
                <w:lang w:val="fr-FR"/>
              </w:rPr>
              <w:t xml:space="preserve"> </w:t>
            </w:r>
            <w:proofErr w:type="spellStart"/>
            <w:r w:rsidR="001C3F31" w:rsidRPr="00F83AE0">
              <w:rPr>
                <w:rFonts w:ascii="GHEA Grapalat" w:hAnsi="GHEA Grapalat"/>
                <w:b/>
                <w:lang w:val="fr-FR"/>
              </w:rPr>
              <w:t>նախարարություն</w:t>
            </w:r>
            <w:proofErr w:type="spellEnd"/>
          </w:p>
          <w:p w14:paraId="77884E13" w14:textId="77777777" w:rsidR="001C3F31" w:rsidRPr="00AA3BEB" w:rsidRDefault="001C3F31" w:rsidP="00F6658F">
            <w:pPr>
              <w:pStyle w:val="ListParagraph"/>
              <w:spacing w:line="360" w:lineRule="auto"/>
              <w:ind w:left="468"/>
              <w:jc w:val="center"/>
              <w:rPr>
                <w:rFonts w:ascii="GHEA Grapalat" w:hAnsi="GHEA Grapalat"/>
                <w:b/>
                <w:lang w:val="hy-AM"/>
              </w:rPr>
            </w:pPr>
          </w:p>
        </w:tc>
        <w:tc>
          <w:tcPr>
            <w:tcW w:w="3647" w:type="dxa"/>
            <w:shd w:val="clear" w:color="auto" w:fill="BFBFBF" w:themeFill="background1" w:themeFillShade="BF"/>
          </w:tcPr>
          <w:p w14:paraId="43281F25" w14:textId="77777777" w:rsidR="001C3F31" w:rsidRPr="00084F9C" w:rsidRDefault="001C3F31" w:rsidP="00F6658F">
            <w:pPr>
              <w:spacing w:line="360" w:lineRule="auto"/>
              <w:ind w:left="360"/>
              <w:jc w:val="center"/>
              <w:rPr>
                <w:rFonts w:ascii="GHEA Grapalat" w:hAnsi="GHEA Grapalat"/>
                <w:b/>
                <w:lang w:val="fr-FR"/>
              </w:rPr>
            </w:pPr>
            <w:r w:rsidRPr="00084F9C">
              <w:rPr>
                <w:rFonts w:ascii="GHEA Grapalat" w:hAnsi="GHEA Grapalat"/>
                <w:b/>
                <w:lang w:val="fr-FR"/>
              </w:rPr>
              <w:t>10.08.2021 թ.</w:t>
            </w:r>
          </w:p>
        </w:tc>
      </w:tr>
      <w:tr w:rsidR="001C3F31" w:rsidRPr="00AA3BEB" w14:paraId="1AC1CF4B" w14:textId="77777777" w:rsidTr="00F6658F">
        <w:trPr>
          <w:trHeight w:val="292"/>
        </w:trPr>
        <w:tc>
          <w:tcPr>
            <w:tcW w:w="7089" w:type="dxa"/>
            <w:gridSpan w:val="2"/>
            <w:vMerge/>
            <w:shd w:val="clear" w:color="auto" w:fill="BFBFBF" w:themeFill="background1" w:themeFillShade="BF"/>
          </w:tcPr>
          <w:p w14:paraId="26BD1D1B" w14:textId="77777777" w:rsidR="001C3F31" w:rsidRPr="00697001" w:rsidRDefault="001C3F31" w:rsidP="00F6658F">
            <w:pPr>
              <w:pStyle w:val="ListParagraph"/>
              <w:spacing w:line="360" w:lineRule="auto"/>
              <w:ind w:left="468"/>
              <w:jc w:val="center"/>
              <w:rPr>
                <w:rFonts w:ascii="GHEA Grapalat" w:hAnsi="GHEA Grapalat"/>
              </w:rPr>
            </w:pPr>
          </w:p>
        </w:tc>
        <w:tc>
          <w:tcPr>
            <w:tcW w:w="3647" w:type="dxa"/>
            <w:shd w:val="clear" w:color="auto" w:fill="BFBFBF" w:themeFill="background1" w:themeFillShade="BF"/>
          </w:tcPr>
          <w:p w14:paraId="401257DF" w14:textId="77777777" w:rsidR="001C3F31" w:rsidRPr="00084F9C" w:rsidRDefault="001C3F31" w:rsidP="00F6658F">
            <w:pPr>
              <w:spacing w:line="360" w:lineRule="auto"/>
              <w:ind w:left="360"/>
              <w:jc w:val="center"/>
              <w:rPr>
                <w:rFonts w:ascii="GHEA Grapalat" w:hAnsi="GHEA Grapalat"/>
                <w:b/>
                <w:lang w:val="fr-FR"/>
              </w:rPr>
            </w:pPr>
            <w:r w:rsidRPr="00084F9C">
              <w:rPr>
                <w:rFonts w:ascii="GHEA Grapalat" w:hAnsi="GHEA Grapalat"/>
                <w:b/>
                <w:lang w:val="fr-FR"/>
              </w:rPr>
              <w:t>01/11-1/12750-2021</w:t>
            </w:r>
          </w:p>
        </w:tc>
      </w:tr>
      <w:tr w:rsidR="001C3F31" w:rsidRPr="00AA3BEB" w14:paraId="1912D921" w14:textId="77777777" w:rsidTr="00F6658F">
        <w:trPr>
          <w:trHeight w:val="706"/>
        </w:trPr>
        <w:tc>
          <w:tcPr>
            <w:tcW w:w="5671" w:type="dxa"/>
            <w:shd w:val="clear" w:color="auto" w:fill="FFFFFF" w:themeFill="background1"/>
          </w:tcPr>
          <w:p w14:paraId="183A3C73" w14:textId="77777777" w:rsidR="001C3F31" w:rsidRPr="00AA3BEB" w:rsidRDefault="001C3F31" w:rsidP="00F6658F">
            <w:pPr>
              <w:pStyle w:val="ListParagraph"/>
              <w:spacing w:line="360" w:lineRule="auto"/>
              <w:ind w:left="-18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eastAsia="nl-NL"/>
              </w:rPr>
              <w:t>1</w:t>
            </w:r>
            <w:r>
              <w:rPr>
                <w:rFonts w:ascii="Cambria Math" w:hAnsi="Cambria Math"/>
                <w:lang w:val="hy-AM" w:eastAsia="nl-NL"/>
              </w:rPr>
              <w:t>․</w:t>
            </w:r>
            <w:r>
              <w:rPr>
                <w:rFonts w:ascii="GHEA Grapalat" w:hAnsi="GHEA Grapalat"/>
                <w:lang w:eastAsia="nl-NL"/>
              </w:rPr>
              <w:t xml:space="preserve"> </w:t>
            </w:r>
            <w:r w:rsidRPr="007C22E8">
              <w:rPr>
                <w:rFonts w:ascii="GHEA Grapalat" w:hAnsi="GHEA Grapalat"/>
                <w:lang w:val="hy-AM"/>
              </w:rPr>
              <w:t xml:space="preserve">ՀՀ </w:t>
            </w:r>
            <w:r w:rsidRPr="007C22E8">
              <w:rPr>
                <w:rFonts w:ascii="GHEA Grapalat" w:hAnsi="GHEA Grapalat" w:cs="Sylfaen"/>
                <w:lang w:val="hy-AM"/>
              </w:rPr>
              <w:t xml:space="preserve">ֆինանսների նախարարությունն ուսումնասիրել է </w:t>
            </w:r>
            <w:r w:rsidRPr="007C22E8">
              <w:rPr>
                <w:rFonts w:ascii="GHEA Grapalat" w:hAnsi="GHEA Grapalat"/>
                <w:bCs/>
                <w:color w:val="000000"/>
                <w:shd w:val="clear" w:color="auto" w:fill="FFFFFF"/>
                <w:lang w:val="hy-AM"/>
              </w:rPr>
              <w:t>«</w:t>
            </w:r>
            <w:r w:rsidRPr="007C22E8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Իրավաբանական անձանց պետական գրանցման հետ կապված լրացուցիչ վճարովի ծառայությունների ամբողջական ցանկը, այդ ծառայությունների իրականացման կարգը և վճարների չափերը հաստատելու և Հայաստանի Հանրապետության կառավարության 2011 թվականի հունիսի 2-ի N 860-Ն որոշման մեջ փոփոխություններ կատարելու մասին</w:t>
            </w:r>
            <w:r w:rsidRPr="007C22E8">
              <w:rPr>
                <w:rFonts w:ascii="GHEA Grapalat" w:hAnsi="GHEA Grapalat"/>
                <w:bCs/>
                <w:iCs/>
                <w:color w:val="000000"/>
                <w:lang w:val="hy-AM"/>
              </w:rPr>
              <w:t>»</w:t>
            </w:r>
            <w:r w:rsidRPr="007C22E8">
              <w:rPr>
                <w:rFonts w:ascii="GHEA Grapalat" w:hAnsi="GHEA Grapalat"/>
                <w:b/>
                <w:bCs/>
                <w:iCs/>
                <w:color w:val="000000"/>
                <w:lang w:val="hy-AM"/>
              </w:rPr>
              <w:t xml:space="preserve"> </w:t>
            </w:r>
            <w:r w:rsidRPr="007C22E8">
              <w:rPr>
                <w:rFonts w:ascii="GHEA Grapalat" w:hAnsi="GHEA Grapalat"/>
                <w:iCs/>
                <w:color w:val="000000"/>
                <w:lang w:val="hy-AM"/>
              </w:rPr>
              <w:t>ՀՀ կառավարության</w:t>
            </w:r>
            <w:r w:rsidRPr="007C22E8">
              <w:rPr>
                <w:rFonts w:ascii="GHEA Grapalat" w:hAnsi="GHEA Grapalat"/>
                <w:lang w:val="hy-AM"/>
              </w:rPr>
              <w:t xml:space="preserve"> որոշման </w:t>
            </w:r>
            <w:r>
              <w:rPr>
                <w:rFonts w:ascii="GHEA Grapalat" w:hAnsi="GHEA Grapalat"/>
                <w:lang w:val="hy-AM"/>
              </w:rPr>
              <w:t>նախագիծը և</w:t>
            </w:r>
            <w:r w:rsidRPr="0046294D">
              <w:rPr>
                <w:rFonts w:ascii="GHEA Grapalat" w:hAnsi="GHEA Grapalat"/>
                <w:lang w:val="hy-AM" w:eastAsia="nl-NL"/>
              </w:rPr>
              <w:t xml:space="preserve"> հայտնում </w:t>
            </w:r>
            <w:r>
              <w:rPr>
                <w:rFonts w:ascii="GHEA Grapalat" w:hAnsi="GHEA Grapalat"/>
                <w:lang w:val="hy-AM" w:eastAsia="nl-NL"/>
              </w:rPr>
              <w:t>է, որ սկզբուն</w:t>
            </w:r>
            <w:r>
              <w:rPr>
                <w:rFonts w:ascii="GHEA Grapalat" w:hAnsi="GHEA Grapalat"/>
                <w:lang w:val="hy-AM" w:eastAsia="nl-NL"/>
              </w:rPr>
              <w:softHyphen/>
            </w:r>
            <w:r>
              <w:rPr>
                <w:rFonts w:ascii="GHEA Grapalat" w:hAnsi="GHEA Grapalat"/>
                <w:lang w:val="hy-AM" w:eastAsia="nl-NL"/>
              </w:rPr>
              <w:lastRenderedPageBreak/>
              <w:t>քային դիտո</w:t>
            </w:r>
            <w:r>
              <w:rPr>
                <w:rFonts w:ascii="GHEA Grapalat" w:hAnsi="GHEA Grapalat"/>
                <w:lang w:val="hy-AM" w:eastAsia="nl-NL"/>
              </w:rPr>
              <w:softHyphen/>
              <w:t>ղու</w:t>
            </w:r>
            <w:r>
              <w:rPr>
                <w:rFonts w:ascii="GHEA Grapalat" w:hAnsi="GHEA Grapalat"/>
                <w:lang w:val="hy-AM" w:eastAsia="nl-NL"/>
              </w:rPr>
              <w:softHyphen/>
              <w:t>թյուն</w:t>
            </w:r>
            <w:r>
              <w:rPr>
                <w:rFonts w:ascii="GHEA Grapalat" w:hAnsi="GHEA Grapalat"/>
                <w:lang w:val="hy-AM" w:eastAsia="nl-NL"/>
              </w:rPr>
              <w:softHyphen/>
              <w:t>ներ և առաջարկություններ չունի</w:t>
            </w:r>
          </w:p>
        </w:tc>
        <w:tc>
          <w:tcPr>
            <w:tcW w:w="5065" w:type="dxa"/>
            <w:gridSpan w:val="2"/>
            <w:shd w:val="clear" w:color="auto" w:fill="FFFFFF" w:themeFill="background1"/>
          </w:tcPr>
          <w:p w14:paraId="0D2DD734" w14:textId="77777777" w:rsidR="001C3F31" w:rsidRPr="00B84249" w:rsidRDefault="001C3F31" w:rsidP="00F6658F">
            <w:pPr>
              <w:spacing w:line="360" w:lineRule="auto"/>
              <w:jc w:val="center"/>
              <w:rPr>
                <w:rFonts w:ascii="GHEA Grapalat" w:eastAsia="Times New Roman" w:hAnsi="GHEA Grapalat" w:cs="Sylfaen"/>
                <w:b/>
                <w:color w:val="000000"/>
                <w:lang w:val="en-US"/>
              </w:rPr>
            </w:pPr>
            <w:r>
              <w:rPr>
                <w:rFonts w:ascii="GHEA Grapalat" w:eastAsia="Times New Roman" w:hAnsi="GHEA Grapalat" w:cs="Sylfaen"/>
                <w:b/>
                <w:color w:val="000000"/>
                <w:lang w:val="hy-AM"/>
              </w:rPr>
              <w:lastRenderedPageBreak/>
              <w:t>Ը</w:t>
            </w:r>
            <w:r w:rsidRPr="008A1AE9">
              <w:rPr>
                <w:rFonts w:ascii="GHEA Grapalat" w:eastAsia="Times New Roman" w:hAnsi="GHEA Grapalat" w:cs="Sylfaen"/>
                <w:b/>
                <w:color w:val="000000"/>
                <w:lang w:val="hy-AM"/>
              </w:rPr>
              <w:t>նդունվել</w:t>
            </w:r>
            <w:r>
              <w:rPr>
                <w:rFonts w:ascii="GHEA Grapalat" w:eastAsia="Times New Roman" w:hAnsi="GHEA Grapalat" w:cs="Sylfaen"/>
                <w:b/>
                <w:color w:val="000000"/>
                <w:lang w:val="hy-AM"/>
              </w:rPr>
              <w:t xml:space="preserve"> է</w:t>
            </w:r>
          </w:p>
          <w:p w14:paraId="32A5AE0C" w14:textId="77777777" w:rsidR="001C3F31" w:rsidRPr="00AA3BEB" w:rsidRDefault="001C3F31" w:rsidP="00F6658F">
            <w:pPr>
              <w:spacing w:line="360" w:lineRule="auto"/>
              <w:rPr>
                <w:rFonts w:ascii="GHEA Grapalat" w:hAnsi="GHEA Grapalat"/>
                <w:lang w:val="hy-AM"/>
              </w:rPr>
            </w:pPr>
          </w:p>
        </w:tc>
      </w:tr>
      <w:tr w:rsidR="001C3F31" w:rsidRPr="00A8147F" w14:paraId="19380868" w14:textId="77777777" w:rsidTr="00F6658F">
        <w:trPr>
          <w:trHeight w:val="706"/>
        </w:trPr>
        <w:tc>
          <w:tcPr>
            <w:tcW w:w="5671" w:type="dxa"/>
            <w:shd w:val="clear" w:color="auto" w:fill="FFFFFF" w:themeFill="background1"/>
          </w:tcPr>
          <w:p w14:paraId="03208781" w14:textId="77777777" w:rsidR="001C3F31" w:rsidRDefault="001C3F31" w:rsidP="00F6658F">
            <w:pPr>
              <w:pStyle w:val="ListParagraph"/>
              <w:spacing w:line="360" w:lineRule="auto"/>
              <w:ind w:left="-18"/>
              <w:rPr>
                <w:rFonts w:ascii="GHEA Grapalat" w:hAnsi="GHEA Grapalat"/>
                <w:lang w:val="hy-AM" w:eastAsia="nl-NL"/>
              </w:rPr>
            </w:pPr>
            <w:r w:rsidRPr="006C77CB">
              <w:rPr>
                <w:rFonts w:ascii="GHEA Grapalat" w:hAnsi="GHEA Grapalat"/>
                <w:lang w:val="hy-AM" w:eastAsia="nl-NL"/>
              </w:rPr>
              <w:t>2</w:t>
            </w:r>
            <w:r>
              <w:rPr>
                <w:rFonts w:ascii="Cambria Math" w:hAnsi="Cambria Math"/>
                <w:lang w:val="hy-AM" w:eastAsia="nl-NL"/>
              </w:rPr>
              <w:t>․</w:t>
            </w:r>
            <w:r w:rsidRPr="006C77CB">
              <w:rPr>
                <w:rFonts w:ascii="GHEA Grapalat" w:hAnsi="GHEA Grapalat"/>
                <w:lang w:val="hy-AM" w:eastAsia="nl-NL"/>
              </w:rPr>
              <w:t xml:space="preserve"> </w:t>
            </w:r>
            <w:r>
              <w:rPr>
                <w:rFonts w:ascii="GHEA Grapalat" w:hAnsi="GHEA Grapalat"/>
                <w:lang w:val="hy-AM" w:eastAsia="nl-NL"/>
              </w:rPr>
              <w:t xml:space="preserve">Միաժամանակ, </w:t>
            </w:r>
            <w:r w:rsidRPr="008371EA">
              <w:rPr>
                <w:rFonts w:ascii="GHEA Grapalat" w:hAnsi="GHEA Grapalat"/>
                <w:lang w:val="hy-AM" w:eastAsia="nl-NL"/>
              </w:rPr>
              <w:t xml:space="preserve">«Իրավաբանական անձանց պետական գրանցման, իրավաբանական անձանց առանձնացված ստորաբաժանումների, հիմնարկների և անհատ ձեռնարկատերերի պետական հաշվառման մասին» </w:t>
            </w:r>
            <w:r>
              <w:rPr>
                <w:rFonts w:ascii="GHEA Grapalat" w:hAnsi="GHEA Grapalat"/>
                <w:lang w:val="hy-AM" w:eastAsia="nl-NL"/>
              </w:rPr>
              <w:t xml:space="preserve">Հայաստանի Հանրապետության </w:t>
            </w:r>
            <w:r w:rsidRPr="008371EA">
              <w:rPr>
                <w:rFonts w:ascii="GHEA Grapalat" w:hAnsi="GHEA Grapalat"/>
                <w:lang w:val="hy-AM" w:eastAsia="nl-NL"/>
              </w:rPr>
              <w:t>օրենքում լրացումներ և փոփոխություններ կատարելու մասին»</w:t>
            </w:r>
            <w:r>
              <w:rPr>
                <w:rFonts w:ascii="GHEA Grapalat" w:hAnsi="GHEA Grapalat"/>
                <w:lang w:val="hy-AM" w:eastAsia="nl-NL"/>
              </w:rPr>
              <w:t xml:space="preserve"> ՀՀ օրենքի նախագծի և հարակից օրենքների նախա</w:t>
            </w:r>
            <w:r>
              <w:rPr>
                <w:rFonts w:ascii="GHEA Grapalat" w:hAnsi="GHEA Grapalat"/>
                <w:lang w:val="hy-AM" w:eastAsia="nl-NL"/>
              </w:rPr>
              <w:softHyphen/>
              <w:t>գծերի քննարկման փուլում, մասնավորապես, հայտնել ենք հետևյալը.</w:t>
            </w:r>
          </w:p>
          <w:p w14:paraId="11FB2267" w14:textId="77777777" w:rsidR="001C3F31" w:rsidRPr="006C77CB" w:rsidRDefault="001C3F31" w:rsidP="00F6658F">
            <w:pPr>
              <w:pStyle w:val="NormalWeb"/>
              <w:tabs>
                <w:tab w:val="left" w:pos="851"/>
              </w:tabs>
              <w:spacing w:line="360" w:lineRule="auto"/>
              <w:ind w:left="-18"/>
              <w:rPr>
                <w:rFonts w:ascii="GHEA Grapalat" w:hAnsi="GHEA Grapalat"/>
                <w:lang w:val="hy-AM" w:eastAsia="nl-NL"/>
              </w:rPr>
            </w:pPr>
            <w:r>
              <w:rPr>
                <w:rFonts w:ascii="GHEA Grapalat" w:hAnsi="GHEA Grapalat"/>
                <w:lang w:val="hy-AM" w:eastAsia="nl-NL"/>
              </w:rPr>
              <w:t>«Պետական տուրքի մասին» ՀՀ օրենքի 2-րդ հոդ</w:t>
            </w:r>
            <w:r>
              <w:rPr>
                <w:rFonts w:ascii="GHEA Grapalat" w:hAnsi="GHEA Grapalat"/>
                <w:lang w:val="hy-AM" w:eastAsia="nl-NL"/>
              </w:rPr>
              <w:softHyphen/>
            </w:r>
            <w:r>
              <w:rPr>
                <w:rFonts w:ascii="GHEA Grapalat" w:hAnsi="GHEA Grapalat"/>
                <w:lang w:val="hy-AM" w:eastAsia="nl-NL"/>
              </w:rPr>
              <w:softHyphen/>
              <w:t>վածի համա</w:t>
            </w:r>
            <w:r>
              <w:rPr>
                <w:rFonts w:ascii="GHEA Grapalat" w:hAnsi="GHEA Grapalat"/>
                <w:lang w:val="hy-AM" w:eastAsia="nl-NL"/>
              </w:rPr>
              <w:softHyphen/>
              <w:t>ձայն՝ Հայաստանի Հանրա</w:t>
            </w:r>
            <w:r>
              <w:rPr>
                <w:rFonts w:ascii="GHEA Grapalat" w:hAnsi="GHEA Grapalat"/>
                <w:lang w:val="hy-AM" w:eastAsia="nl-NL"/>
              </w:rPr>
              <w:softHyphen/>
              <w:t>պե</w:t>
            </w:r>
            <w:r>
              <w:rPr>
                <w:rFonts w:ascii="GHEA Grapalat" w:hAnsi="GHEA Grapalat"/>
                <w:lang w:val="hy-AM" w:eastAsia="nl-NL"/>
              </w:rPr>
              <w:softHyphen/>
              <w:t>տությունում պետական տուրքը պետա</w:t>
            </w:r>
            <w:r>
              <w:rPr>
                <w:rFonts w:ascii="GHEA Grapalat" w:hAnsi="GHEA Grapalat"/>
                <w:lang w:val="hy-AM" w:eastAsia="nl-NL"/>
              </w:rPr>
              <w:softHyphen/>
            </w:r>
            <w:r>
              <w:rPr>
                <w:rFonts w:ascii="GHEA Grapalat" w:hAnsi="GHEA Grapalat"/>
                <w:lang w:val="hy-AM" w:eastAsia="nl-NL"/>
              </w:rPr>
              <w:softHyphen/>
              <w:t>կան մար</w:t>
            </w:r>
            <w:r>
              <w:rPr>
                <w:rFonts w:ascii="GHEA Grapalat" w:hAnsi="GHEA Grapalat"/>
                <w:lang w:val="hy-AM" w:eastAsia="nl-NL"/>
              </w:rPr>
              <w:softHyphen/>
            </w:r>
            <w:r>
              <w:rPr>
                <w:rFonts w:ascii="GHEA Grapalat" w:hAnsi="GHEA Grapalat"/>
                <w:lang w:val="hy-AM" w:eastAsia="nl-NL"/>
              </w:rPr>
              <w:softHyphen/>
            </w:r>
            <w:r>
              <w:rPr>
                <w:rFonts w:ascii="GHEA Grapalat" w:hAnsi="GHEA Grapalat"/>
                <w:lang w:val="hy-AM" w:eastAsia="nl-NL"/>
              </w:rPr>
              <w:softHyphen/>
              <w:t>մին</w:t>
            </w:r>
            <w:r>
              <w:rPr>
                <w:rFonts w:ascii="GHEA Grapalat" w:hAnsi="GHEA Grapalat"/>
                <w:lang w:val="hy-AM" w:eastAsia="nl-NL"/>
              </w:rPr>
              <w:softHyphen/>
            </w:r>
            <w:r w:rsidRPr="00901A0B">
              <w:rPr>
                <w:rFonts w:ascii="GHEA Grapalat" w:hAnsi="GHEA Grapalat"/>
                <w:lang w:val="hy-AM" w:eastAsia="nl-NL"/>
              </w:rPr>
              <w:softHyphen/>
            </w:r>
            <w:r>
              <w:rPr>
                <w:rFonts w:ascii="GHEA Grapalat" w:hAnsi="GHEA Grapalat"/>
                <w:lang w:val="hy-AM" w:eastAsia="nl-NL"/>
              </w:rPr>
              <w:t>ների լիա</w:t>
            </w:r>
            <w:r>
              <w:rPr>
                <w:rFonts w:ascii="GHEA Grapalat" w:hAnsi="GHEA Grapalat"/>
                <w:lang w:val="hy-AM" w:eastAsia="nl-NL"/>
              </w:rPr>
              <w:softHyphen/>
              <w:t>զո</w:t>
            </w:r>
            <w:r>
              <w:rPr>
                <w:rFonts w:ascii="GHEA Grapalat" w:hAnsi="GHEA Grapalat"/>
                <w:lang w:val="hy-AM" w:eastAsia="nl-NL"/>
              </w:rPr>
              <w:softHyphen/>
              <w:t>րու</w:t>
            </w:r>
            <w:r>
              <w:rPr>
                <w:rFonts w:ascii="GHEA Grapalat" w:hAnsi="GHEA Grapalat"/>
                <w:lang w:val="hy-AM" w:eastAsia="nl-NL"/>
              </w:rPr>
              <w:softHyphen/>
              <w:t>թյունների իրակա</w:t>
            </w:r>
            <w:r>
              <w:rPr>
                <w:rFonts w:ascii="GHEA Grapalat" w:hAnsi="GHEA Grapalat"/>
                <w:lang w:val="hy-AM" w:eastAsia="nl-NL"/>
              </w:rPr>
              <w:softHyphen/>
              <w:t>նաց</w:t>
            </w:r>
            <w:r>
              <w:rPr>
                <w:rFonts w:ascii="GHEA Grapalat" w:hAnsi="GHEA Grapalat"/>
                <w:lang w:val="hy-AM" w:eastAsia="nl-NL"/>
              </w:rPr>
              <w:softHyphen/>
              <w:t>մամբ պայմանավորված` նույն օրեն</w:t>
            </w:r>
            <w:r>
              <w:rPr>
                <w:rFonts w:ascii="GHEA Grapalat" w:hAnsi="GHEA Grapalat"/>
                <w:lang w:val="hy-AM" w:eastAsia="nl-NL"/>
              </w:rPr>
              <w:softHyphen/>
              <w:t>քով սահ</w:t>
            </w:r>
            <w:r>
              <w:rPr>
                <w:rFonts w:ascii="GHEA Grapalat" w:hAnsi="GHEA Grapalat"/>
                <w:lang w:val="hy-AM" w:eastAsia="nl-NL"/>
              </w:rPr>
              <w:softHyphen/>
              <w:t>ման</w:t>
            </w:r>
            <w:r>
              <w:rPr>
                <w:rFonts w:ascii="GHEA Grapalat" w:hAnsi="GHEA Grapalat"/>
                <w:lang w:val="hy-AM" w:eastAsia="nl-NL"/>
              </w:rPr>
              <w:softHyphen/>
            </w:r>
            <w:r>
              <w:rPr>
                <w:rFonts w:ascii="GHEA Grapalat" w:hAnsi="GHEA Grapalat"/>
                <w:lang w:val="hy-AM" w:eastAsia="nl-NL"/>
              </w:rPr>
              <w:softHyphen/>
            </w:r>
            <w:r>
              <w:rPr>
                <w:rFonts w:ascii="GHEA Grapalat" w:hAnsi="GHEA Grapalat"/>
                <w:lang w:val="hy-AM" w:eastAsia="nl-NL"/>
              </w:rPr>
              <w:softHyphen/>
              <w:t>ված ծառա</w:t>
            </w:r>
            <w:r w:rsidRPr="00901A0B">
              <w:rPr>
                <w:rFonts w:ascii="GHEA Grapalat" w:hAnsi="GHEA Grapalat"/>
                <w:lang w:val="hy-AM" w:eastAsia="nl-NL"/>
              </w:rPr>
              <w:softHyphen/>
            </w:r>
            <w:r>
              <w:rPr>
                <w:rFonts w:ascii="GHEA Grapalat" w:hAnsi="GHEA Grapalat"/>
                <w:lang w:val="hy-AM" w:eastAsia="nl-NL"/>
              </w:rPr>
              <w:t>յություն</w:t>
            </w:r>
            <w:r>
              <w:rPr>
                <w:rFonts w:ascii="GHEA Grapalat" w:hAnsi="GHEA Grapalat"/>
                <w:lang w:val="hy-AM" w:eastAsia="nl-NL"/>
              </w:rPr>
              <w:softHyphen/>
              <w:t>ների կամ գոր</w:t>
            </w:r>
            <w:r>
              <w:rPr>
                <w:rFonts w:ascii="GHEA Grapalat" w:hAnsi="GHEA Grapalat"/>
                <w:lang w:val="hy-AM" w:eastAsia="nl-NL"/>
              </w:rPr>
              <w:softHyphen/>
              <w:t>ծո</w:t>
            </w:r>
            <w:r>
              <w:rPr>
                <w:rFonts w:ascii="GHEA Grapalat" w:hAnsi="GHEA Grapalat"/>
                <w:lang w:val="hy-AM" w:eastAsia="nl-NL"/>
              </w:rPr>
              <w:softHyphen/>
              <w:t>ղու</w:t>
            </w:r>
            <w:r>
              <w:rPr>
                <w:rFonts w:ascii="GHEA Grapalat" w:hAnsi="GHEA Grapalat"/>
                <w:lang w:val="hy-AM" w:eastAsia="nl-NL"/>
              </w:rPr>
              <w:softHyphen/>
              <w:t>թյուն</w:t>
            </w:r>
            <w:r>
              <w:rPr>
                <w:rFonts w:ascii="GHEA Grapalat" w:hAnsi="GHEA Grapalat"/>
                <w:lang w:val="hy-AM" w:eastAsia="nl-NL"/>
              </w:rPr>
              <w:softHyphen/>
              <w:t>ների համար ֆիզիկական և իրա</w:t>
            </w:r>
            <w:r>
              <w:rPr>
                <w:rFonts w:ascii="GHEA Grapalat" w:hAnsi="GHEA Grapalat"/>
                <w:lang w:val="hy-AM" w:eastAsia="nl-NL"/>
              </w:rPr>
              <w:softHyphen/>
              <w:t>վա</w:t>
            </w:r>
            <w:r>
              <w:rPr>
                <w:rFonts w:ascii="GHEA Grapalat" w:hAnsi="GHEA Grapalat"/>
                <w:lang w:val="hy-AM" w:eastAsia="nl-NL"/>
              </w:rPr>
              <w:softHyphen/>
              <w:t>բա</w:t>
            </w:r>
            <w:r>
              <w:rPr>
                <w:rFonts w:ascii="GHEA Grapalat" w:hAnsi="GHEA Grapalat"/>
                <w:lang w:val="hy-AM" w:eastAsia="nl-NL"/>
              </w:rPr>
              <w:softHyphen/>
            </w:r>
            <w:r>
              <w:rPr>
                <w:rFonts w:ascii="GHEA Grapalat" w:hAnsi="GHEA Grapalat"/>
                <w:lang w:val="hy-AM" w:eastAsia="nl-NL"/>
              </w:rPr>
              <w:softHyphen/>
            </w:r>
            <w:r>
              <w:rPr>
                <w:rFonts w:ascii="GHEA Grapalat" w:hAnsi="GHEA Grapalat"/>
                <w:lang w:val="hy-AM" w:eastAsia="nl-NL"/>
              </w:rPr>
              <w:softHyphen/>
              <w:t>նա</w:t>
            </w:r>
            <w:r>
              <w:rPr>
                <w:rFonts w:ascii="GHEA Grapalat" w:hAnsi="GHEA Grapalat"/>
                <w:lang w:val="hy-AM" w:eastAsia="nl-NL"/>
              </w:rPr>
              <w:softHyphen/>
              <w:t>կան անձան</w:t>
            </w:r>
            <w:r>
              <w:rPr>
                <w:rFonts w:ascii="GHEA Grapalat" w:hAnsi="GHEA Grapalat"/>
                <w:lang w:val="hy-AM" w:eastAsia="nl-NL"/>
              </w:rPr>
              <w:softHyphen/>
              <w:t>ցից ՀՀ պետա</w:t>
            </w:r>
            <w:r>
              <w:rPr>
                <w:rFonts w:ascii="GHEA Grapalat" w:hAnsi="GHEA Grapalat"/>
                <w:lang w:val="hy-AM" w:eastAsia="nl-NL"/>
              </w:rPr>
              <w:softHyphen/>
              <w:t>կան և (կամ) համայնք</w:t>
            </w:r>
            <w:r>
              <w:rPr>
                <w:rFonts w:ascii="GHEA Grapalat" w:hAnsi="GHEA Grapalat"/>
                <w:lang w:val="hy-AM" w:eastAsia="nl-NL"/>
              </w:rPr>
              <w:softHyphen/>
              <w:t>ների բյուջեներ մուծվող օրենքով սահ</w:t>
            </w:r>
            <w:r>
              <w:rPr>
                <w:rFonts w:ascii="GHEA Grapalat" w:hAnsi="GHEA Grapalat"/>
                <w:lang w:val="hy-AM" w:eastAsia="nl-NL"/>
              </w:rPr>
              <w:softHyphen/>
            </w:r>
            <w:r>
              <w:rPr>
                <w:rFonts w:ascii="GHEA Grapalat" w:hAnsi="GHEA Grapalat"/>
                <w:lang w:val="hy-AM" w:eastAsia="nl-NL"/>
              </w:rPr>
              <w:softHyphen/>
              <w:t>ման</w:t>
            </w:r>
            <w:r>
              <w:rPr>
                <w:rFonts w:ascii="GHEA Grapalat" w:hAnsi="GHEA Grapalat"/>
                <w:lang w:val="hy-AM" w:eastAsia="nl-NL"/>
              </w:rPr>
              <w:softHyphen/>
            </w:r>
            <w:r>
              <w:rPr>
                <w:rFonts w:ascii="GHEA Grapalat" w:hAnsi="GHEA Grapalat"/>
                <w:lang w:val="hy-AM" w:eastAsia="nl-NL"/>
              </w:rPr>
              <w:softHyphen/>
              <w:t>ված պար</w:t>
            </w:r>
            <w:r>
              <w:rPr>
                <w:rFonts w:ascii="GHEA Grapalat" w:hAnsi="GHEA Grapalat"/>
                <w:lang w:val="hy-AM" w:eastAsia="nl-NL"/>
              </w:rPr>
              <w:softHyphen/>
              <w:t>տա</w:t>
            </w:r>
            <w:r>
              <w:rPr>
                <w:rFonts w:ascii="GHEA Grapalat" w:hAnsi="GHEA Grapalat"/>
                <w:lang w:val="hy-AM" w:eastAsia="nl-NL"/>
              </w:rPr>
              <w:softHyphen/>
              <w:t>դիր վճար է: Այս առումով, պետական մար</w:t>
            </w:r>
            <w:r>
              <w:rPr>
                <w:rFonts w:ascii="GHEA Grapalat" w:hAnsi="GHEA Grapalat"/>
                <w:lang w:val="hy-AM" w:eastAsia="nl-NL"/>
              </w:rPr>
              <w:softHyphen/>
              <w:t>մինների կողմից մատուցվող ծառա</w:t>
            </w:r>
            <w:r>
              <w:rPr>
                <w:rFonts w:ascii="GHEA Grapalat" w:hAnsi="GHEA Grapalat"/>
                <w:lang w:val="hy-AM" w:eastAsia="nl-NL"/>
              </w:rPr>
              <w:softHyphen/>
            </w:r>
            <w:r>
              <w:rPr>
                <w:rFonts w:ascii="GHEA Grapalat" w:hAnsi="GHEA Grapalat"/>
                <w:lang w:val="hy-AM" w:eastAsia="nl-NL"/>
              </w:rPr>
              <w:softHyphen/>
            </w:r>
            <w:r>
              <w:rPr>
                <w:rFonts w:ascii="GHEA Grapalat" w:hAnsi="GHEA Grapalat"/>
                <w:lang w:val="hy-AM" w:eastAsia="nl-NL"/>
              </w:rPr>
              <w:softHyphen/>
              <w:t>յու</w:t>
            </w:r>
            <w:r>
              <w:rPr>
                <w:rFonts w:ascii="GHEA Grapalat" w:hAnsi="GHEA Grapalat"/>
                <w:lang w:val="hy-AM" w:eastAsia="nl-NL"/>
              </w:rPr>
              <w:softHyphen/>
            </w:r>
            <w:r>
              <w:rPr>
                <w:rFonts w:ascii="GHEA Grapalat" w:hAnsi="GHEA Grapalat"/>
                <w:lang w:val="hy-AM" w:eastAsia="nl-NL"/>
              </w:rPr>
              <w:softHyphen/>
            </w:r>
            <w:r>
              <w:rPr>
                <w:rFonts w:ascii="GHEA Grapalat" w:hAnsi="GHEA Grapalat"/>
                <w:lang w:val="hy-AM" w:eastAsia="nl-NL"/>
              </w:rPr>
              <w:softHyphen/>
              <w:t>թյունների կամ վերջիններիս կողմից կատարվող գոր</w:t>
            </w:r>
            <w:r>
              <w:rPr>
                <w:rFonts w:ascii="GHEA Grapalat" w:hAnsi="GHEA Grapalat"/>
                <w:lang w:val="hy-AM" w:eastAsia="nl-NL"/>
              </w:rPr>
              <w:softHyphen/>
              <w:t>ծողությունների համար պետք է վճարվի ոչ թե վճար, այլ պետական տուրք: Նշյալ նպա</w:t>
            </w:r>
            <w:r>
              <w:rPr>
                <w:rFonts w:ascii="GHEA Grapalat" w:hAnsi="GHEA Grapalat"/>
                <w:lang w:val="hy-AM" w:eastAsia="nl-NL"/>
              </w:rPr>
              <w:softHyphen/>
              <w:t>տա</w:t>
            </w:r>
            <w:r>
              <w:rPr>
                <w:rFonts w:ascii="GHEA Grapalat" w:hAnsi="GHEA Grapalat"/>
                <w:lang w:val="hy-AM" w:eastAsia="nl-NL"/>
              </w:rPr>
              <w:softHyphen/>
              <w:t>կադրմանն է ուղղված ներկա փուլում իրա</w:t>
            </w:r>
            <w:r>
              <w:rPr>
                <w:rFonts w:ascii="GHEA Grapalat" w:hAnsi="GHEA Grapalat"/>
                <w:lang w:val="hy-AM" w:eastAsia="nl-NL"/>
              </w:rPr>
              <w:softHyphen/>
              <w:t>կա</w:t>
            </w:r>
            <w:r>
              <w:rPr>
                <w:rFonts w:ascii="GHEA Grapalat" w:hAnsi="GHEA Grapalat"/>
                <w:lang w:val="hy-AM" w:eastAsia="nl-NL"/>
              </w:rPr>
              <w:softHyphen/>
              <w:t>նաց</w:t>
            </w:r>
            <w:r>
              <w:rPr>
                <w:rFonts w:ascii="GHEA Grapalat" w:hAnsi="GHEA Grapalat"/>
                <w:lang w:val="hy-AM" w:eastAsia="nl-NL"/>
              </w:rPr>
              <w:softHyphen/>
              <w:t>վող քաղաքականությունը, որի շրջա</w:t>
            </w:r>
            <w:r>
              <w:rPr>
                <w:rFonts w:ascii="GHEA Grapalat" w:hAnsi="GHEA Grapalat"/>
                <w:lang w:val="hy-AM" w:eastAsia="nl-NL"/>
              </w:rPr>
              <w:softHyphen/>
              <w:t>նակ</w:t>
            </w:r>
            <w:r>
              <w:rPr>
                <w:rFonts w:ascii="GHEA Grapalat" w:hAnsi="GHEA Grapalat"/>
                <w:lang w:val="hy-AM" w:eastAsia="nl-NL"/>
              </w:rPr>
              <w:softHyphen/>
            </w:r>
            <w:r>
              <w:rPr>
                <w:rFonts w:ascii="GHEA Grapalat" w:hAnsi="GHEA Grapalat"/>
                <w:lang w:val="hy-AM" w:eastAsia="nl-NL"/>
              </w:rPr>
              <w:lastRenderedPageBreak/>
              <w:t>ներում բոլոր նմանօրինակ վճար</w:t>
            </w:r>
            <w:r>
              <w:rPr>
                <w:rFonts w:ascii="GHEA Grapalat" w:hAnsi="GHEA Grapalat"/>
                <w:lang w:val="hy-AM" w:eastAsia="nl-NL"/>
              </w:rPr>
              <w:softHyphen/>
            </w:r>
            <w:r>
              <w:rPr>
                <w:rFonts w:ascii="GHEA Grapalat" w:hAnsi="GHEA Grapalat"/>
                <w:lang w:val="hy-AM" w:eastAsia="nl-NL"/>
              </w:rPr>
              <w:softHyphen/>
            </w:r>
            <w:r>
              <w:rPr>
                <w:rFonts w:ascii="GHEA Grapalat" w:hAnsi="GHEA Grapalat"/>
                <w:lang w:val="hy-AM" w:eastAsia="nl-NL"/>
              </w:rPr>
              <w:softHyphen/>
              <w:t>ների փոխա</w:t>
            </w:r>
            <w:r>
              <w:rPr>
                <w:rFonts w:ascii="GHEA Grapalat" w:hAnsi="GHEA Grapalat"/>
                <w:lang w:val="hy-AM" w:eastAsia="nl-NL"/>
              </w:rPr>
              <w:softHyphen/>
              <w:t>րեն սահ</w:t>
            </w:r>
            <w:r>
              <w:rPr>
                <w:rFonts w:ascii="GHEA Grapalat" w:hAnsi="GHEA Grapalat"/>
                <w:lang w:val="hy-AM" w:eastAsia="nl-NL"/>
              </w:rPr>
              <w:softHyphen/>
            </w:r>
            <w:r>
              <w:rPr>
                <w:rFonts w:ascii="GHEA Grapalat" w:hAnsi="GHEA Grapalat"/>
                <w:lang w:val="hy-AM" w:eastAsia="nl-NL"/>
              </w:rPr>
              <w:softHyphen/>
              <w:t>մանվում է պետական տուրք:</w:t>
            </w:r>
          </w:p>
          <w:p w14:paraId="6A638848" w14:textId="77777777" w:rsidR="001C3F31" w:rsidRDefault="001C3F31" w:rsidP="00F6658F">
            <w:pPr>
              <w:pStyle w:val="NormalWeb"/>
              <w:tabs>
                <w:tab w:val="left" w:pos="851"/>
              </w:tabs>
              <w:spacing w:line="360" w:lineRule="auto"/>
              <w:ind w:left="-18"/>
              <w:rPr>
                <w:rFonts w:ascii="GHEA Grapalat" w:hAnsi="GHEA Grapalat"/>
                <w:lang w:val="hy-AM" w:eastAsia="nl-NL"/>
              </w:rPr>
            </w:pPr>
            <w:r>
              <w:rPr>
                <w:rFonts w:ascii="GHEA Grapalat" w:hAnsi="GHEA Grapalat"/>
                <w:lang w:val="hy-AM" w:eastAsia="nl-NL"/>
              </w:rPr>
              <w:t xml:space="preserve">Հաշվի առնելով վերոգրյալը՝ առաջարկել ենք քննարկել </w:t>
            </w:r>
            <w:r w:rsidRPr="006C77CB">
              <w:rPr>
                <w:rFonts w:ascii="GHEA Grapalat" w:hAnsi="GHEA Grapalat"/>
                <w:lang w:val="hy-AM" w:eastAsia="nl-NL"/>
              </w:rPr>
              <w:t>պետական գրանցման կամ պետա</w:t>
            </w:r>
            <w:r w:rsidRPr="006C77CB">
              <w:rPr>
                <w:rFonts w:ascii="GHEA Grapalat" w:hAnsi="GHEA Grapalat"/>
                <w:lang w:val="hy-AM" w:eastAsia="nl-NL"/>
              </w:rPr>
              <w:softHyphen/>
            </w:r>
            <w:r w:rsidRPr="006C77CB">
              <w:rPr>
                <w:rFonts w:ascii="GHEA Grapalat" w:hAnsi="GHEA Grapalat"/>
                <w:lang w:val="hy-AM" w:eastAsia="nl-NL"/>
              </w:rPr>
              <w:softHyphen/>
            </w:r>
            <w:r w:rsidRPr="006C77CB">
              <w:rPr>
                <w:rFonts w:ascii="GHEA Grapalat" w:hAnsi="GHEA Grapalat"/>
                <w:lang w:val="hy-AM" w:eastAsia="nl-NL"/>
              </w:rPr>
              <w:softHyphen/>
              <w:t>կան հաշվառման գործընթացն օրենքով սահ</w:t>
            </w:r>
            <w:r w:rsidRPr="006C77CB">
              <w:rPr>
                <w:rFonts w:ascii="GHEA Grapalat" w:hAnsi="GHEA Grapalat"/>
                <w:lang w:val="hy-AM" w:eastAsia="nl-NL"/>
              </w:rPr>
              <w:softHyphen/>
              <w:t>ման</w:t>
            </w:r>
            <w:r w:rsidRPr="006C77CB">
              <w:rPr>
                <w:rFonts w:ascii="GHEA Grapalat" w:hAnsi="GHEA Grapalat"/>
                <w:lang w:val="hy-AM" w:eastAsia="nl-NL"/>
              </w:rPr>
              <w:softHyphen/>
              <w:t>ված ժամկետներից արագ իրականաց</w:t>
            </w:r>
            <w:r w:rsidRPr="006C77CB">
              <w:rPr>
                <w:rFonts w:ascii="GHEA Grapalat" w:hAnsi="GHEA Grapalat"/>
                <w:lang w:val="hy-AM" w:eastAsia="nl-NL"/>
              </w:rPr>
              <w:softHyphen/>
            </w:r>
            <w:r w:rsidRPr="006C77CB">
              <w:rPr>
                <w:rFonts w:ascii="GHEA Grapalat" w:hAnsi="GHEA Grapalat"/>
                <w:lang w:val="hy-AM" w:eastAsia="nl-NL"/>
              </w:rPr>
              <w:softHyphen/>
            </w:r>
            <w:r w:rsidRPr="006C77CB">
              <w:rPr>
                <w:rFonts w:ascii="GHEA Grapalat" w:hAnsi="GHEA Grapalat"/>
                <w:lang w:val="hy-AM" w:eastAsia="nl-NL"/>
              </w:rPr>
              <w:softHyphen/>
              <w:t>նելու, ինչպես նաև այլ լրացուցիչ ծառայություններ մատուցելու դիմաց գանձվող վճար</w:t>
            </w:r>
            <w:r w:rsidRPr="006C77CB">
              <w:rPr>
                <w:rFonts w:ascii="GHEA Grapalat" w:hAnsi="GHEA Grapalat"/>
                <w:lang w:val="hy-AM" w:eastAsia="nl-NL"/>
              </w:rPr>
              <w:softHyphen/>
              <w:t>ները</w:t>
            </w:r>
            <w:r>
              <w:rPr>
                <w:rFonts w:ascii="GHEA Grapalat" w:hAnsi="GHEA Grapalat"/>
                <w:lang w:val="hy-AM" w:eastAsia="nl-NL"/>
              </w:rPr>
              <w:t xml:space="preserve"> որպես պետա</w:t>
            </w:r>
            <w:r>
              <w:rPr>
                <w:rFonts w:ascii="GHEA Grapalat" w:hAnsi="GHEA Grapalat"/>
                <w:lang w:val="hy-AM" w:eastAsia="nl-NL"/>
              </w:rPr>
              <w:softHyphen/>
            </w:r>
            <w:r>
              <w:rPr>
                <w:rFonts w:ascii="GHEA Grapalat" w:hAnsi="GHEA Grapalat"/>
                <w:lang w:val="hy-AM" w:eastAsia="nl-NL"/>
              </w:rPr>
              <w:softHyphen/>
            </w:r>
            <w:r>
              <w:rPr>
                <w:rFonts w:ascii="GHEA Grapalat" w:hAnsi="GHEA Grapalat"/>
                <w:lang w:val="hy-AM" w:eastAsia="nl-NL"/>
              </w:rPr>
              <w:softHyphen/>
            </w:r>
            <w:r>
              <w:rPr>
                <w:rFonts w:ascii="GHEA Grapalat" w:hAnsi="GHEA Grapalat"/>
                <w:lang w:val="hy-AM" w:eastAsia="nl-NL"/>
              </w:rPr>
              <w:softHyphen/>
              <w:t xml:space="preserve">կան տուրք սահմանելու </w:t>
            </w:r>
            <w:r w:rsidRPr="00DA39E8">
              <w:rPr>
                <w:rFonts w:ascii="GHEA Grapalat" w:hAnsi="GHEA Grapalat"/>
                <w:lang w:val="hy-AM" w:eastAsia="nl-NL"/>
              </w:rPr>
              <w:t xml:space="preserve">նպատակահարմարության </w:t>
            </w:r>
            <w:r>
              <w:rPr>
                <w:rFonts w:ascii="GHEA Grapalat" w:hAnsi="GHEA Grapalat"/>
                <w:lang w:val="hy-AM" w:eastAsia="nl-NL"/>
              </w:rPr>
              <w:t>հարցը։</w:t>
            </w:r>
          </w:p>
          <w:p w14:paraId="07703236" w14:textId="77777777" w:rsidR="001C3F31" w:rsidRPr="00067CA7" w:rsidRDefault="001C3F31" w:rsidP="00F6658F">
            <w:pPr>
              <w:pStyle w:val="NormalWeb"/>
              <w:tabs>
                <w:tab w:val="left" w:pos="851"/>
              </w:tabs>
              <w:spacing w:line="360" w:lineRule="auto"/>
              <w:ind w:left="-18"/>
              <w:rPr>
                <w:rFonts w:ascii="GHEA Grapalat" w:hAnsi="GHEA Grapalat"/>
                <w:lang w:val="hy-AM" w:eastAsia="nl-NL"/>
              </w:rPr>
            </w:pPr>
            <w:r>
              <w:rPr>
                <w:rFonts w:ascii="GHEA Grapalat" w:hAnsi="GHEA Grapalat"/>
                <w:lang w:val="hy-AM" w:eastAsia="nl-NL"/>
              </w:rPr>
              <w:t xml:space="preserve">Նախագծերը քննարկվել են 2020 թվականի </w:t>
            </w:r>
            <w:r w:rsidRPr="008371EA">
              <w:rPr>
                <w:rFonts w:ascii="GHEA Grapalat" w:hAnsi="GHEA Grapalat"/>
                <w:lang w:val="hy-AM" w:eastAsia="nl-NL"/>
              </w:rPr>
              <w:t>սեպտեմբերի 8-ին կայա</w:t>
            </w:r>
            <w:r>
              <w:rPr>
                <w:rFonts w:ascii="GHEA Grapalat" w:hAnsi="GHEA Grapalat"/>
                <w:lang w:val="hy-AM" w:eastAsia="nl-NL"/>
              </w:rPr>
              <w:t>ցած</w:t>
            </w:r>
            <w:r w:rsidRPr="008371EA">
              <w:rPr>
                <w:rFonts w:ascii="GHEA Grapalat" w:hAnsi="GHEA Grapalat"/>
                <w:lang w:val="hy-AM" w:eastAsia="nl-NL"/>
              </w:rPr>
              <w:t>` պետաիրավա</w:t>
            </w:r>
            <w:r>
              <w:rPr>
                <w:rFonts w:ascii="GHEA Grapalat" w:hAnsi="GHEA Grapalat"/>
                <w:lang w:val="hy-AM" w:eastAsia="nl-NL"/>
              </w:rPr>
              <w:softHyphen/>
            </w:r>
            <w:r w:rsidRPr="008371EA">
              <w:rPr>
                <w:rFonts w:ascii="GHEA Grapalat" w:hAnsi="GHEA Grapalat"/>
                <w:lang w:val="hy-AM" w:eastAsia="nl-NL"/>
              </w:rPr>
              <w:t>կան նախա</w:t>
            </w:r>
            <w:r w:rsidRPr="008371EA">
              <w:rPr>
                <w:rFonts w:ascii="GHEA Grapalat" w:hAnsi="GHEA Grapalat"/>
                <w:lang w:val="hy-AM" w:eastAsia="nl-NL"/>
              </w:rPr>
              <w:softHyphen/>
            </w:r>
            <w:r w:rsidRPr="008371EA">
              <w:rPr>
                <w:rFonts w:ascii="GHEA Grapalat" w:hAnsi="GHEA Grapalat"/>
                <w:lang w:val="hy-AM" w:eastAsia="nl-NL"/>
              </w:rPr>
              <w:softHyphen/>
            </w:r>
            <w:r w:rsidRPr="008371EA">
              <w:rPr>
                <w:rFonts w:ascii="GHEA Grapalat" w:hAnsi="GHEA Grapalat"/>
                <w:lang w:val="hy-AM" w:eastAsia="nl-NL"/>
              </w:rPr>
              <w:softHyphen/>
            </w:r>
            <w:r w:rsidRPr="008371EA">
              <w:rPr>
                <w:rFonts w:ascii="GHEA Grapalat" w:hAnsi="GHEA Grapalat"/>
                <w:lang w:val="hy-AM" w:eastAsia="nl-NL"/>
              </w:rPr>
              <w:softHyphen/>
            </w:r>
            <w:r w:rsidRPr="008371EA">
              <w:rPr>
                <w:rFonts w:ascii="GHEA Grapalat" w:hAnsi="GHEA Grapalat"/>
                <w:lang w:val="hy-AM" w:eastAsia="nl-NL"/>
              </w:rPr>
              <w:softHyphen/>
            </w:r>
            <w:r w:rsidRPr="008371EA">
              <w:rPr>
                <w:rFonts w:ascii="GHEA Grapalat" w:hAnsi="GHEA Grapalat"/>
                <w:lang w:val="hy-AM" w:eastAsia="nl-NL"/>
              </w:rPr>
              <w:softHyphen/>
            </w:r>
            <w:r w:rsidRPr="008371EA">
              <w:rPr>
                <w:rFonts w:ascii="GHEA Grapalat" w:hAnsi="GHEA Grapalat"/>
                <w:lang w:val="hy-AM" w:eastAsia="nl-NL"/>
              </w:rPr>
              <w:softHyphen/>
            </w:r>
            <w:r w:rsidRPr="008371EA">
              <w:rPr>
                <w:rFonts w:ascii="GHEA Grapalat" w:hAnsi="GHEA Grapalat"/>
                <w:lang w:val="hy-AM" w:eastAsia="nl-NL"/>
              </w:rPr>
              <w:softHyphen/>
            </w:r>
            <w:r w:rsidRPr="008371EA">
              <w:rPr>
                <w:rFonts w:ascii="GHEA Grapalat" w:hAnsi="GHEA Grapalat"/>
                <w:lang w:val="hy-AM" w:eastAsia="nl-NL"/>
              </w:rPr>
              <w:softHyphen/>
            </w:r>
            <w:r w:rsidRPr="008371EA">
              <w:rPr>
                <w:rFonts w:ascii="GHEA Grapalat" w:hAnsi="GHEA Grapalat"/>
                <w:lang w:val="hy-AM" w:eastAsia="nl-NL"/>
              </w:rPr>
              <w:softHyphen/>
            </w:r>
            <w:r w:rsidRPr="008371EA">
              <w:rPr>
                <w:rFonts w:ascii="GHEA Grapalat" w:hAnsi="GHEA Grapalat"/>
                <w:lang w:val="hy-AM" w:eastAsia="nl-NL"/>
              </w:rPr>
              <w:softHyphen/>
            </w:r>
            <w:r w:rsidRPr="008371EA">
              <w:rPr>
                <w:rFonts w:ascii="GHEA Grapalat" w:hAnsi="GHEA Grapalat"/>
                <w:lang w:val="hy-AM" w:eastAsia="nl-NL"/>
              </w:rPr>
              <w:softHyphen/>
            </w:r>
            <w:r w:rsidRPr="008371EA">
              <w:rPr>
                <w:rFonts w:ascii="GHEA Grapalat" w:hAnsi="GHEA Grapalat"/>
                <w:lang w:val="hy-AM" w:eastAsia="nl-NL"/>
              </w:rPr>
              <w:softHyphen/>
            </w:r>
            <w:r w:rsidRPr="008371EA">
              <w:rPr>
                <w:rFonts w:ascii="GHEA Grapalat" w:hAnsi="GHEA Grapalat"/>
                <w:lang w:val="hy-AM" w:eastAsia="nl-NL"/>
              </w:rPr>
              <w:softHyphen/>
              <w:t>րարական</w:t>
            </w:r>
            <w:r>
              <w:rPr>
                <w:rFonts w:ascii="GHEA Grapalat" w:hAnsi="GHEA Grapalat"/>
                <w:lang w:val="hy-AM" w:eastAsia="nl-NL"/>
              </w:rPr>
              <w:t xml:space="preserve"> կոմիտեի նիստում և պայմանավորվածություն է ձեռք բերվել այդ փուլում նախագծերը</w:t>
            </w:r>
            <w:r w:rsidRPr="008371EA">
              <w:rPr>
                <w:rFonts w:ascii="GHEA Grapalat" w:hAnsi="GHEA Grapalat"/>
                <w:lang w:val="hy-AM" w:eastAsia="nl-NL"/>
              </w:rPr>
              <w:t xml:space="preserve"> թողնել անփոփոխ՝ արձանագրելով, որ մինչև </w:t>
            </w:r>
            <w:r>
              <w:rPr>
                <w:rFonts w:ascii="GHEA Grapalat" w:hAnsi="GHEA Grapalat"/>
                <w:lang w:val="hy-AM" w:eastAsia="nl-NL"/>
              </w:rPr>
              <w:t xml:space="preserve">2021 թվականի հունիսի 30-ը </w:t>
            </w:r>
            <w:r w:rsidRPr="00067CA7">
              <w:rPr>
                <w:rFonts w:ascii="GHEA Grapalat" w:hAnsi="GHEA Grapalat"/>
                <w:lang w:val="hy-AM" w:eastAsia="nl-NL"/>
              </w:rPr>
              <w:t>ոչ միայն կոնկրետ արդարադատության նախարարության, այլ ընդհանրապես, բոլոր ծառայություններ մատուցող պետական մարմինների համար սահմանվի վերջնաժամկետ, որպեսզի վճարներն ամբողջությամբ փոխարինվեն պետական տուրքերով։</w:t>
            </w:r>
          </w:p>
          <w:p w14:paraId="76430559" w14:textId="77777777" w:rsidR="001C3F31" w:rsidRPr="006C77CB" w:rsidRDefault="001C3F31" w:rsidP="00F6658F">
            <w:pPr>
              <w:shd w:val="clear" w:color="auto" w:fill="FFFFFF"/>
              <w:spacing w:line="360" w:lineRule="auto"/>
              <w:ind w:left="-18"/>
              <w:rPr>
                <w:rFonts w:ascii="GHEA Grapalat" w:hAnsi="GHEA Grapalat"/>
                <w:lang w:val="hy-AM" w:eastAsia="nl-NL"/>
              </w:rPr>
            </w:pPr>
            <w:r>
              <w:rPr>
                <w:rFonts w:ascii="GHEA Grapalat" w:hAnsi="GHEA Grapalat"/>
                <w:lang w:val="hy-AM" w:eastAsia="nl-NL"/>
              </w:rPr>
              <w:t>Ամփոփելով վերոգրյալը՝ առաջարկում ենք ևս մեկ անգամ քննարկման առարկա դարձնել խնդրո առարկա վերոնշյալ հարցը։</w:t>
            </w:r>
          </w:p>
        </w:tc>
        <w:tc>
          <w:tcPr>
            <w:tcW w:w="5065" w:type="dxa"/>
            <w:gridSpan w:val="2"/>
            <w:shd w:val="clear" w:color="auto" w:fill="FFFFFF" w:themeFill="background1"/>
          </w:tcPr>
          <w:p w14:paraId="04312F55" w14:textId="77777777" w:rsidR="001C3F31" w:rsidRPr="00084F9C" w:rsidRDefault="001C3F31" w:rsidP="00F6658F">
            <w:pPr>
              <w:spacing w:line="360" w:lineRule="auto"/>
              <w:jc w:val="center"/>
              <w:rPr>
                <w:rFonts w:ascii="GHEA Grapalat" w:eastAsia="Times New Roman" w:hAnsi="GHEA Grapalat" w:cs="Sylfaen"/>
                <w:b/>
                <w:color w:val="000000"/>
                <w:lang w:val="hy-AM"/>
              </w:rPr>
            </w:pPr>
            <w:r>
              <w:rPr>
                <w:rFonts w:ascii="GHEA Grapalat" w:eastAsia="Times New Roman" w:hAnsi="GHEA Grapalat" w:cs="Sylfaen"/>
                <w:b/>
                <w:color w:val="000000"/>
                <w:lang w:val="hy-AM"/>
              </w:rPr>
              <w:lastRenderedPageBreak/>
              <w:t>Ը</w:t>
            </w:r>
            <w:r w:rsidRPr="008A1AE9">
              <w:rPr>
                <w:rFonts w:ascii="GHEA Grapalat" w:eastAsia="Times New Roman" w:hAnsi="GHEA Grapalat" w:cs="Sylfaen"/>
                <w:b/>
                <w:color w:val="000000"/>
                <w:lang w:val="hy-AM"/>
              </w:rPr>
              <w:t>նդունվել</w:t>
            </w:r>
            <w:r>
              <w:rPr>
                <w:rFonts w:ascii="GHEA Grapalat" w:eastAsia="Times New Roman" w:hAnsi="GHEA Grapalat" w:cs="Sylfaen"/>
                <w:b/>
                <w:color w:val="000000"/>
                <w:lang w:val="hy-AM"/>
              </w:rPr>
              <w:t xml:space="preserve"> է</w:t>
            </w:r>
          </w:p>
          <w:p w14:paraId="6DF17710" w14:textId="77777777" w:rsidR="001C3F31" w:rsidRPr="006C77CB" w:rsidRDefault="001C3F31" w:rsidP="00F6658F">
            <w:pPr>
              <w:spacing w:line="360" w:lineRule="auto"/>
              <w:rPr>
                <w:rFonts w:ascii="GHEA Grapalat" w:hAnsi="GHEA Grapalat"/>
                <w:lang w:val="hy-AM" w:eastAsia="nl-NL"/>
              </w:rPr>
            </w:pPr>
            <w:r w:rsidRPr="006C77CB">
              <w:rPr>
                <w:rFonts w:ascii="GHEA Grapalat" w:hAnsi="GHEA Grapalat"/>
                <w:lang w:val="hy-AM" w:eastAsia="nl-NL"/>
              </w:rPr>
              <w:t xml:space="preserve">Այս </w:t>
            </w:r>
            <w:r>
              <w:rPr>
                <w:rFonts w:ascii="GHEA Grapalat" w:hAnsi="GHEA Grapalat"/>
                <w:lang w:val="hy-AM" w:eastAsia="nl-NL"/>
              </w:rPr>
              <w:t>փուլում նախագ</w:t>
            </w:r>
            <w:r w:rsidRPr="006C77CB">
              <w:rPr>
                <w:rFonts w:ascii="GHEA Grapalat" w:hAnsi="GHEA Grapalat"/>
                <w:lang w:val="hy-AM" w:eastAsia="nl-NL"/>
              </w:rPr>
              <w:t>ի</w:t>
            </w:r>
            <w:r>
              <w:rPr>
                <w:rFonts w:ascii="GHEA Grapalat" w:hAnsi="GHEA Grapalat"/>
                <w:lang w:val="hy-AM" w:eastAsia="nl-NL"/>
              </w:rPr>
              <w:t>ծը</w:t>
            </w:r>
            <w:r w:rsidRPr="008371EA">
              <w:rPr>
                <w:rFonts w:ascii="GHEA Grapalat" w:hAnsi="GHEA Grapalat"/>
                <w:lang w:val="hy-AM" w:eastAsia="nl-NL"/>
              </w:rPr>
              <w:t xml:space="preserve"> </w:t>
            </w:r>
            <w:r w:rsidRPr="006C77CB">
              <w:rPr>
                <w:rFonts w:ascii="GHEA Grapalat" w:hAnsi="GHEA Grapalat"/>
                <w:lang w:val="hy-AM" w:eastAsia="nl-NL"/>
              </w:rPr>
              <w:t>մնում է</w:t>
            </w:r>
            <w:r w:rsidRPr="008371EA">
              <w:rPr>
                <w:rFonts w:ascii="GHEA Grapalat" w:hAnsi="GHEA Grapalat"/>
                <w:lang w:val="hy-AM" w:eastAsia="nl-NL"/>
              </w:rPr>
              <w:t xml:space="preserve"> անփոփոխ</w:t>
            </w:r>
            <w:r w:rsidRPr="006C77CB">
              <w:rPr>
                <w:rFonts w:ascii="GHEA Grapalat" w:hAnsi="GHEA Grapalat"/>
                <w:lang w:val="hy-AM" w:eastAsia="nl-NL"/>
              </w:rPr>
              <w:t>:</w:t>
            </w:r>
          </w:p>
          <w:p w14:paraId="6371A0F0" w14:textId="77777777" w:rsidR="001C3F31" w:rsidRPr="001066DE" w:rsidRDefault="001C3F31" w:rsidP="00F6658F">
            <w:pPr>
              <w:spacing w:line="360" w:lineRule="auto"/>
              <w:rPr>
                <w:rFonts w:ascii="GHEA Grapalat" w:hAnsi="GHEA Grapalat"/>
                <w:lang w:val="hy-AM"/>
              </w:rPr>
            </w:pPr>
            <w:r w:rsidRPr="006C77CB">
              <w:rPr>
                <w:rFonts w:ascii="GHEA Grapalat" w:hAnsi="GHEA Grapalat"/>
                <w:lang w:val="hy-AM" w:eastAsia="nl-NL"/>
              </w:rPr>
              <w:t>Պետական գրանցման կամ պետա</w:t>
            </w:r>
            <w:r w:rsidRPr="006C77CB">
              <w:rPr>
                <w:rFonts w:ascii="GHEA Grapalat" w:hAnsi="GHEA Grapalat"/>
                <w:lang w:val="hy-AM" w:eastAsia="nl-NL"/>
              </w:rPr>
              <w:softHyphen/>
            </w:r>
            <w:r w:rsidRPr="006C77CB">
              <w:rPr>
                <w:rFonts w:ascii="GHEA Grapalat" w:hAnsi="GHEA Grapalat"/>
                <w:lang w:val="hy-AM" w:eastAsia="nl-NL"/>
              </w:rPr>
              <w:softHyphen/>
            </w:r>
            <w:r w:rsidRPr="006C77CB">
              <w:rPr>
                <w:rFonts w:ascii="GHEA Grapalat" w:hAnsi="GHEA Grapalat"/>
                <w:lang w:val="hy-AM" w:eastAsia="nl-NL"/>
              </w:rPr>
              <w:softHyphen/>
              <w:t>կան հաշվառման գործընթացն օրենքով սահ</w:t>
            </w:r>
            <w:r w:rsidRPr="006C77CB">
              <w:rPr>
                <w:rFonts w:ascii="GHEA Grapalat" w:hAnsi="GHEA Grapalat"/>
                <w:lang w:val="hy-AM" w:eastAsia="nl-NL"/>
              </w:rPr>
              <w:softHyphen/>
              <w:t>ման</w:t>
            </w:r>
            <w:r w:rsidRPr="006C77CB">
              <w:rPr>
                <w:rFonts w:ascii="GHEA Grapalat" w:hAnsi="GHEA Grapalat"/>
                <w:lang w:val="hy-AM" w:eastAsia="nl-NL"/>
              </w:rPr>
              <w:softHyphen/>
              <w:t>ված ժամկետներից արագ իրականաց</w:t>
            </w:r>
            <w:r w:rsidRPr="006C77CB">
              <w:rPr>
                <w:rFonts w:ascii="GHEA Grapalat" w:hAnsi="GHEA Grapalat"/>
                <w:lang w:val="hy-AM" w:eastAsia="nl-NL"/>
              </w:rPr>
              <w:softHyphen/>
            </w:r>
            <w:r w:rsidRPr="006C77CB">
              <w:rPr>
                <w:rFonts w:ascii="GHEA Grapalat" w:hAnsi="GHEA Grapalat"/>
                <w:lang w:val="hy-AM" w:eastAsia="nl-NL"/>
              </w:rPr>
              <w:softHyphen/>
            </w:r>
            <w:r w:rsidRPr="006C77CB">
              <w:rPr>
                <w:rFonts w:ascii="GHEA Grapalat" w:hAnsi="GHEA Grapalat"/>
                <w:lang w:val="hy-AM" w:eastAsia="nl-NL"/>
              </w:rPr>
              <w:softHyphen/>
              <w:t>նելու, ինչպես նաև այլ լրացուցիչ ծառայություններ մատուցելու դիմաց գանձվող վճար</w:t>
            </w:r>
            <w:r w:rsidRPr="006C77CB">
              <w:rPr>
                <w:rFonts w:ascii="GHEA Grapalat" w:hAnsi="GHEA Grapalat"/>
                <w:lang w:val="hy-AM" w:eastAsia="nl-NL"/>
              </w:rPr>
              <w:softHyphen/>
              <w:t>ները</w:t>
            </w:r>
            <w:r>
              <w:rPr>
                <w:rFonts w:ascii="GHEA Grapalat" w:hAnsi="GHEA Grapalat"/>
                <w:lang w:val="hy-AM" w:eastAsia="nl-NL"/>
              </w:rPr>
              <w:t xml:space="preserve"> որպես պետա</w:t>
            </w:r>
            <w:r>
              <w:rPr>
                <w:rFonts w:ascii="GHEA Grapalat" w:hAnsi="GHEA Grapalat"/>
                <w:lang w:val="hy-AM" w:eastAsia="nl-NL"/>
              </w:rPr>
              <w:softHyphen/>
            </w:r>
            <w:r>
              <w:rPr>
                <w:rFonts w:ascii="GHEA Grapalat" w:hAnsi="GHEA Grapalat"/>
                <w:lang w:val="hy-AM" w:eastAsia="nl-NL"/>
              </w:rPr>
              <w:softHyphen/>
            </w:r>
            <w:r>
              <w:rPr>
                <w:rFonts w:ascii="GHEA Grapalat" w:hAnsi="GHEA Grapalat"/>
                <w:lang w:val="hy-AM" w:eastAsia="nl-NL"/>
              </w:rPr>
              <w:softHyphen/>
            </w:r>
            <w:r>
              <w:rPr>
                <w:rFonts w:ascii="GHEA Grapalat" w:hAnsi="GHEA Grapalat"/>
                <w:lang w:val="hy-AM" w:eastAsia="nl-NL"/>
              </w:rPr>
              <w:softHyphen/>
              <w:t xml:space="preserve">կան տուրք սահմանելու </w:t>
            </w:r>
            <w:r w:rsidRPr="00DA39E8">
              <w:rPr>
                <w:rFonts w:ascii="GHEA Grapalat" w:hAnsi="GHEA Grapalat"/>
                <w:lang w:val="hy-AM" w:eastAsia="nl-NL"/>
              </w:rPr>
              <w:t xml:space="preserve">նպատակահարմարության </w:t>
            </w:r>
            <w:r>
              <w:rPr>
                <w:rFonts w:ascii="GHEA Grapalat" w:hAnsi="GHEA Grapalat"/>
                <w:lang w:val="hy-AM" w:eastAsia="nl-NL"/>
              </w:rPr>
              <w:t>հարցը</w:t>
            </w:r>
            <w:r w:rsidRPr="00720C7C">
              <w:rPr>
                <w:rFonts w:ascii="GHEA Grapalat" w:hAnsi="GHEA Grapalat"/>
                <w:lang w:val="hy-AM" w:eastAsia="nl-NL"/>
              </w:rPr>
              <w:t xml:space="preserve"> ենթակա է քննարկման </w:t>
            </w:r>
            <w:r w:rsidRPr="001066DE">
              <w:rPr>
                <w:rFonts w:ascii="GHEA Grapalat" w:hAnsi="GHEA Grapalat"/>
                <w:lang w:val="hy-AM" w:eastAsia="nl-NL"/>
              </w:rPr>
              <w:t xml:space="preserve">բոլոր </w:t>
            </w:r>
            <w:r>
              <w:rPr>
                <w:rFonts w:ascii="GHEA Grapalat" w:hAnsi="GHEA Grapalat"/>
                <w:lang w:val="hy-AM" w:eastAsia="nl-NL"/>
              </w:rPr>
              <w:t>պետական մար</w:t>
            </w:r>
            <w:r>
              <w:rPr>
                <w:rFonts w:ascii="GHEA Grapalat" w:hAnsi="GHEA Grapalat"/>
                <w:lang w:val="hy-AM" w:eastAsia="nl-NL"/>
              </w:rPr>
              <w:softHyphen/>
              <w:t>մինների</w:t>
            </w:r>
            <w:r w:rsidRPr="001066DE">
              <w:rPr>
                <w:rFonts w:ascii="GHEA Grapalat" w:hAnsi="GHEA Grapalat"/>
                <w:lang w:val="hy-AM" w:eastAsia="nl-NL"/>
              </w:rPr>
              <w:t xml:space="preserve"> կողմից մատուցվող բոլոր </w:t>
            </w:r>
            <w:r>
              <w:rPr>
                <w:rFonts w:ascii="GHEA Grapalat" w:hAnsi="GHEA Grapalat"/>
                <w:lang w:val="hy-AM" w:eastAsia="nl-NL"/>
              </w:rPr>
              <w:t>ծառա</w:t>
            </w:r>
            <w:r>
              <w:rPr>
                <w:rFonts w:ascii="GHEA Grapalat" w:hAnsi="GHEA Grapalat"/>
                <w:lang w:val="hy-AM" w:eastAsia="nl-NL"/>
              </w:rPr>
              <w:softHyphen/>
            </w:r>
            <w:r>
              <w:rPr>
                <w:rFonts w:ascii="GHEA Grapalat" w:hAnsi="GHEA Grapalat"/>
                <w:lang w:val="hy-AM" w:eastAsia="nl-NL"/>
              </w:rPr>
              <w:softHyphen/>
            </w:r>
            <w:r>
              <w:rPr>
                <w:rFonts w:ascii="GHEA Grapalat" w:hAnsi="GHEA Grapalat"/>
                <w:lang w:val="hy-AM" w:eastAsia="nl-NL"/>
              </w:rPr>
              <w:softHyphen/>
              <w:t>յու</w:t>
            </w:r>
            <w:r>
              <w:rPr>
                <w:rFonts w:ascii="GHEA Grapalat" w:hAnsi="GHEA Grapalat"/>
                <w:lang w:val="hy-AM" w:eastAsia="nl-NL"/>
              </w:rPr>
              <w:softHyphen/>
            </w:r>
            <w:r>
              <w:rPr>
                <w:rFonts w:ascii="GHEA Grapalat" w:hAnsi="GHEA Grapalat"/>
                <w:lang w:val="hy-AM" w:eastAsia="nl-NL"/>
              </w:rPr>
              <w:softHyphen/>
            </w:r>
            <w:r>
              <w:rPr>
                <w:rFonts w:ascii="GHEA Grapalat" w:hAnsi="GHEA Grapalat"/>
                <w:lang w:val="hy-AM" w:eastAsia="nl-NL"/>
              </w:rPr>
              <w:softHyphen/>
              <w:t>թյունների</w:t>
            </w:r>
            <w:r w:rsidRPr="001066DE">
              <w:rPr>
                <w:rFonts w:ascii="GHEA Grapalat" w:hAnsi="GHEA Grapalat"/>
                <w:lang w:val="hy-AM" w:eastAsia="nl-NL"/>
              </w:rPr>
              <w:t xml:space="preserve"> կամ </w:t>
            </w:r>
            <w:r>
              <w:rPr>
                <w:rFonts w:ascii="GHEA Grapalat" w:hAnsi="GHEA Grapalat"/>
                <w:lang w:val="hy-AM" w:eastAsia="nl-NL"/>
              </w:rPr>
              <w:t>կատարվող գոր</w:t>
            </w:r>
            <w:r>
              <w:rPr>
                <w:rFonts w:ascii="GHEA Grapalat" w:hAnsi="GHEA Grapalat"/>
                <w:lang w:val="hy-AM" w:eastAsia="nl-NL"/>
              </w:rPr>
              <w:softHyphen/>
              <w:t>ծողությունների</w:t>
            </w:r>
            <w:r w:rsidRPr="001066DE">
              <w:rPr>
                <w:rFonts w:ascii="GHEA Grapalat" w:hAnsi="GHEA Grapalat"/>
                <w:lang w:val="hy-AM" w:eastAsia="nl-NL"/>
              </w:rPr>
              <w:t xml:space="preserve"> համար վճարների փոխարեն պետական տուրք սահմանելու հարցի քննարկման ընթացքում:</w:t>
            </w:r>
          </w:p>
        </w:tc>
      </w:tr>
      <w:tr w:rsidR="001C3F31" w:rsidRPr="00AA3BEB" w14:paraId="6F977CE2" w14:textId="77777777" w:rsidTr="00F6658F">
        <w:trPr>
          <w:trHeight w:val="292"/>
        </w:trPr>
        <w:tc>
          <w:tcPr>
            <w:tcW w:w="7089" w:type="dxa"/>
            <w:gridSpan w:val="2"/>
            <w:vMerge w:val="restart"/>
            <w:shd w:val="clear" w:color="auto" w:fill="BFBFBF" w:themeFill="background1" w:themeFillShade="BF"/>
          </w:tcPr>
          <w:p w14:paraId="52C32408" w14:textId="0B9229E3" w:rsidR="001C3F31" w:rsidRPr="001C3F31" w:rsidRDefault="00F83767" w:rsidP="001C3F31">
            <w:pPr>
              <w:spacing w:line="360" w:lineRule="auto"/>
              <w:ind w:left="360"/>
              <w:jc w:val="center"/>
              <w:rPr>
                <w:rFonts w:ascii="GHEA Grapalat" w:hAnsi="GHEA Grapalat"/>
                <w:b/>
                <w:lang w:val="fr-FR"/>
              </w:rPr>
            </w:pPr>
            <w:r>
              <w:rPr>
                <w:rFonts w:ascii="GHEA Grapalat" w:hAnsi="GHEA Grapalat"/>
                <w:b/>
                <w:lang w:val="hy-AM"/>
              </w:rPr>
              <w:t>3</w:t>
            </w:r>
            <w:r w:rsidR="001C3F31">
              <w:rPr>
                <w:rFonts w:ascii="GHEA Grapalat" w:hAnsi="GHEA Grapalat"/>
                <w:b/>
                <w:lang w:val="fr-FR"/>
              </w:rPr>
              <w:t xml:space="preserve">. </w:t>
            </w:r>
            <w:proofErr w:type="spellStart"/>
            <w:r w:rsidR="001C3F31" w:rsidRPr="001C3F31">
              <w:rPr>
                <w:rFonts w:ascii="GHEA Grapalat" w:hAnsi="GHEA Grapalat"/>
                <w:b/>
                <w:lang w:val="fr-FR"/>
              </w:rPr>
              <w:t>Վարչապետի</w:t>
            </w:r>
            <w:proofErr w:type="spellEnd"/>
            <w:r w:rsidR="001C3F31" w:rsidRPr="001C3F31">
              <w:rPr>
                <w:rFonts w:ascii="GHEA Grapalat" w:hAnsi="GHEA Grapalat"/>
                <w:b/>
                <w:lang w:val="fr-FR"/>
              </w:rPr>
              <w:t xml:space="preserve"> </w:t>
            </w:r>
            <w:proofErr w:type="spellStart"/>
            <w:r w:rsidR="001C3F31" w:rsidRPr="001C3F31">
              <w:rPr>
                <w:rFonts w:ascii="GHEA Grapalat" w:hAnsi="GHEA Grapalat"/>
                <w:b/>
                <w:lang w:val="fr-FR"/>
              </w:rPr>
              <w:t>աշխատակազմի</w:t>
            </w:r>
            <w:proofErr w:type="spellEnd"/>
            <w:r w:rsidR="001C3F31" w:rsidRPr="001C3F31">
              <w:rPr>
                <w:rFonts w:ascii="GHEA Grapalat" w:hAnsi="GHEA Grapalat"/>
                <w:b/>
                <w:lang w:val="fr-FR"/>
              </w:rPr>
              <w:t xml:space="preserve"> </w:t>
            </w:r>
            <w:proofErr w:type="spellStart"/>
            <w:r w:rsidR="001C3F31" w:rsidRPr="001C3F31">
              <w:rPr>
                <w:rFonts w:ascii="GHEA Grapalat" w:hAnsi="GHEA Grapalat"/>
                <w:b/>
                <w:lang w:val="fr-FR"/>
              </w:rPr>
              <w:t>պետաիրավական</w:t>
            </w:r>
            <w:proofErr w:type="spellEnd"/>
            <w:r w:rsidR="001C3F31" w:rsidRPr="001C3F31">
              <w:rPr>
                <w:rFonts w:ascii="GHEA Grapalat" w:hAnsi="GHEA Grapalat"/>
                <w:b/>
                <w:lang w:val="fr-FR"/>
              </w:rPr>
              <w:t xml:space="preserve"> </w:t>
            </w:r>
            <w:proofErr w:type="spellStart"/>
            <w:r w:rsidR="001C3F31" w:rsidRPr="001C3F31">
              <w:rPr>
                <w:rFonts w:ascii="GHEA Grapalat" w:hAnsi="GHEA Grapalat"/>
                <w:b/>
                <w:lang w:val="fr-FR"/>
              </w:rPr>
              <w:t>վարչություն</w:t>
            </w:r>
            <w:proofErr w:type="spellEnd"/>
          </w:p>
        </w:tc>
        <w:tc>
          <w:tcPr>
            <w:tcW w:w="3647" w:type="dxa"/>
            <w:shd w:val="clear" w:color="auto" w:fill="BFBFBF" w:themeFill="background1" w:themeFillShade="BF"/>
          </w:tcPr>
          <w:p w14:paraId="234A2C70" w14:textId="16236AF0" w:rsidR="001C3F31" w:rsidRPr="00084F9C" w:rsidRDefault="001C3F31" w:rsidP="00F6658F">
            <w:pPr>
              <w:spacing w:line="360" w:lineRule="auto"/>
              <w:ind w:left="360"/>
              <w:jc w:val="center"/>
              <w:rPr>
                <w:rFonts w:ascii="GHEA Grapalat" w:hAnsi="GHEA Grapalat"/>
                <w:b/>
                <w:lang w:val="fr-FR"/>
              </w:rPr>
            </w:pPr>
            <w:r>
              <w:rPr>
                <w:rFonts w:ascii="GHEA Grapalat" w:hAnsi="GHEA Grapalat"/>
                <w:b/>
                <w:lang w:val="fr-FR"/>
              </w:rPr>
              <w:t>23.09</w:t>
            </w:r>
            <w:r w:rsidRPr="00084F9C">
              <w:rPr>
                <w:rFonts w:ascii="GHEA Grapalat" w:hAnsi="GHEA Grapalat"/>
                <w:b/>
                <w:lang w:val="fr-FR"/>
              </w:rPr>
              <w:t>.2021 թ.</w:t>
            </w:r>
          </w:p>
        </w:tc>
      </w:tr>
      <w:tr w:rsidR="001C3F31" w:rsidRPr="00AA3BEB" w14:paraId="2C6C0111" w14:textId="77777777" w:rsidTr="00F6658F">
        <w:trPr>
          <w:trHeight w:val="292"/>
        </w:trPr>
        <w:tc>
          <w:tcPr>
            <w:tcW w:w="7089" w:type="dxa"/>
            <w:gridSpan w:val="2"/>
            <w:vMerge/>
            <w:shd w:val="clear" w:color="auto" w:fill="BFBFBF" w:themeFill="background1" w:themeFillShade="BF"/>
          </w:tcPr>
          <w:p w14:paraId="219ECCC9" w14:textId="77777777" w:rsidR="001C3F31" w:rsidRPr="00697001" w:rsidRDefault="001C3F31" w:rsidP="00F6658F">
            <w:pPr>
              <w:pStyle w:val="ListParagraph"/>
              <w:spacing w:line="360" w:lineRule="auto"/>
              <w:ind w:left="468"/>
              <w:jc w:val="center"/>
              <w:rPr>
                <w:rFonts w:ascii="GHEA Grapalat" w:hAnsi="GHEA Grapalat"/>
              </w:rPr>
            </w:pPr>
          </w:p>
        </w:tc>
        <w:tc>
          <w:tcPr>
            <w:tcW w:w="3647" w:type="dxa"/>
            <w:shd w:val="clear" w:color="auto" w:fill="BFBFBF" w:themeFill="background1" w:themeFillShade="BF"/>
          </w:tcPr>
          <w:p w14:paraId="6422F709" w14:textId="22821EB5" w:rsidR="001C3F31" w:rsidRPr="00084F9C" w:rsidRDefault="001C3F31" w:rsidP="00F6658F">
            <w:pPr>
              <w:spacing w:line="360" w:lineRule="auto"/>
              <w:ind w:left="360"/>
              <w:jc w:val="center"/>
              <w:rPr>
                <w:rFonts w:ascii="GHEA Grapalat" w:hAnsi="GHEA Grapalat"/>
                <w:b/>
                <w:lang w:val="fr-FR"/>
              </w:rPr>
            </w:pPr>
            <w:r w:rsidRPr="00D55B23">
              <w:rPr>
                <w:rFonts w:ascii="GHEA Grapalat" w:hAnsi="GHEA Grapalat"/>
                <w:b/>
                <w:lang w:val="fr-FR"/>
              </w:rPr>
              <w:t>02/10.9/32670-2021</w:t>
            </w:r>
          </w:p>
        </w:tc>
      </w:tr>
      <w:tr w:rsidR="001C3F31" w:rsidRPr="00A8147F" w14:paraId="3693FC7C" w14:textId="77777777" w:rsidTr="00F6658F">
        <w:trPr>
          <w:trHeight w:val="706"/>
        </w:trPr>
        <w:tc>
          <w:tcPr>
            <w:tcW w:w="5671" w:type="dxa"/>
            <w:shd w:val="clear" w:color="auto" w:fill="FFFFFF" w:themeFill="background1"/>
          </w:tcPr>
          <w:p w14:paraId="25C80A15" w14:textId="4921E992" w:rsidR="001C3F31" w:rsidRPr="00AA3BEB" w:rsidRDefault="009A2674" w:rsidP="001C3F31">
            <w:pPr>
              <w:pStyle w:val="NormalWeb"/>
              <w:tabs>
                <w:tab w:val="left" w:pos="851"/>
              </w:tabs>
              <w:spacing w:line="360" w:lineRule="auto"/>
              <w:ind w:left="-18"/>
              <w:rPr>
                <w:rFonts w:ascii="GHEA Grapalat" w:hAnsi="GHEA Grapalat"/>
                <w:lang w:val="hy-AM" w:eastAsia="nl-NL"/>
              </w:rPr>
            </w:pPr>
            <w:r w:rsidRPr="009A2674">
              <w:rPr>
                <w:rFonts w:ascii="GHEA Grapalat" w:eastAsia="GHEA Grapalat" w:hAnsi="GHEA Grapalat" w:cs="GHEA Grapalat"/>
                <w:color w:val="000000"/>
                <w:highlight w:val="white"/>
              </w:rPr>
              <w:lastRenderedPageBreak/>
              <w:t xml:space="preserve">1. </w:t>
            </w:r>
            <w:r w:rsidRPr="005A5724">
              <w:rPr>
                <w:rFonts w:ascii="GHEA Grapalat" w:eastAsia="GHEA Grapalat" w:hAnsi="GHEA Grapalat" w:cs="GHEA Grapalat"/>
                <w:color w:val="000000"/>
                <w:highlight w:val="white"/>
                <w:lang w:val="hy-AM"/>
              </w:rPr>
              <w:t>«Իրավաբանական անձանց պետական գրանցման, իրավաբանական անձանց առանձնացված ստորաբաժանումների, հիմնարկների և անհատ ձեռնարկատերերի պետական հաշվառման մասին» ՀՀ օրենքի (այսուհետ՝ օրենք) 10-րդ հոդվածի 2-րդ մասը Կառավարությանը լիազորում է սահմանել անձանց իրավունքների իրականացման համար ոչ պարտադիր գործառույթների՝</w:t>
            </w:r>
            <w:r w:rsidRPr="005A5724">
              <w:rPr>
                <w:rFonts w:ascii="Calibri" w:eastAsia="GHEA Grapalat" w:hAnsi="Calibri" w:cs="Calibri"/>
                <w:color w:val="000000"/>
                <w:highlight w:val="white"/>
                <w:lang w:val="hy-AM"/>
              </w:rPr>
              <w:t> </w:t>
            </w:r>
            <w:r w:rsidRPr="005A5724">
              <w:rPr>
                <w:rFonts w:ascii="GHEA Grapalat" w:eastAsia="GHEA Grapalat" w:hAnsi="GHEA Grapalat" w:cs="GHEA Grapalat"/>
                <w:color w:val="000000"/>
                <w:highlight w:val="white"/>
                <w:lang w:val="hy-AM"/>
              </w:rPr>
              <w:t xml:space="preserve"> որպես լրացուցիչ ծառայությունների տեսակների </w:t>
            </w:r>
            <w:r w:rsidRPr="004F513B">
              <w:rPr>
                <w:rFonts w:ascii="GHEA Grapalat" w:eastAsia="GHEA Grapalat" w:hAnsi="GHEA Grapalat" w:cs="GHEA Grapalat"/>
                <w:b/>
                <w:color w:val="000000"/>
                <w:highlight w:val="white"/>
                <w:lang w:val="hy-AM"/>
              </w:rPr>
              <w:t>ամբողջական ցանկը,</w:t>
            </w:r>
            <w:r w:rsidRPr="005A5724">
              <w:rPr>
                <w:rFonts w:ascii="GHEA Grapalat" w:eastAsia="GHEA Grapalat" w:hAnsi="GHEA Grapalat" w:cs="GHEA Grapalat"/>
                <w:color w:val="000000"/>
                <w:highlight w:val="white"/>
                <w:lang w:val="hy-AM"/>
              </w:rPr>
              <w:t xml:space="preserve"> իսկ նույն հոդվածի 3-րդ մասում թվարկվում են լրացուցիչ ծառայությունների որոշ տեսակներ: Սակայն, </w:t>
            </w:r>
            <w:r w:rsidRPr="004F513B">
              <w:rPr>
                <w:rFonts w:ascii="GHEA Grapalat" w:eastAsia="GHEA Grapalat" w:hAnsi="GHEA Grapalat" w:cs="GHEA Grapalat"/>
                <w:b/>
                <w:color w:val="000000"/>
                <w:highlight w:val="white"/>
                <w:lang w:val="hy-AM"/>
              </w:rPr>
              <w:t>օրենքի 10-րդ հոդվածի 3-րդ մասում</w:t>
            </w:r>
            <w:r w:rsidRPr="005A5724">
              <w:rPr>
                <w:rFonts w:ascii="GHEA Grapalat" w:eastAsia="GHEA Grapalat" w:hAnsi="GHEA Grapalat" w:cs="GHEA Grapalat"/>
                <w:b/>
                <w:color w:val="000000"/>
                <w:highlight w:val="white"/>
                <w:lang w:val="hy-AM"/>
              </w:rPr>
              <w:t xml:space="preserve"> թվարկված ոչ բոլոր ծառայություններն են </w:t>
            </w:r>
            <w:r w:rsidRPr="00BB1BFE">
              <w:rPr>
                <w:rFonts w:ascii="GHEA Grapalat" w:eastAsia="GHEA Grapalat" w:hAnsi="GHEA Grapalat" w:cs="GHEA Grapalat"/>
                <w:b/>
                <w:color w:val="000000"/>
                <w:highlight w:val="white"/>
                <w:u w:val="single"/>
                <w:lang w:val="hy-AM"/>
              </w:rPr>
              <w:t>ներառվել նախագծով սահմանված ցանկում</w:t>
            </w:r>
            <w:r>
              <w:rPr>
                <w:rFonts w:ascii="GHEA Grapalat" w:eastAsia="GHEA Grapalat" w:hAnsi="GHEA Grapalat" w:cs="GHEA Grapalat"/>
                <w:b/>
                <w:color w:val="000000"/>
                <w:highlight w:val="white"/>
                <w:lang w:val="hy-AM"/>
              </w:rPr>
              <w:t xml:space="preserve"> </w:t>
            </w:r>
            <w:r w:rsidRPr="005A5724">
              <w:rPr>
                <w:rFonts w:ascii="GHEA Grapalat" w:eastAsia="GHEA Grapalat" w:hAnsi="GHEA Grapalat" w:cs="GHEA Grapalat"/>
                <w:color w:val="000000"/>
                <w:highlight w:val="white"/>
                <w:lang w:val="hy-AM"/>
              </w:rPr>
              <w:t>(օրինակ՝ էլեկտրոնային փաստաթղթերի թղթային կրիչի վրա հաստատված պատճենների տրամադրման, էլեկտրոնային թվային ստորագրությունների տրամադրմանը աջակցության վերաբերյալ կարգավորումներ չկան</w:t>
            </w:r>
            <w:r>
              <w:rPr>
                <w:rFonts w:ascii="GHEA Grapalat" w:eastAsia="GHEA Grapalat" w:hAnsi="GHEA Grapalat" w:cs="GHEA Grapalat"/>
                <w:color w:val="000000"/>
                <w:highlight w:val="white"/>
                <w:lang w:val="hy-AM"/>
              </w:rPr>
              <w:t>)</w:t>
            </w:r>
            <w:r>
              <w:rPr>
                <w:rFonts w:ascii="GHEA Grapalat" w:eastAsia="GHEA Grapalat" w:hAnsi="GHEA Grapalat" w:cs="GHEA Grapalat"/>
                <w:color w:val="000000"/>
                <w:lang w:val="hy-AM"/>
              </w:rPr>
              <w:t xml:space="preserve">, </w:t>
            </w:r>
            <w:r w:rsidRPr="00586436">
              <w:rPr>
                <w:rFonts w:ascii="GHEA Grapalat" w:eastAsia="GHEA Grapalat" w:hAnsi="GHEA Grapalat" w:cs="GHEA Grapalat"/>
                <w:color w:val="000000"/>
                <w:lang w:val="hy-AM"/>
              </w:rPr>
              <w:t>ինչը լրացուցիչ հիմնավորման կարիք ունի:</w:t>
            </w:r>
          </w:p>
        </w:tc>
        <w:tc>
          <w:tcPr>
            <w:tcW w:w="5065" w:type="dxa"/>
            <w:gridSpan w:val="2"/>
            <w:shd w:val="clear" w:color="auto" w:fill="FFFFFF" w:themeFill="background1"/>
          </w:tcPr>
          <w:p w14:paraId="0637830D" w14:textId="3708449B" w:rsidR="001C3F31" w:rsidRPr="00121C47" w:rsidRDefault="001C3F31" w:rsidP="00F6658F">
            <w:pPr>
              <w:spacing w:line="360" w:lineRule="auto"/>
              <w:jc w:val="center"/>
              <w:rPr>
                <w:rFonts w:ascii="GHEA Grapalat" w:eastAsia="Times New Roman" w:hAnsi="GHEA Grapalat" w:cs="Sylfaen"/>
                <w:b/>
                <w:color w:val="000000"/>
                <w:lang w:val="hy-AM"/>
              </w:rPr>
            </w:pPr>
            <w:r>
              <w:rPr>
                <w:rFonts w:ascii="GHEA Grapalat" w:eastAsia="Times New Roman" w:hAnsi="GHEA Grapalat" w:cs="Sylfaen"/>
                <w:b/>
                <w:color w:val="000000"/>
                <w:lang w:val="hy-AM"/>
              </w:rPr>
              <w:t>Ը</w:t>
            </w:r>
            <w:r w:rsidRPr="008A1AE9">
              <w:rPr>
                <w:rFonts w:ascii="GHEA Grapalat" w:eastAsia="Times New Roman" w:hAnsi="GHEA Grapalat" w:cs="Sylfaen"/>
                <w:b/>
                <w:color w:val="000000"/>
                <w:lang w:val="hy-AM"/>
              </w:rPr>
              <w:t>նդունվել</w:t>
            </w:r>
            <w:r>
              <w:rPr>
                <w:rFonts w:ascii="GHEA Grapalat" w:eastAsia="Times New Roman" w:hAnsi="GHEA Grapalat" w:cs="Sylfaen"/>
                <w:b/>
                <w:color w:val="000000"/>
                <w:lang w:val="hy-AM"/>
              </w:rPr>
              <w:t xml:space="preserve"> է</w:t>
            </w:r>
            <w:r w:rsidR="00121C47">
              <w:rPr>
                <w:rFonts w:ascii="GHEA Grapalat" w:eastAsia="Times New Roman" w:hAnsi="GHEA Grapalat" w:cs="Sylfaen"/>
                <w:b/>
                <w:color w:val="000000"/>
                <w:lang w:val="hy-AM"/>
              </w:rPr>
              <w:t xml:space="preserve"> մասնակի</w:t>
            </w:r>
          </w:p>
          <w:p w14:paraId="3ECF8586" w14:textId="77B576E5" w:rsidR="001C3F31" w:rsidRDefault="00121C47" w:rsidP="00F6658F">
            <w:pPr>
              <w:spacing w:line="360" w:lineRule="auto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 xml:space="preserve">1. </w:t>
            </w:r>
            <w:r w:rsidR="00F1388F">
              <w:rPr>
                <w:rFonts w:ascii="GHEA Grapalat" w:hAnsi="GHEA Grapalat"/>
                <w:lang w:val="hy-AM"/>
              </w:rPr>
              <w:t>Է</w:t>
            </w:r>
            <w:r w:rsidRPr="005A5724">
              <w:rPr>
                <w:rFonts w:ascii="GHEA Grapalat" w:eastAsia="GHEA Grapalat" w:hAnsi="GHEA Grapalat" w:cs="GHEA Grapalat"/>
                <w:color w:val="000000"/>
                <w:highlight w:val="white"/>
                <w:lang w:val="hy-AM"/>
              </w:rPr>
              <w:t>լեկտրոնային փաստաթղթերի թղթային կրիչի վրա հաստատված պատճենների տրամադրման</w:t>
            </w:r>
            <w:r>
              <w:rPr>
                <w:rFonts w:ascii="GHEA Grapalat" w:eastAsia="GHEA Grapalat" w:hAnsi="GHEA Grapalat" w:cs="GHEA Grapalat"/>
                <w:color w:val="000000"/>
                <w:lang w:val="hy-AM"/>
              </w:rPr>
              <w:t xml:space="preserve"> հետ կապված հարցերը կանոնակագրված են </w:t>
            </w:r>
            <w:r w:rsidRPr="00B432F2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Ն</w:t>
            </w:r>
            <w:r w:rsidRPr="00453285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ախագծի 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1-ին</w:t>
            </w:r>
            <w:r w:rsidRPr="00453285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հավելվածի </w:t>
            </w:r>
            <w:r w:rsidR="00F1388F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7</w:t>
            </w:r>
            <w:r w:rsidRPr="00453285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-րդ </w:t>
            </w:r>
            <w:r w:rsidR="008112B3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և </w:t>
            </w:r>
            <w:r w:rsidR="00F1388F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8-րդ </w:t>
            </w:r>
            <w:r w:rsidRPr="00453285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կետ</w:t>
            </w:r>
            <w:r w:rsidR="00F1388F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երում։</w:t>
            </w:r>
          </w:p>
          <w:p w14:paraId="6086CAB3" w14:textId="77777777" w:rsidR="00F63129" w:rsidRDefault="00F1388F" w:rsidP="00D50A3D">
            <w:pPr>
              <w:spacing w:line="360" w:lineRule="auto"/>
              <w:rPr>
                <w:rFonts w:ascii="GHEA Grapalat" w:eastAsia="GHEA Grapalat" w:hAnsi="GHEA Grapalat" w:cs="GHEA Grapalat"/>
                <w:color w:val="000000"/>
                <w:lang w:val="hy-AM"/>
              </w:rPr>
            </w:pPr>
            <w:r w:rsidRPr="00D50A3D">
              <w:rPr>
                <w:rFonts w:ascii="GHEA Grapalat" w:eastAsia="GHEA Grapalat" w:hAnsi="GHEA Grapalat" w:cs="GHEA Grapalat"/>
                <w:color w:val="000000"/>
                <w:lang w:val="hy-AM"/>
              </w:rPr>
              <w:t xml:space="preserve">2. Էլեկտրոնային թվային ստորագրությունների տրամադրմանը աջակցության </w:t>
            </w:r>
            <w:r>
              <w:rPr>
                <w:rFonts w:ascii="GHEA Grapalat" w:eastAsia="GHEA Grapalat" w:hAnsi="GHEA Grapalat" w:cs="GHEA Grapalat"/>
                <w:color w:val="000000"/>
                <w:lang w:val="hy-AM"/>
              </w:rPr>
              <w:t>գո</w:t>
            </w:r>
            <w:r w:rsidR="00D50A3D">
              <w:rPr>
                <w:rFonts w:ascii="GHEA Grapalat" w:eastAsia="GHEA Grapalat" w:hAnsi="GHEA Grapalat" w:cs="GHEA Grapalat"/>
                <w:color w:val="000000"/>
                <w:lang w:val="hy-AM"/>
              </w:rPr>
              <w:t>ր</w:t>
            </w:r>
            <w:r>
              <w:rPr>
                <w:rFonts w:ascii="GHEA Grapalat" w:eastAsia="GHEA Grapalat" w:hAnsi="GHEA Grapalat" w:cs="GHEA Grapalat"/>
                <w:color w:val="000000"/>
                <w:lang w:val="hy-AM"/>
              </w:rPr>
              <w:t xml:space="preserve">ծառույթ չի իրականացվում։ Այն իրականացվել է մինչև </w:t>
            </w:r>
            <w:r w:rsidR="00D50A3D" w:rsidRPr="00D50A3D">
              <w:rPr>
                <w:rFonts w:ascii="GHEA Grapalat" w:eastAsia="GHEA Grapalat" w:hAnsi="GHEA Grapalat" w:cs="GHEA Grapalat"/>
                <w:color w:val="000000"/>
                <w:lang w:val="hy-AM"/>
              </w:rPr>
              <w:t>«Նույնականացման</w:t>
            </w:r>
            <w:r w:rsidR="00D50A3D" w:rsidRPr="00D50A3D">
              <w:rPr>
                <w:rFonts w:ascii="Calibri" w:eastAsia="GHEA Grapalat" w:hAnsi="Calibri" w:cs="Calibri"/>
                <w:color w:val="000000"/>
                <w:lang w:val="hy-AM"/>
              </w:rPr>
              <w:t> </w:t>
            </w:r>
            <w:r w:rsidR="00D50A3D" w:rsidRPr="00D50A3D">
              <w:rPr>
                <w:rFonts w:ascii="GHEA Grapalat" w:eastAsia="GHEA Grapalat" w:hAnsi="GHEA Grapalat" w:cs="GHEA Grapalat"/>
                <w:color w:val="000000"/>
                <w:lang w:val="hy-AM"/>
              </w:rPr>
              <w:t>քարտերի մասին» Հայաստանի Հանրապետության 2011 թվականի նոյեմբերի 30-ի ՀՕ-286-Ն օրենք</w:t>
            </w:r>
            <w:r w:rsidR="000F0149">
              <w:rPr>
                <w:rFonts w:ascii="GHEA Grapalat" w:eastAsia="GHEA Grapalat" w:hAnsi="GHEA Grapalat" w:cs="GHEA Grapalat"/>
                <w:color w:val="000000"/>
                <w:lang w:val="hy-AM"/>
              </w:rPr>
              <w:t xml:space="preserve">ի համաձայն </w:t>
            </w:r>
            <w:r w:rsidR="00A337B0">
              <w:rPr>
                <w:rFonts w:ascii="GHEA Grapalat" w:eastAsia="GHEA Grapalat" w:hAnsi="GHEA Grapalat" w:cs="GHEA Grapalat"/>
                <w:color w:val="000000"/>
                <w:lang w:val="hy-AM"/>
              </w:rPr>
              <w:t>ն</w:t>
            </w:r>
            <w:r w:rsidR="00A337B0" w:rsidRPr="00A337B0">
              <w:rPr>
                <w:rFonts w:ascii="GHEA Grapalat" w:eastAsia="GHEA Grapalat" w:hAnsi="GHEA Grapalat" w:cs="GHEA Grapalat"/>
                <w:color w:val="000000"/>
                <w:lang w:val="hy-AM"/>
              </w:rPr>
              <w:t>ույնականացման քարտ</w:t>
            </w:r>
            <w:r w:rsidR="00A337B0">
              <w:rPr>
                <w:rFonts w:ascii="GHEA Grapalat" w:eastAsia="GHEA Grapalat" w:hAnsi="GHEA Grapalat" w:cs="GHEA Grapalat"/>
                <w:color w:val="000000"/>
                <w:lang w:val="hy-AM"/>
              </w:rPr>
              <w:t>ի</w:t>
            </w:r>
            <w:r w:rsidR="00A337B0" w:rsidRPr="00A337B0">
              <w:rPr>
                <w:rFonts w:ascii="GHEA Grapalat" w:eastAsia="GHEA Grapalat" w:hAnsi="GHEA Grapalat" w:cs="GHEA Grapalat"/>
                <w:color w:val="000000"/>
                <w:lang w:val="hy-AM"/>
              </w:rPr>
              <w:t xml:space="preserve"> տեխնիկական մաս</w:t>
            </w:r>
            <w:r w:rsidR="00A337B0">
              <w:rPr>
                <w:rFonts w:ascii="GHEA Grapalat" w:eastAsia="GHEA Grapalat" w:hAnsi="GHEA Grapalat" w:cs="GHEA Grapalat"/>
                <w:color w:val="000000"/>
                <w:lang w:val="hy-AM"/>
              </w:rPr>
              <w:t xml:space="preserve">ում </w:t>
            </w:r>
            <w:r w:rsidR="00A337B0" w:rsidRPr="00A337B0">
              <w:rPr>
                <w:rFonts w:ascii="GHEA Grapalat" w:eastAsia="GHEA Grapalat" w:hAnsi="GHEA Grapalat" w:cs="GHEA Grapalat"/>
                <w:color w:val="000000"/>
                <w:lang w:val="hy-AM"/>
              </w:rPr>
              <w:t>էլեկտրոնային թվային ստորագրության համար հավաստագ</w:t>
            </w:r>
            <w:r w:rsidR="00A337B0">
              <w:rPr>
                <w:rFonts w:ascii="GHEA Grapalat" w:eastAsia="GHEA Grapalat" w:hAnsi="GHEA Grapalat" w:cs="GHEA Grapalat"/>
                <w:color w:val="000000"/>
                <w:lang w:val="hy-AM"/>
              </w:rPr>
              <w:t xml:space="preserve">րի </w:t>
            </w:r>
            <w:r w:rsidR="00A337B0" w:rsidRPr="00A337B0">
              <w:rPr>
                <w:rFonts w:ascii="GHEA Grapalat" w:eastAsia="GHEA Grapalat" w:hAnsi="GHEA Grapalat" w:cs="GHEA Grapalat"/>
                <w:color w:val="000000"/>
                <w:lang w:val="hy-AM"/>
              </w:rPr>
              <w:t>ներառում</w:t>
            </w:r>
            <w:r w:rsidR="00A337B0">
              <w:rPr>
                <w:rFonts w:ascii="GHEA Grapalat" w:eastAsia="GHEA Grapalat" w:hAnsi="GHEA Grapalat" w:cs="GHEA Grapalat"/>
                <w:color w:val="000000"/>
                <w:lang w:val="hy-AM"/>
              </w:rPr>
              <w:t>ը։</w:t>
            </w:r>
          </w:p>
          <w:p w14:paraId="0073D960" w14:textId="0E39F55E" w:rsidR="00D50A3D" w:rsidRPr="00F63129" w:rsidRDefault="00F63129" w:rsidP="00D50A3D">
            <w:pPr>
              <w:spacing w:line="360" w:lineRule="auto"/>
              <w:rPr>
                <w:rFonts w:ascii="GHEA Grapalat" w:eastAsia="GHEA Grapalat" w:hAnsi="GHEA Grapalat" w:cs="GHEA Grapalat"/>
                <w:color w:val="000000"/>
                <w:lang w:val="hy-AM"/>
              </w:rPr>
            </w:pPr>
            <w:r>
              <w:rPr>
                <w:rFonts w:ascii="GHEA Grapalat" w:eastAsia="GHEA Grapalat" w:hAnsi="GHEA Grapalat" w:cs="GHEA Grapalat"/>
                <w:color w:val="000000"/>
                <w:lang w:val="hy-AM"/>
              </w:rPr>
              <w:t xml:space="preserve">3. </w:t>
            </w:r>
            <w:r w:rsidR="009D1A90">
              <w:rPr>
                <w:rFonts w:ascii="GHEA Grapalat" w:eastAsia="GHEA Grapalat" w:hAnsi="GHEA Grapalat" w:cs="GHEA Grapalat"/>
                <w:color w:val="000000"/>
                <w:lang w:val="hy-AM"/>
              </w:rPr>
              <w:t>Նախագծի հիմնավորման մեջ կատարվել է լրացում։</w:t>
            </w:r>
          </w:p>
          <w:p w14:paraId="1AAB3EC6" w14:textId="27AF0587" w:rsidR="00F1388F" w:rsidRPr="00D50A3D" w:rsidRDefault="00F1388F" w:rsidP="00A337B0">
            <w:pPr>
              <w:spacing w:line="360" w:lineRule="auto"/>
              <w:rPr>
                <w:rFonts w:asciiTheme="minorHAnsi" w:hAnsiTheme="minorHAnsi"/>
                <w:lang w:val="hy-AM"/>
              </w:rPr>
            </w:pPr>
          </w:p>
        </w:tc>
      </w:tr>
      <w:tr w:rsidR="009A2674" w:rsidRPr="00AA3BEB" w14:paraId="09867DD4" w14:textId="77777777" w:rsidTr="00F6658F">
        <w:trPr>
          <w:trHeight w:val="706"/>
        </w:trPr>
        <w:tc>
          <w:tcPr>
            <w:tcW w:w="5671" w:type="dxa"/>
            <w:shd w:val="clear" w:color="auto" w:fill="FFFFFF" w:themeFill="background1"/>
          </w:tcPr>
          <w:p w14:paraId="4F9A91DF" w14:textId="7BADC23A" w:rsidR="009A2674" w:rsidRPr="00AA3BEB" w:rsidRDefault="009A2674" w:rsidP="00F6658F">
            <w:pPr>
              <w:pStyle w:val="NormalWeb"/>
              <w:tabs>
                <w:tab w:val="left" w:pos="851"/>
              </w:tabs>
              <w:spacing w:line="360" w:lineRule="auto"/>
              <w:ind w:left="-18"/>
              <w:rPr>
                <w:rFonts w:ascii="GHEA Grapalat" w:hAnsi="GHEA Grapalat"/>
                <w:lang w:val="hy-AM" w:eastAsia="nl-NL"/>
              </w:rPr>
            </w:pPr>
            <w:r w:rsidRPr="009D1A90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2. </w:t>
            </w:r>
            <w:r w:rsidRPr="00BF30C9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Նախագծի մի շարք կետերում ի համեմատություն գործող կարգավորումների, </w:t>
            </w:r>
            <w:r w:rsidRPr="00322964">
              <w:rPr>
                <w:rFonts w:ascii="GHEA Grapalat" w:hAnsi="GHEA Grapalat"/>
                <w:color w:val="000000"/>
                <w:u w:val="single"/>
                <w:shd w:val="clear" w:color="auto" w:fill="FFFFFF"/>
                <w:lang w:val="hy-AM"/>
              </w:rPr>
              <w:t>մի դեպքում երկարաձգվում են ծառայությունների մատուցման ժամկետները</w:t>
            </w:r>
            <w:r w:rsidRPr="00BF30C9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(օրինակ՝ </w:t>
            </w:r>
            <w:r w:rsidRPr="000340AA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նախագծի </w:t>
            </w:r>
            <w:r w:rsidRPr="00C72DB6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1-ին հավելվածի </w:t>
            </w:r>
            <w:r w:rsidRPr="00BF30C9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13-րդ կետ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ի</w:t>
            </w:r>
            <w:r w:rsidRPr="00BF30C9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2-րդ և 4-րդ  ենթակետերում), մեկ այլ դեպքում՝ </w:t>
            </w:r>
            <w:r w:rsidRPr="00322964">
              <w:rPr>
                <w:rFonts w:ascii="GHEA Grapalat" w:hAnsi="GHEA Grapalat"/>
                <w:color w:val="000000"/>
                <w:u w:val="single"/>
                <w:shd w:val="clear" w:color="auto" w:fill="FFFFFF"/>
                <w:lang w:val="hy-AM"/>
              </w:rPr>
              <w:t xml:space="preserve">ավելանում է </w:t>
            </w:r>
            <w:r w:rsidRPr="00322964">
              <w:rPr>
                <w:rFonts w:ascii="GHEA Grapalat" w:hAnsi="GHEA Grapalat"/>
                <w:color w:val="000000"/>
                <w:u w:val="single"/>
                <w:shd w:val="clear" w:color="auto" w:fill="FFFFFF"/>
                <w:lang w:val="hy-AM"/>
              </w:rPr>
              <w:lastRenderedPageBreak/>
              <w:t>դրանց դիմաց գանձվող վճարի չափը</w:t>
            </w:r>
            <w:r w:rsidRPr="00BF30C9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(օրինակ՝ </w:t>
            </w:r>
            <w:r w:rsidRPr="000340AA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նախագծի </w:t>
            </w:r>
            <w:r w:rsidRPr="00C72DB6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1-ին հավելվածի </w:t>
            </w:r>
            <w:r w:rsidRPr="00BF30C9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13-րդ կետ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ի</w:t>
            </w:r>
            <w:r w:rsidRPr="00BF30C9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21-րդ և 22-րդ ենթակետերում): Ավելին,  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որոշ ծառայություններ այլևս նախագծով ներկայացված ցանկում տեղ չեն գտել </w:t>
            </w:r>
            <w:r w:rsidRPr="00FF317E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(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օրինակ՝ </w:t>
            </w:r>
            <w:r w:rsidRPr="00B10E3B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գործադիր մարմնի ղեկավարի մասին տեղեկությունների փոփոխությունների պետական 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գրանցումը</w:t>
            </w:r>
            <w:r w:rsidRPr="00350333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)</w:t>
            </w:r>
            <w:r w:rsidRPr="00B10E3B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: </w:t>
            </w:r>
            <w:r w:rsidRPr="00523483">
              <w:rPr>
                <w:rFonts w:ascii="GHEA Grapalat" w:hAnsi="GHEA Grapalat"/>
                <w:b/>
                <w:color w:val="000000"/>
                <w:shd w:val="clear" w:color="auto" w:fill="FFFFFF"/>
                <w:lang w:val="hy-AM"/>
              </w:rPr>
              <w:t>Նշվածներից և ոչ մի կետին հիմնավորման մեջ որևէ անդրադարձ չկա՝ գնահատելու համար դրանց արդարացվածությունը:</w:t>
            </w:r>
          </w:p>
        </w:tc>
        <w:tc>
          <w:tcPr>
            <w:tcW w:w="5065" w:type="dxa"/>
            <w:gridSpan w:val="2"/>
            <w:shd w:val="clear" w:color="auto" w:fill="FFFFFF" w:themeFill="background1"/>
          </w:tcPr>
          <w:p w14:paraId="77DB01CF" w14:textId="77777777" w:rsidR="009A2674" w:rsidRPr="00F63129" w:rsidRDefault="009A2674" w:rsidP="00F6658F">
            <w:pPr>
              <w:spacing w:line="360" w:lineRule="auto"/>
              <w:jc w:val="center"/>
              <w:rPr>
                <w:rFonts w:ascii="GHEA Grapalat" w:eastAsia="Times New Roman" w:hAnsi="GHEA Grapalat" w:cs="Sylfaen"/>
                <w:b/>
                <w:color w:val="000000"/>
                <w:lang w:val="en-US"/>
              </w:rPr>
            </w:pPr>
            <w:r w:rsidRPr="00F63129">
              <w:rPr>
                <w:rFonts w:ascii="GHEA Grapalat" w:eastAsia="Times New Roman" w:hAnsi="GHEA Grapalat" w:cs="Sylfaen"/>
                <w:b/>
                <w:color w:val="000000"/>
                <w:lang w:val="hy-AM"/>
              </w:rPr>
              <w:lastRenderedPageBreak/>
              <w:t>Ընդունվել է</w:t>
            </w:r>
          </w:p>
          <w:p w14:paraId="27E14E53" w14:textId="77777777" w:rsidR="009A2674" w:rsidRPr="00F63129" w:rsidRDefault="009A2674" w:rsidP="00F6658F">
            <w:pPr>
              <w:spacing w:line="360" w:lineRule="auto"/>
              <w:rPr>
                <w:rFonts w:ascii="GHEA Grapalat" w:hAnsi="GHEA Grapalat"/>
                <w:lang w:val="hy-AM"/>
              </w:rPr>
            </w:pPr>
          </w:p>
        </w:tc>
      </w:tr>
      <w:tr w:rsidR="00347F29" w:rsidRPr="00A8147F" w14:paraId="11DC7ECE" w14:textId="77777777" w:rsidTr="00F6658F">
        <w:trPr>
          <w:trHeight w:val="706"/>
        </w:trPr>
        <w:tc>
          <w:tcPr>
            <w:tcW w:w="5671" w:type="dxa"/>
            <w:shd w:val="clear" w:color="auto" w:fill="FFFFFF" w:themeFill="background1"/>
          </w:tcPr>
          <w:p w14:paraId="0795DFEC" w14:textId="1787DA76" w:rsidR="00347F29" w:rsidRPr="00AA3BEB" w:rsidRDefault="00347F29" w:rsidP="00347F29">
            <w:pPr>
              <w:pStyle w:val="NormalWeb"/>
              <w:tabs>
                <w:tab w:val="left" w:pos="851"/>
              </w:tabs>
              <w:spacing w:line="360" w:lineRule="auto"/>
              <w:ind w:left="-18"/>
              <w:rPr>
                <w:rFonts w:ascii="GHEA Grapalat" w:hAnsi="GHEA Grapalat"/>
                <w:lang w:val="hy-AM" w:eastAsia="nl-NL"/>
              </w:rPr>
            </w:pPr>
            <w:r w:rsidRPr="009A2674">
              <w:rPr>
                <w:rFonts w:ascii="GHEA Grapalat" w:hAnsi="GHEA Grapalat"/>
                <w:color w:val="000000"/>
                <w:shd w:val="clear" w:color="auto" w:fill="FFFFFF"/>
              </w:rPr>
              <w:t xml:space="preserve">3. </w:t>
            </w:r>
            <w:r w:rsidRPr="00B432F2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Ն</w:t>
            </w:r>
            <w:r w:rsidRPr="00453285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ախագծի 2-րդ հավելվածի 4-րդ կետի 8-րդ ենթակետի համաձայն՝ </w:t>
            </w:r>
            <w:r w:rsidRPr="00B432F2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նախնական ուսումնասիրության արդյունքում, </w:t>
            </w:r>
            <w:r w:rsidRPr="00880B83">
              <w:rPr>
                <w:rFonts w:ascii="GHEA Grapalat" w:hAnsi="GHEA Grapalat"/>
                <w:color w:val="000000"/>
                <w:u w:val="single"/>
                <w:shd w:val="clear" w:color="auto" w:fill="FFFFFF"/>
                <w:lang w:val="hy-AM"/>
              </w:rPr>
              <w:t>փաստաթղթերի կազմման գործերի բարդությունից կախված՝</w:t>
            </w:r>
            <w:r w:rsidRPr="00B432F2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առանձին դեպքերում փաստաթղթերի կազմման </w:t>
            </w:r>
            <w:r w:rsidRPr="00880B83">
              <w:rPr>
                <w:rFonts w:ascii="GHEA Grapalat" w:hAnsi="GHEA Grapalat"/>
                <w:color w:val="000000"/>
                <w:u w:val="single"/>
                <w:shd w:val="clear" w:color="auto" w:fill="FFFFFF"/>
                <w:lang w:val="hy-AM"/>
              </w:rPr>
              <w:t>ծառայությունը կարող է չմատուցվել</w:t>
            </w:r>
            <w:r w:rsidRPr="00B432F2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: Հարկ է նշել, որ գործի բարդության որոշումը խիստ գնահատողական է և թեև հարցը վերաբերում է ծառայությունների մատուցմանը, սակայն, </w:t>
            </w:r>
            <w:r w:rsidRPr="00880B83">
              <w:rPr>
                <w:rFonts w:ascii="GHEA Grapalat" w:hAnsi="GHEA Grapalat"/>
                <w:b/>
                <w:color w:val="000000"/>
                <w:shd w:val="clear" w:color="auto" w:fill="FFFFFF"/>
                <w:lang w:val="hy-AM"/>
              </w:rPr>
              <w:t xml:space="preserve">չի կարող կախվածության մեջ դրվել </w:t>
            </w:r>
            <w:r>
              <w:rPr>
                <w:rFonts w:ascii="GHEA Grapalat" w:hAnsi="GHEA Grapalat"/>
                <w:b/>
                <w:color w:val="000000"/>
                <w:shd w:val="clear" w:color="auto" w:fill="FFFFFF"/>
                <w:lang w:val="hy-AM"/>
              </w:rPr>
              <w:t xml:space="preserve">այդ </w:t>
            </w:r>
            <w:r w:rsidRPr="00880B83">
              <w:rPr>
                <w:rFonts w:ascii="GHEA Grapalat" w:hAnsi="GHEA Grapalat"/>
                <w:b/>
                <w:color w:val="000000"/>
                <w:shd w:val="clear" w:color="auto" w:fill="FFFFFF"/>
                <w:lang w:val="hy-AM"/>
              </w:rPr>
              <w:t xml:space="preserve">աստիճանի սուբյեկտիվ գործոնից: Ավելին, կարգավորված չէ նաև ծառայությունը չտրամադրելու դեպքում </w:t>
            </w:r>
            <w:r w:rsidRPr="00863161">
              <w:rPr>
                <w:rFonts w:ascii="GHEA Grapalat" w:hAnsi="GHEA Grapalat"/>
                <w:b/>
                <w:color w:val="000000"/>
                <w:u w:val="single"/>
                <w:shd w:val="clear" w:color="auto" w:fill="FFFFFF"/>
                <w:lang w:val="hy-AM"/>
              </w:rPr>
              <w:t>վճարված գումարի վերադարձման հարցը:</w:t>
            </w:r>
          </w:p>
        </w:tc>
        <w:tc>
          <w:tcPr>
            <w:tcW w:w="5065" w:type="dxa"/>
            <w:gridSpan w:val="2"/>
            <w:shd w:val="clear" w:color="auto" w:fill="FFFFFF" w:themeFill="background1"/>
          </w:tcPr>
          <w:p w14:paraId="2A9DA98D" w14:textId="77777777" w:rsidR="00347F29" w:rsidRPr="00ED1B0D" w:rsidRDefault="00347F29" w:rsidP="00347F29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ED1B0D">
              <w:rPr>
                <w:rFonts w:ascii="GHEA Grapalat" w:eastAsia="Times New Roman" w:hAnsi="GHEA Grapalat" w:cs="Sylfaen"/>
                <w:b/>
                <w:color w:val="000000"/>
                <w:lang w:val="hy-AM"/>
              </w:rPr>
              <w:t>Ընդունվել է մասնակի</w:t>
            </w:r>
          </w:p>
          <w:p w14:paraId="7D7E4EC0" w14:textId="77777777" w:rsidR="00347F29" w:rsidRDefault="00347F29" w:rsidP="00347F29">
            <w:pPr>
              <w:shd w:val="clear" w:color="auto" w:fill="FFFFFF"/>
              <w:spacing w:line="360" w:lineRule="auto"/>
              <w:ind w:left="-18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1. </w:t>
            </w:r>
            <w:r w:rsidRPr="00F63129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Փաստաթղթերի կազմման ծառայությունը չմատուցելու վերաբերյալ կատարողի կողմից որոշում կարող է կայացվել միայն  փաստաթղթերի նախնական ուսումնսիրության արդյունքում՝ մինչև համապատասխան պայմանագրի կնքումը և ծառայության դիմաց համապատասխան վճարի կատարումը։</w:t>
            </w:r>
          </w:p>
          <w:p w14:paraId="71A0155B" w14:textId="77777777" w:rsidR="00347F29" w:rsidRPr="00F63129" w:rsidRDefault="00347F29" w:rsidP="00347F29">
            <w:pPr>
              <w:shd w:val="clear" w:color="auto" w:fill="FFFFFF"/>
              <w:spacing w:line="360" w:lineRule="auto"/>
              <w:ind w:left="-18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2. </w:t>
            </w:r>
            <w:r w:rsidRPr="00F63129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Կարգավորումը բխում է քաղաքացիական օրենսդրության սկզբունքներից, քանի որ կատարողը համարվում է պայմանագրի կողմ։</w:t>
            </w:r>
          </w:p>
          <w:p w14:paraId="25603CC5" w14:textId="77777777" w:rsidR="00347F29" w:rsidRDefault="00347F29" w:rsidP="00347F29">
            <w:pPr>
              <w:shd w:val="clear" w:color="auto" w:fill="FFFFFF"/>
              <w:spacing w:line="360" w:lineRule="auto"/>
              <w:ind w:left="-18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 xml:space="preserve">3. </w:t>
            </w:r>
            <w:r w:rsidRPr="00F63129">
              <w:rPr>
                <w:rFonts w:ascii="GHEA Grapalat" w:hAnsi="GHEA Grapalat"/>
                <w:lang w:val="hy-AM"/>
              </w:rPr>
              <w:t>Ծառայությունը չմատուցելու հիմքերը հստակեցնել հնարավոր չէ, քանի որ դրանք պայմանավորված են յուրաքանչուր գործի առանձնահատկություններով։</w:t>
            </w:r>
            <w:r>
              <w:rPr>
                <w:rFonts w:ascii="GHEA Grapalat" w:hAnsi="GHEA Grapalat"/>
                <w:lang w:val="hy-AM"/>
              </w:rPr>
              <w:t xml:space="preserve"> Կարգի համապատասխան ենթակետը շարադրվել </w:t>
            </w:r>
            <w:r>
              <w:rPr>
                <w:rFonts w:ascii="GHEA Grapalat" w:hAnsi="GHEA Grapalat"/>
                <w:lang w:val="hy-AM"/>
              </w:rPr>
              <w:lastRenderedPageBreak/>
              <w:t>է հետևյալ խմբագրությամբ. «</w:t>
            </w:r>
            <w:r w:rsidRPr="00C92464">
              <w:rPr>
                <w:rFonts w:ascii="GHEA Grapalat" w:hAnsi="GHEA Grapalat"/>
                <w:lang w:val="hy-AM"/>
              </w:rPr>
              <w:t>նախնական ուսումնասիրության արդյունքում,</w:t>
            </w:r>
            <w:r w:rsidRPr="00C92464">
              <w:rPr>
                <w:rFonts w:ascii="GHEA Grapalat" w:hAnsi="GHEA Grapalat" w:cs="Sylfaen"/>
                <w:lang w:val="hy-AM"/>
              </w:rPr>
              <w:t xml:space="preserve"> փաստաթղթերի կազմման գործերի </w:t>
            </w:r>
            <w:r>
              <w:rPr>
                <w:rFonts w:ascii="GHEA Grapalat" w:hAnsi="GHEA Grapalat" w:cs="Sylfaen"/>
                <w:lang w:val="hy-AM"/>
              </w:rPr>
              <w:t xml:space="preserve">անհնարինությունից կամ </w:t>
            </w:r>
            <w:r w:rsidRPr="00C92464">
              <w:rPr>
                <w:rFonts w:ascii="GHEA Grapalat" w:hAnsi="GHEA Grapalat" w:cs="Sylfaen"/>
                <w:lang w:val="hy-AM"/>
              </w:rPr>
              <w:t xml:space="preserve">բարդությունից </w:t>
            </w:r>
            <w:r>
              <w:rPr>
                <w:rFonts w:ascii="GHEA Grapalat" w:hAnsi="GHEA Grapalat" w:cs="Sylfaen"/>
                <w:lang w:val="hy-AM"/>
              </w:rPr>
              <w:t xml:space="preserve">(որոնց իրականացման համար անհրաժեշտ են նեղ մասնագիտական հմտություններ ունեցող մասնագետներ, մասնավորապես ֆինանսիստներ ու աուդիտորներ) </w:t>
            </w:r>
            <w:r w:rsidRPr="00C92464">
              <w:rPr>
                <w:rFonts w:ascii="GHEA Grapalat" w:hAnsi="GHEA Grapalat" w:cs="Sylfaen"/>
                <w:lang w:val="hy-AM"/>
              </w:rPr>
              <w:t>կախված՝ առանձին դեպքերում փաստաթղթերի կազմման ծառայությունը կարող է չմատուցվել:</w:t>
            </w:r>
            <w:r>
              <w:rPr>
                <w:rFonts w:ascii="GHEA Grapalat" w:hAnsi="GHEA Grapalat" w:cs="Sylfaen"/>
                <w:lang w:val="hy-AM"/>
              </w:rPr>
              <w:t>»։</w:t>
            </w:r>
            <w:r>
              <w:rPr>
                <w:rFonts w:ascii="GHEA Grapalat" w:hAnsi="GHEA Grapalat"/>
                <w:lang w:val="hy-AM"/>
              </w:rPr>
              <w:t xml:space="preserve"> </w:t>
            </w:r>
          </w:p>
          <w:p w14:paraId="78081D04" w14:textId="77777777" w:rsidR="00347F29" w:rsidRPr="00F63129" w:rsidRDefault="00347F29" w:rsidP="00347F29">
            <w:pPr>
              <w:shd w:val="clear" w:color="auto" w:fill="FFFFFF"/>
              <w:spacing w:line="360" w:lineRule="auto"/>
              <w:ind w:left="-18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 xml:space="preserve">4. </w:t>
            </w:r>
            <w:r w:rsidRPr="00F63129">
              <w:rPr>
                <w:rFonts w:ascii="GHEA Grapalat" w:hAnsi="GHEA Grapalat"/>
                <w:lang w:val="hy-AM"/>
              </w:rPr>
              <w:t>Ծառայություն չմատուցելու օրինակներ են՝</w:t>
            </w:r>
          </w:p>
          <w:p w14:paraId="6A4E1F48" w14:textId="77777777" w:rsidR="00347F29" w:rsidRPr="00F63129" w:rsidRDefault="00347F29" w:rsidP="00347F29">
            <w:pPr>
              <w:shd w:val="clear" w:color="auto" w:fill="FFFFFF"/>
              <w:spacing w:line="360" w:lineRule="auto"/>
              <w:ind w:left="-18"/>
              <w:rPr>
                <w:rFonts w:ascii="GHEA Grapalat" w:hAnsi="GHEA Grapalat"/>
                <w:lang w:val="hy-AM"/>
              </w:rPr>
            </w:pPr>
            <w:r w:rsidRPr="00F63129">
              <w:rPr>
                <w:rFonts w:ascii="GHEA Grapalat" w:hAnsi="GHEA Grapalat"/>
                <w:lang w:val="hy-AM"/>
              </w:rPr>
              <w:t>- պատվիրատուն ցանկանում է միացնել անհատական ձեռնարկությունը (չի հանդիսանում իրավաբանական անձ և ենթակա է լուծարման) տնտեսական ընկերությանը,</w:t>
            </w:r>
          </w:p>
          <w:p w14:paraId="1937EF1A" w14:textId="5212FEAC" w:rsidR="00347F29" w:rsidRPr="00F63129" w:rsidRDefault="00347F29" w:rsidP="00347F29">
            <w:pPr>
              <w:spacing w:line="360" w:lineRule="auto"/>
              <w:rPr>
                <w:rFonts w:ascii="GHEA Grapalat" w:hAnsi="GHEA Grapalat"/>
                <w:lang w:val="hy-AM"/>
              </w:rPr>
            </w:pPr>
            <w:r w:rsidRPr="00F63129">
              <w:rPr>
                <w:rFonts w:ascii="GHEA Grapalat" w:hAnsi="GHEA Grapalat"/>
                <w:lang w:val="hy-AM"/>
              </w:rPr>
              <w:t>- պատվիրատուն ցանկանում է իրականացնել առանձնացում՝ նոր կառույցին փոխանցելով միայն գույք (օրենքով գույքի և պարտավորությունների համամասնական բաշխումը պարտադիր է)։</w:t>
            </w:r>
          </w:p>
        </w:tc>
      </w:tr>
      <w:tr w:rsidR="009A2674" w:rsidRPr="00AA3BEB" w14:paraId="7E885F5A" w14:textId="77777777" w:rsidTr="00F6658F">
        <w:trPr>
          <w:trHeight w:val="706"/>
        </w:trPr>
        <w:tc>
          <w:tcPr>
            <w:tcW w:w="5671" w:type="dxa"/>
            <w:shd w:val="clear" w:color="auto" w:fill="FFFFFF" w:themeFill="background1"/>
          </w:tcPr>
          <w:p w14:paraId="52F96DD1" w14:textId="09937784" w:rsidR="009A2674" w:rsidRPr="00F63129" w:rsidRDefault="009A2674" w:rsidP="00F6658F">
            <w:pPr>
              <w:pStyle w:val="NormalWeb"/>
              <w:tabs>
                <w:tab w:val="left" w:pos="851"/>
              </w:tabs>
              <w:spacing w:line="360" w:lineRule="auto"/>
              <w:ind w:left="-18"/>
              <w:rPr>
                <w:rFonts w:ascii="GHEA Grapalat" w:hAnsi="GHEA Grapalat"/>
                <w:lang w:val="hy-AM" w:eastAsia="nl-NL"/>
              </w:rPr>
            </w:pPr>
            <w:r w:rsidRPr="00F63129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lastRenderedPageBreak/>
              <w:t xml:space="preserve">4. Նախագծի 2-րդ հավելվածի 5-րդ կետով հնարավորություն է տրվում նախագծի </w:t>
            </w:r>
            <w:r w:rsidRPr="00F63129">
              <w:rPr>
                <w:rFonts w:ascii="GHEA Grapalat" w:hAnsi="GHEA Grapalat"/>
                <w:lang w:val="hy-AM"/>
              </w:rPr>
              <w:t xml:space="preserve">1-ին հավելվածի 13-րդ կետով նախատեսված </w:t>
            </w:r>
            <w:bookmarkStart w:id="0" w:name="_Hlk83649470"/>
            <w:r w:rsidRPr="00F63129">
              <w:rPr>
                <w:rFonts w:ascii="GHEA Grapalat" w:hAnsi="GHEA Grapalat"/>
                <w:lang w:val="hy-AM"/>
              </w:rPr>
              <w:t xml:space="preserve">ծառայությունների կատարման արդյունքում </w:t>
            </w:r>
            <w:r w:rsidRPr="00F63129">
              <w:rPr>
                <w:rFonts w:ascii="GHEA Grapalat" w:hAnsi="GHEA Grapalat" w:cs="Sylfaen"/>
                <w:lang w:val="hy-AM"/>
              </w:rPr>
              <w:t xml:space="preserve">կազմված </w:t>
            </w:r>
            <w:r w:rsidRPr="00F63129">
              <w:rPr>
                <w:rFonts w:ascii="GHEA Grapalat" w:hAnsi="GHEA Grapalat" w:cs="Sylfaen"/>
                <w:u w:val="single"/>
                <w:lang w:val="hy-AM"/>
              </w:rPr>
              <w:t xml:space="preserve">փաստաթղթերը ստանալու պահից 5 աշխատանքային օրվա ընթացքում կազմված </w:t>
            </w:r>
            <w:r w:rsidRPr="00F63129">
              <w:rPr>
                <w:rFonts w:ascii="GHEA Grapalat" w:hAnsi="GHEA Grapalat" w:cs="Sylfaen"/>
                <w:u w:val="single"/>
                <w:lang w:val="hy-AM"/>
              </w:rPr>
              <w:lastRenderedPageBreak/>
              <w:t>փաստաթղթերի վերաբերյալ ներկայացնել առարկություններ</w:t>
            </w:r>
            <w:r w:rsidRPr="00F63129">
              <w:rPr>
                <w:rFonts w:ascii="GHEA Grapalat" w:hAnsi="GHEA Grapalat" w:cs="Sylfaen"/>
                <w:lang w:val="hy-AM"/>
              </w:rPr>
              <w:t xml:space="preserve">, սակայն, կարգավորված չէ ներկայացված առարկությունների հիման վրա </w:t>
            </w:r>
            <w:r w:rsidRPr="00F63129">
              <w:rPr>
                <w:rFonts w:ascii="GHEA Grapalat" w:hAnsi="GHEA Grapalat" w:cs="Sylfaen"/>
                <w:b/>
                <w:lang w:val="hy-AM"/>
              </w:rPr>
              <w:t>փաստաթղթերի</w:t>
            </w:r>
            <w:r w:rsidRPr="00F63129">
              <w:rPr>
                <w:rFonts w:ascii="GHEA Grapalat" w:hAnsi="GHEA Grapalat"/>
                <w:b/>
                <w:color w:val="000000"/>
                <w:shd w:val="clear" w:color="auto" w:fill="FFFFFF"/>
                <w:lang w:val="hy-AM"/>
              </w:rPr>
              <w:t xml:space="preserve"> շտկման (այդ թվում՝ ժամկետի) հարցը:</w:t>
            </w:r>
            <w:bookmarkEnd w:id="0"/>
          </w:p>
        </w:tc>
        <w:tc>
          <w:tcPr>
            <w:tcW w:w="5065" w:type="dxa"/>
            <w:gridSpan w:val="2"/>
            <w:shd w:val="clear" w:color="auto" w:fill="FFFFFF" w:themeFill="background1"/>
          </w:tcPr>
          <w:p w14:paraId="45F6C19E" w14:textId="77777777" w:rsidR="009A2674" w:rsidRPr="00B84249" w:rsidRDefault="009A2674" w:rsidP="00F6658F">
            <w:pPr>
              <w:spacing w:line="360" w:lineRule="auto"/>
              <w:jc w:val="center"/>
              <w:rPr>
                <w:rFonts w:ascii="GHEA Grapalat" w:eastAsia="Times New Roman" w:hAnsi="GHEA Grapalat" w:cs="Sylfaen"/>
                <w:b/>
                <w:color w:val="000000"/>
                <w:lang w:val="en-US"/>
              </w:rPr>
            </w:pPr>
            <w:r w:rsidRPr="00F63129">
              <w:rPr>
                <w:rFonts w:ascii="GHEA Grapalat" w:eastAsia="Times New Roman" w:hAnsi="GHEA Grapalat" w:cs="Sylfaen"/>
                <w:b/>
                <w:color w:val="000000"/>
                <w:lang w:val="hy-AM"/>
              </w:rPr>
              <w:lastRenderedPageBreak/>
              <w:t>Ընդունվել է</w:t>
            </w:r>
          </w:p>
          <w:p w14:paraId="266EAA4F" w14:textId="77777777" w:rsidR="009A2674" w:rsidRPr="00AA3BEB" w:rsidRDefault="009A2674" w:rsidP="00F6658F">
            <w:pPr>
              <w:spacing w:line="360" w:lineRule="auto"/>
              <w:rPr>
                <w:rFonts w:ascii="GHEA Grapalat" w:hAnsi="GHEA Grapalat"/>
                <w:lang w:val="hy-AM"/>
              </w:rPr>
            </w:pPr>
          </w:p>
        </w:tc>
      </w:tr>
      <w:tr w:rsidR="00FA6228" w:rsidRPr="00A8147F" w14:paraId="5E30046B" w14:textId="77777777" w:rsidTr="00F6658F">
        <w:trPr>
          <w:trHeight w:val="706"/>
        </w:trPr>
        <w:tc>
          <w:tcPr>
            <w:tcW w:w="5671" w:type="dxa"/>
            <w:shd w:val="clear" w:color="auto" w:fill="FFFFFF" w:themeFill="background1"/>
          </w:tcPr>
          <w:p w14:paraId="1E9BD4F4" w14:textId="73BBA605" w:rsidR="00FA6228" w:rsidRPr="00AA3BEB" w:rsidRDefault="00FA6228" w:rsidP="00FA6228">
            <w:pPr>
              <w:pStyle w:val="NormalWeb"/>
              <w:tabs>
                <w:tab w:val="left" w:pos="851"/>
              </w:tabs>
              <w:spacing w:line="360" w:lineRule="auto"/>
              <w:ind w:left="-18"/>
              <w:rPr>
                <w:rFonts w:ascii="GHEA Grapalat" w:hAnsi="GHEA Grapalat"/>
                <w:lang w:val="hy-AM" w:eastAsia="nl-NL"/>
              </w:rPr>
            </w:pPr>
            <w:r w:rsidRPr="009A2674">
              <w:rPr>
                <w:rFonts w:ascii="GHEA Grapalat" w:hAnsi="GHEA Grapalat" w:cs="Arial"/>
                <w:color w:val="000000"/>
                <w:shd w:val="clear" w:color="auto" w:fill="FFFFFF"/>
              </w:rPr>
              <w:t xml:space="preserve">5. </w:t>
            </w:r>
            <w:r w:rsidRPr="0045196D">
              <w:rPr>
                <w:rFonts w:ascii="GHEA Grapalat" w:hAnsi="GHEA Grapalat" w:cs="Arial"/>
                <w:color w:val="000000"/>
                <w:shd w:val="clear" w:color="auto" w:fill="FFFFFF"/>
                <w:lang w:val="hy-AM"/>
              </w:rPr>
              <w:t>Ն</w:t>
            </w:r>
            <w:r w:rsidRPr="00AB1B2C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ախագծի 2-րդ հավելվածի 8-րդ կետով պետական գրանցում կամ պետական հաշվառում իրականացնող մարմնի ղեկավարը </w:t>
            </w:r>
            <w:r w:rsidRPr="00AB1B2C">
              <w:rPr>
                <w:rFonts w:ascii="GHEA Grapalat" w:hAnsi="GHEA Grapalat"/>
                <w:color w:val="000000"/>
                <w:u w:val="single"/>
                <w:shd w:val="clear" w:color="auto" w:fill="FFFFFF"/>
                <w:lang w:val="hy-AM"/>
              </w:rPr>
              <w:t>լիազորվում է սահմանել</w:t>
            </w:r>
            <w:r w:rsidRPr="00AB1B2C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նախագծի  1-ին հավելվածի 13-րդ կետով նախատեսված ծառայությունների մատուցման համար ներկայացվող դիմումների ձևերը, անհրաժեշտ փաստաթղթերի և տեղեկությունների ցանկերը: Գտնում ենք, նախ, որ նման </w:t>
            </w:r>
            <w:r w:rsidRPr="00AB1B2C">
              <w:rPr>
                <w:rFonts w:ascii="GHEA Grapalat" w:hAnsi="GHEA Grapalat"/>
                <w:b/>
                <w:color w:val="000000"/>
                <w:shd w:val="clear" w:color="auto" w:fill="FFFFFF"/>
                <w:lang w:val="hy-AM"/>
              </w:rPr>
              <w:t>լիազորությունը պետք է սահմանվի օրենքով</w:t>
            </w:r>
            <w:r w:rsidRPr="00AB1B2C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՝ Սահմանադրության 6-րդ հոդվածի հաշվառմամբ և ապա՝ մեր գնահատմամբ, </w:t>
            </w:r>
            <w:r w:rsidRPr="00AB1B2C">
              <w:rPr>
                <w:rFonts w:ascii="GHEA Grapalat" w:hAnsi="GHEA Grapalat"/>
                <w:b/>
                <w:color w:val="000000"/>
                <w:shd w:val="clear" w:color="auto" w:fill="FFFFFF"/>
                <w:lang w:val="hy-AM"/>
              </w:rPr>
              <w:t>այդ կարգավորումները պետք է արտացոլվեին հենց ներկայացված նախագծում</w:t>
            </w:r>
            <w:r w:rsidRPr="00AB1B2C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, հաշվի առնելով, որ ըստ օրենքի 10-րդ հոդվածի 2-րդ մասի՝ Կառավարության որոշմամբ պետք է սահմանվեն լրացուցիչ ծառայությունների տեսակների ամբողջական ցանկը, </w:t>
            </w:r>
            <w:r w:rsidRPr="002E3C78">
              <w:rPr>
                <w:rFonts w:ascii="GHEA Grapalat" w:hAnsi="GHEA Grapalat"/>
                <w:b/>
                <w:color w:val="000000"/>
                <w:shd w:val="clear" w:color="auto" w:fill="FFFFFF"/>
                <w:lang w:val="hy-AM"/>
              </w:rPr>
              <w:t>այդ ծառայությունների իրականացման կարգը</w:t>
            </w:r>
            <w:r w:rsidRPr="00AB1B2C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և վճարի չափը:</w:t>
            </w:r>
          </w:p>
        </w:tc>
        <w:tc>
          <w:tcPr>
            <w:tcW w:w="5065" w:type="dxa"/>
            <w:gridSpan w:val="2"/>
            <w:shd w:val="clear" w:color="auto" w:fill="FFFFFF" w:themeFill="background1"/>
          </w:tcPr>
          <w:p w14:paraId="47B9276A" w14:textId="026A8111" w:rsidR="00FA6228" w:rsidRPr="00F63129" w:rsidRDefault="00FA6228" w:rsidP="00FA6228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F63129">
              <w:rPr>
                <w:rFonts w:ascii="GHEA Grapalat" w:eastAsia="Times New Roman" w:hAnsi="GHEA Grapalat" w:cs="Sylfaen"/>
                <w:b/>
                <w:color w:val="000000"/>
                <w:lang w:val="hy-AM"/>
              </w:rPr>
              <w:t>Ընդունվել է</w:t>
            </w:r>
          </w:p>
          <w:p w14:paraId="4BFEF27A" w14:textId="77777777" w:rsidR="00FA6228" w:rsidRDefault="00FA6228" w:rsidP="00FA6228">
            <w:pPr>
              <w:spacing w:line="360" w:lineRule="auto"/>
              <w:rPr>
                <w:rFonts w:ascii="GHEA Grapalat" w:hAnsi="GHEA Grapalat"/>
                <w:lang w:val="hy-AM"/>
              </w:rPr>
            </w:pPr>
          </w:p>
          <w:p w14:paraId="0DFA80E8" w14:textId="77777777" w:rsidR="00FA6228" w:rsidRPr="00AA3BEB" w:rsidRDefault="00FA6228" w:rsidP="00FA6228">
            <w:pPr>
              <w:spacing w:line="360" w:lineRule="auto"/>
              <w:rPr>
                <w:rFonts w:ascii="GHEA Grapalat" w:hAnsi="GHEA Grapalat"/>
                <w:lang w:val="hy-AM"/>
              </w:rPr>
            </w:pPr>
          </w:p>
        </w:tc>
      </w:tr>
      <w:tr w:rsidR="001C3F31" w:rsidRPr="00AA3BEB" w14:paraId="4FB3CFEA" w14:textId="77777777" w:rsidTr="00F6658F">
        <w:trPr>
          <w:trHeight w:val="706"/>
        </w:trPr>
        <w:tc>
          <w:tcPr>
            <w:tcW w:w="5671" w:type="dxa"/>
            <w:shd w:val="clear" w:color="auto" w:fill="FFFFFF" w:themeFill="background1"/>
          </w:tcPr>
          <w:p w14:paraId="4671B920" w14:textId="201B88F8" w:rsidR="001C3F31" w:rsidRPr="00AA3BEB" w:rsidRDefault="009A2674" w:rsidP="001C3F31">
            <w:pPr>
              <w:pStyle w:val="NormalWeb"/>
              <w:tabs>
                <w:tab w:val="left" w:pos="851"/>
              </w:tabs>
              <w:spacing w:line="360" w:lineRule="auto"/>
              <w:ind w:left="-18"/>
              <w:rPr>
                <w:rFonts w:ascii="GHEA Grapalat" w:hAnsi="GHEA Grapalat"/>
                <w:lang w:val="hy-AM" w:eastAsia="nl-NL"/>
              </w:rPr>
            </w:pPr>
            <w:r w:rsidRPr="00FA6228">
              <w:rPr>
                <w:rFonts w:ascii="GHEA Grapalat" w:hAnsi="GHEA Grapalat" w:cs="Sylfaen"/>
                <w:lang w:val="hy-AM"/>
              </w:rPr>
              <w:t xml:space="preserve">6. </w:t>
            </w:r>
            <w:r>
              <w:rPr>
                <w:rFonts w:ascii="GHEA Grapalat" w:hAnsi="GHEA Grapalat" w:cs="Sylfaen"/>
                <w:lang w:val="hy-AM"/>
              </w:rPr>
              <w:t xml:space="preserve">Պատճառաբանման կարիք ունի նաև նախագիծը ներկայացնելու համար </w:t>
            </w:r>
            <w:r>
              <w:rPr>
                <w:rFonts w:ascii="GHEA Grapalat" w:eastAsia="GHEA Grapalat" w:hAnsi="GHEA Grapalat" w:cs="GHEA Grapalat"/>
                <w:color w:val="000000"/>
                <w:highlight w:val="white"/>
                <w:lang w:val="hy-AM"/>
              </w:rPr>
              <w:t>Հայաստանի Հանրապետության վարչապետի 2021 թվականի հունվարի 19-ի N 603-Ա որոշմա</w:t>
            </w:r>
            <w:r>
              <w:rPr>
                <w:rFonts w:ascii="GHEA Grapalat" w:eastAsia="GHEA Grapalat" w:hAnsi="GHEA Grapalat" w:cs="GHEA Grapalat"/>
                <w:color w:val="000000"/>
                <w:lang w:val="hy-AM"/>
              </w:rPr>
              <w:t xml:space="preserve">ն 1-ին կետով նախատեսված </w:t>
            </w:r>
            <w:r w:rsidRPr="005B7D38">
              <w:rPr>
                <w:rFonts w:ascii="GHEA Grapalat" w:eastAsia="GHEA Grapalat" w:hAnsi="GHEA Grapalat" w:cs="GHEA Grapalat"/>
                <w:color w:val="000000"/>
                <w:u w:val="single"/>
                <w:lang w:val="hy-AM"/>
              </w:rPr>
              <w:t>ժամկետի էական խախտումը</w:t>
            </w:r>
            <w:r>
              <w:rPr>
                <w:rFonts w:ascii="GHEA Grapalat" w:eastAsia="GHEA Grapalat" w:hAnsi="GHEA Grapalat" w:cs="GHEA Grapalat"/>
                <w:color w:val="000000"/>
                <w:lang w:val="hy-AM"/>
              </w:rPr>
              <w:t>:</w:t>
            </w:r>
          </w:p>
        </w:tc>
        <w:tc>
          <w:tcPr>
            <w:tcW w:w="5065" w:type="dxa"/>
            <w:gridSpan w:val="2"/>
            <w:shd w:val="clear" w:color="auto" w:fill="FFFFFF" w:themeFill="background1"/>
          </w:tcPr>
          <w:p w14:paraId="13D7D333" w14:textId="77777777" w:rsidR="001C3F31" w:rsidRPr="00B84249" w:rsidRDefault="001C3F31" w:rsidP="00F6658F">
            <w:pPr>
              <w:spacing w:line="360" w:lineRule="auto"/>
              <w:jc w:val="center"/>
              <w:rPr>
                <w:rFonts w:ascii="GHEA Grapalat" w:eastAsia="Times New Roman" w:hAnsi="GHEA Grapalat" w:cs="Sylfaen"/>
                <w:b/>
                <w:color w:val="000000"/>
                <w:lang w:val="en-US"/>
              </w:rPr>
            </w:pPr>
            <w:r w:rsidRPr="00D720F4">
              <w:rPr>
                <w:rFonts w:ascii="GHEA Grapalat" w:eastAsia="Times New Roman" w:hAnsi="GHEA Grapalat" w:cs="Sylfaen"/>
                <w:b/>
                <w:color w:val="000000"/>
                <w:lang w:val="hy-AM"/>
              </w:rPr>
              <w:t>Ընդունվել է</w:t>
            </w:r>
          </w:p>
          <w:p w14:paraId="59CE0572" w14:textId="77777777" w:rsidR="001C3F31" w:rsidRPr="00AA3BEB" w:rsidRDefault="001C3F31" w:rsidP="00F6658F">
            <w:pPr>
              <w:spacing w:line="360" w:lineRule="auto"/>
              <w:rPr>
                <w:rFonts w:ascii="GHEA Grapalat" w:hAnsi="GHEA Grapalat"/>
                <w:lang w:val="hy-AM"/>
              </w:rPr>
            </w:pPr>
          </w:p>
        </w:tc>
      </w:tr>
      <w:tr w:rsidR="001C3F31" w:rsidRPr="00AA3BEB" w14:paraId="4C82DBFD" w14:textId="77777777" w:rsidTr="00F6658F">
        <w:trPr>
          <w:trHeight w:val="292"/>
        </w:trPr>
        <w:tc>
          <w:tcPr>
            <w:tcW w:w="7089" w:type="dxa"/>
            <w:gridSpan w:val="2"/>
            <w:vMerge w:val="restart"/>
            <w:shd w:val="clear" w:color="auto" w:fill="BFBFBF" w:themeFill="background1" w:themeFillShade="BF"/>
          </w:tcPr>
          <w:p w14:paraId="218AC74C" w14:textId="088D2EE0" w:rsidR="001C3F31" w:rsidRPr="001C3F31" w:rsidRDefault="003C7E7E" w:rsidP="001C3F31">
            <w:pPr>
              <w:spacing w:line="360" w:lineRule="auto"/>
              <w:ind w:left="360"/>
              <w:jc w:val="center"/>
              <w:rPr>
                <w:rFonts w:ascii="GHEA Grapalat" w:hAnsi="GHEA Grapalat"/>
                <w:b/>
                <w:lang w:val="fr-FR"/>
              </w:rPr>
            </w:pPr>
            <w:r>
              <w:rPr>
                <w:rFonts w:ascii="GHEA Grapalat" w:hAnsi="GHEA Grapalat"/>
                <w:b/>
                <w:lang w:val="hy-AM"/>
              </w:rPr>
              <w:lastRenderedPageBreak/>
              <w:t>4</w:t>
            </w:r>
            <w:r w:rsidR="001C3F31">
              <w:rPr>
                <w:rFonts w:ascii="GHEA Grapalat" w:hAnsi="GHEA Grapalat"/>
                <w:b/>
                <w:lang w:val="fr-FR"/>
              </w:rPr>
              <w:t xml:space="preserve">. </w:t>
            </w:r>
            <w:proofErr w:type="spellStart"/>
            <w:r w:rsidR="001C3F31" w:rsidRPr="001C3F31">
              <w:rPr>
                <w:rFonts w:ascii="GHEA Grapalat" w:hAnsi="GHEA Grapalat"/>
                <w:b/>
                <w:lang w:val="fr-FR"/>
              </w:rPr>
              <w:t>Վարչապետի</w:t>
            </w:r>
            <w:proofErr w:type="spellEnd"/>
            <w:r w:rsidR="001C3F31" w:rsidRPr="001C3F31">
              <w:rPr>
                <w:rFonts w:ascii="GHEA Grapalat" w:hAnsi="GHEA Grapalat"/>
                <w:b/>
                <w:lang w:val="fr-FR"/>
              </w:rPr>
              <w:t xml:space="preserve"> </w:t>
            </w:r>
            <w:proofErr w:type="spellStart"/>
            <w:r w:rsidR="001C3F31" w:rsidRPr="001C3F31">
              <w:rPr>
                <w:rFonts w:ascii="GHEA Grapalat" w:hAnsi="GHEA Grapalat"/>
                <w:b/>
                <w:lang w:val="fr-FR"/>
              </w:rPr>
              <w:t>աշխատակազմի</w:t>
            </w:r>
            <w:proofErr w:type="spellEnd"/>
            <w:r w:rsidR="001C3F31" w:rsidRPr="001C3F31">
              <w:rPr>
                <w:rFonts w:ascii="GHEA Grapalat" w:hAnsi="GHEA Grapalat"/>
                <w:b/>
                <w:lang w:val="fr-FR"/>
              </w:rPr>
              <w:t xml:space="preserve"> </w:t>
            </w:r>
            <w:proofErr w:type="spellStart"/>
            <w:r w:rsidR="001C3F31" w:rsidRPr="001C3F31">
              <w:rPr>
                <w:rFonts w:ascii="GHEA Grapalat" w:hAnsi="GHEA Grapalat"/>
                <w:b/>
                <w:lang w:val="fr-FR"/>
              </w:rPr>
              <w:t>իրավաբանական</w:t>
            </w:r>
            <w:proofErr w:type="spellEnd"/>
            <w:r w:rsidR="001C3F31" w:rsidRPr="001C3F31">
              <w:rPr>
                <w:rFonts w:ascii="GHEA Grapalat" w:hAnsi="GHEA Grapalat"/>
                <w:b/>
                <w:lang w:val="fr-FR"/>
              </w:rPr>
              <w:t xml:space="preserve"> </w:t>
            </w:r>
            <w:proofErr w:type="spellStart"/>
            <w:r w:rsidR="001C3F31" w:rsidRPr="001C3F31">
              <w:rPr>
                <w:rFonts w:ascii="GHEA Grapalat" w:hAnsi="GHEA Grapalat"/>
                <w:b/>
                <w:lang w:val="fr-FR"/>
              </w:rPr>
              <w:t>վարչություն</w:t>
            </w:r>
            <w:proofErr w:type="spellEnd"/>
          </w:p>
        </w:tc>
        <w:tc>
          <w:tcPr>
            <w:tcW w:w="3647" w:type="dxa"/>
            <w:shd w:val="clear" w:color="auto" w:fill="BFBFBF" w:themeFill="background1" w:themeFillShade="BF"/>
          </w:tcPr>
          <w:p w14:paraId="640C721E" w14:textId="69E32A41" w:rsidR="001C3F31" w:rsidRPr="00084F9C" w:rsidRDefault="001C3F31" w:rsidP="001C3F31">
            <w:pPr>
              <w:spacing w:line="360" w:lineRule="auto"/>
              <w:ind w:left="360"/>
              <w:jc w:val="center"/>
              <w:rPr>
                <w:rFonts w:ascii="GHEA Grapalat" w:hAnsi="GHEA Grapalat"/>
                <w:b/>
                <w:lang w:val="fr-FR"/>
              </w:rPr>
            </w:pPr>
            <w:r>
              <w:rPr>
                <w:rFonts w:ascii="GHEA Grapalat" w:hAnsi="GHEA Grapalat"/>
                <w:b/>
                <w:lang w:val="fr-FR"/>
              </w:rPr>
              <w:t>23.09</w:t>
            </w:r>
            <w:r w:rsidRPr="00084F9C">
              <w:rPr>
                <w:rFonts w:ascii="GHEA Grapalat" w:hAnsi="GHEA Grapalat"/>
                <w:b/>
                <w:lang w:val="fr-FR"/>
              </w:rPr>
              <w:t>.2021 թ.</w:t>
            </w:r>
          </w:p>
        </w:tc>
      </w:tr>
      <w:tr w:rsidR="001C3F31" w:rsidRPr="00AA3BEB" w14:paraId="321B45A0" w14:textId="77777777" w:rsidTr="00F6658F">
        <w:trPr>
          <w:trHeight w:val="292"/>
        </w:trPr>
        <w:tc>
          <w:tcPr>
            <w:tcW w:w="7089" w:type="dxa"/>
            <w:gridSpan w:val="2"/>
            <w:vMerge/>
            <w:shd w:val="clear" w:color="auto" w:fill="BFBFBF" w:themeFill="background1" w:themeFillShade="BF"/>
          </w:tcPr>
          <w:p w14:paraId="533E52C0" w14:textId="77777777" w:rsidR="001C3F31" w:rsidRPr="00697001" w:rsidRDefault="001C3F31" w:rsidP="001C3F31">
            <w:pPr>
              <w:pStyle w:val="ListParagraph"/>
              <w:spacing w:line="360" w:lineRule="auto"/>
              <w:ind w:left="468"/>
              <w:jc w:val="center"/>
              <w:rPr>
                <w:rFonts w:ascii="GHEA Grapalat" w:hAnsi="GHEA Grapalat"/>
              </w:rPr>
            </w:pPr>
          </w:p>
        </w:tc>
        <w:tc>
          <w:tcPr>
            <w:tcW w:w="3647" w:type="dxa"/>
            <w:shd w:val="clear" w:color="auto" w:fill="BFBFBF" w:themeFill="background1" w:themeFillShade="BF"/>
          </w:tcPr>
          <w:p w14:paraId="18F9616D" w14:textId="7CFB3EB9" w:rsidR="001C3F31" w:rsidRPr="00084F9C" w:rsidRDefault="001C3F31" w:rsidP="001C3F31">
            <w:pPr>
              <w:spacing w:line="360" w:lineRule="auto"/>
              <w:ind w:left="360"/>
              <w:jc w:val="center"/>
              <w:rPr>
                <w:rFonts w:ascii="GHEA Grapalat" w:hAnsi="GHEA Grapalat"/>
                <w:b/>
                <w:lang w:val="fr-FR"/>
              </w:rPr>
            </w:pPr>
            <w:r w:rsidRPr="00D55B23">
              <w:rPr>
                <w:rFonts w:ascii="GHEA Grapalat" w:hAnsi="GHEA Grapalat"/>
                <w:b/>
                <w:lang w:val="fr-FR"/>
              </w:rPr>
              <w:t>02/10.9/32670-2021</w:t>
            </w:r>
          </w:p>
        </w:tc>
      </w:tr>
      <w:tr w:rsidR="001C3F31" w:rsidRPr="00AA3BEB" w14:paraId="6DE51CFE" w14:textId="77777777" w:rsidTr="00F6658F">
        <w:trPr>
          <w:trHeight w:val="706"/>
        </w:trPr>
        <w:tc>
          <w:tcPr>
            <w:tcW w:w="5671" w:type="dxa"/>
            <w:shd w:val="clear" w:color="auto" w:fill="FFFFFF" w:themeFill="background1"/>
          </w:tcPr>
          <w:p w14:paraId="5B4AD959" w14:textId="78EB3992" w:rsidR="001C3F31" w:rsidRPr="00AA3BEB" w:rsidRDefault="001C3F31" w:rsidP="001C3F31">
            <w:pPr>
              <w:pStyle w:val="ListParagraph"/>
              <w:spacing w:line="360" w:lineRule="auto"/>
              <w:ind w:left="-18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eastAsia="nl-NL"/>
              </w:rPr>
              <w:t>1</w:t>
            </w:r>
            <w:r>
              <w:rPr>
                <w:rFonts w:ascii="Cambria Math" w:hAnsi="Cambria Math"/>
                <w:lang w:val="hy-AM" w:eastAsia="nl-NL"/>
              </w:rPr>
              <w:t>․</w:t>
            </w:r>
            <w:r>
              <w:rPr>
                <w:rFonts w:ascii="GHEA Grapalat" w:hAnsi="GHEA Grapalat"/>
                <w:lang w:eastAsia="nl-NL"/>
              </w:rPr>
              <w:t xml:space="preserve"> </w:t>
            </w:r>
            <w:r w:rsidR="009A2674" w:rsidRPr="00045016">
              <w:rPr>
                <w:rFonts w:ascii="GHEA Grapalat" w:eastAsia="GHEA Grapalat" w:hAnsi="GHEA Grapalat" w:cs="GHEA Grapalat"/>
                <w:lang w:val="hy-AM"/>
              </w:rPr>
              <w:t>Նախագծի</w:t>
            </w:r>
            <w:r w:rsidR="009A2674">
              <w:rPr>
                <w:rFonts w:ascii="GHEA Grapalat" w:eastAsia="GHEA Grapalat" w:hAnsi="GHEA Grapalat" w:cs="GHEA Grapalat"/>
                <w:lang w:val="hy-AM"/>
              </w:rPr>
              <w:t xml:space="preserve"> 1-ին կետն անհրաժեշտ է համապատասխանեցնել </w:t>
            </w:r>
            <w:r w:rsidR="009A2674" w:rsidRPr="00C42519">
              <w:rPr>
                <w:rFonts w:ascii="GHEA Grapalat" w:eastAsia="Times New Roman" w:hAnsi="GHEA Grapalat"/>
                <w:lang w:val="hy-AM"/>
              </w:rPr>
              <w:t>«Իրավաբանական անձանց պետական գրանցման, իրավաբանական անձանց առանձնացված ստորաբաժանումների, հիմնարկների և անհատ ձեռնարկատերերի պետական հաշվառման մասին» օրենքի</w:t>
            </w:r>
            <w:r w:rsidR="009A2674">
              <w:rPr>
                <w:rFonts w:ascii="GHEA Grapalat" w:eastAsia="GHEA Grapalat" w:hAnsi="GHEA Grapalat" w:cs="GHEA Grapalat"/>
                <w:lang w:val="hy-AM"/>
              </w:rPr>
              <w:t xml:space="preserve"> 10-րդ հոդվածի 2-րդ մասին՝ հստակեցնելով, որ նշված կարգավորումը վերաբերելի է ոչ թե իրավաբանական անձանց պետական գրանցման հետ կապված բոլոր, այլ՝ միայն </w:t>
            </w:r>
            <w:r w:rsidR="009A2674" w:rsidRPr="00C42519">
              <w:rPr>
                <w:rFonts w:ascii="GHEA Grapalat" w:eastAsia="GHEA Grapalat" w:hAnsi="GHEA Grapalat" w:cs="GHEA Grapalat"/>
                <w:b/>
                <w:i/>
                <w:u w:val="single"/>
                <w:lang w:val="hy-AM"/>
              </w:rPr>
              <w:t>լրացուցիչ</w:t>
            </w:r>
            <w:r w:rsidR="009A2674">
              <w:rPr>
                <w:rFonts w:ascii="GHEA Grapalat" w:eastAsia="GHEA Grapalat" w:hAnsi="GHEA Grapalat" w:cs="GHEA Grapalat"/>
                <w:lang w:val="hy-AM"/>
              </w:rPr>
              <w:t xml:space="preserve"> ծառայություններին:</w:t>
            </w:r>
          </w:p>
        </w:tc>
        <w:tc>
          <w:tcPr>
            <w:tcW w:w="5065" w:type="dxa"/>
            <w:gridSpan w:val="2"/>
            <w:shd w:val="clear" w:color="auto" w:fill="FFFFFF" w:themeFill="background1"/>
          </w:tcPr>
          <w:p w14:paraId="34634F2D" w14:textId="77777777" w:rsidR="001C3F31" w:rsidRPr="00B84249" w:rsidRDefault="001C3F31" w:rsidP="001C3F31">
            <w:pPr>
              <w:spacing w:line="360" w:lineRule="auto"/>
              <w:jc w:val="center"/>
              <w:rPr>
                <w:rFonts w:ascii="GHEA Grapalat" w:eastAsia="Times New Roman" w:hAnsi="GHEA Grapalat" w:cs="Sylfaen"/>
                <w:b/>
                <w:color w:val="000000"/>
                <w:lang w:val="en-US"/>
              </w:rPr>
            </w:pPr>
            <w:r>
              <w:rPr>
                <w:rFonts w:ascii="GHEA Grapalat" w:eastAsia="Times New Roman" w:hAnsi="GHEA Grapalat" w:cs="Sylfaen"/>
                <w:b/>
                <w:color w:val="000000"/>
                <w:lang w:val="hy-AM"/>
              </w:rPr>
              <w:t>Ը</w:t>
            </w:r>
            <w:r w:rsidRPr="008A1AE9">
              <w:rPr>
                <w:rFonts w:ascii="GHEA Grapalat" w:eastAsia="Times New Roman" w:hAnsi="GHEA Grapalat" w:cs="Sylfaen"/>
                <w:b/>
                <w:color w:val="000000"/>
                <w:lang w:val="hy-AM"/>
              </w:rPr>
              <w:t>նդունվել</w:t>
            </w:r>
            <w:r>
              <w:rPr>
                <w:rFonts w:ascii="GHEA Grapalat" w:eastAsia="Times New Roman" w:hAnsi="GHEA Grapalat" w:cs="Sylfaen"/>
                <w:b/>
                <w:color w:val="000000"/>
                <w:lang w:val="hy-AM"/>
              </w:rPr>
              <w:t xml:space="preserve"> է</w:t>
            </w:r>
          </w:p>
          <w:p w14:paraId="315390C1" w14:textId="77777777" w:rsidR="001C3F31" w:rsidRPr="00AA3BEB" w:rsidRDefault="001C3F31" w:rsidP="001C3F31">
            <w:pPr>
              <w:spacing w:line="360" w:lineRule="auto"/>
              <w:rPr>
                <w:rFonts w:ascii="GHEA Grapalat" w:hAnsi="GHEA Grapalat"/>
                <w:lang w:val="hy-AM"/>
              </w:rPr>
            </w:pPr>
          </w:p>
        </w:tc>
      </w:tr>
      <w:tr w:rsidR="009A2674" w:rsidRPr="00A8147F" w14:paraId="3BDDD392" w14:textId="77777777" w:rsidTr="00F6658F">
        <w:trPr>
          <w:trHeight w:val="706"/>
        </w:trPr>
        <w:tc>
          <w:tcPr>
            <w:tcW w:w="5671" w:type="dxa"/>
            <w:shd w:val="clear" w:color="auto" w:fill="FFFFFF" w:themeFill="background1"/>
          </w:tcPr>
          <w:p w14:paraId="79A479E6" w14:textId="0ED028F0" w:rsidR="009A2674" w:rsidRPr="00F63129" w:rsidRDefault="009A2674" w:rsidP="00F6658F">
            <w:pPr>
              <w:shd w:val="clear" w:color="auto" w:fill="FFFFFF"/>
              <w:spacing w:line="360" w:lineRule="auto"/>
              <w:ind w:left="-18"/>
              <w:rPr>
                <w:rFonts w:ascii="GHEA Grapalat" w:hAnsi="GHEA Grapalat"/>
                <w:lang w:val="hy-AM" w:eastAsia="nl-NL"/>
              </w:rPr>
            </w:pPr>
            <w:r w:rsidRPr="00F63129">
              <w:rPr>
                <w:rFonts w:ascii="GHEA Grapalat" w:eastAsia="Times New Roman" w:hAnsi="GHEA Grapalat"/>
              </w:rPr>
              <w:t xml:space="preserve">2. </w:t>
            </w:r>
            <w:r w:rsidRPr="00F63129">
              <w:rPr>
                <w:rFonts w:ascii="GHEA Grapalat" w:eastAsia="Times New Roman" w:hAnsi="GHEA Grapalat"/>
                <w:lang w:val="hy-AM"/>
              </w:rPr>
              <w:t xml:space="preserve">Նախագծի 4-րդ կետով նախատեսված կարգավորումը, ինչպես նաև Նախագծի N 1 հավելվածի «Ծանոթություններ» բաժնի կարգավորումները վերաբերում են լրացուցիչ ծառայությունների մատուցման </w:t>
            </w:r>
            <w:r w:rsidRPr="00F63129">
              <w:rPr>
                <w:rFonts w:ascii="GHEA Grapalat" w:eastAsia="Times New Roman" w:hAnsi="GHEA Grapalat"/>
                <w:b/>
                <w:i/>
                <w:u w:val="single"/>
                <w:lang w:val="hy-AM"/>
              </w:rPr>
              <w:t>կարգին</w:t>
            </w:r>
            <w:r w:rsidRPr="00F63129">
              <w:rPr>
                <w:rFonts w:ascii="GHEA Grapalat" w:eastAsia="Times New Roman" w:hAnsi="GHEA Grapalat"/>
                <w:lang w:val="hy-AM"/>
              </w:rPr>
              <w:t>, հետևաբար, անհրաժեշտ է դրանք ներառել Նախագծի 2-րդ հավելվածում:</w:t>
            </w:r>
          </w:p>
        </w:tc>
        <w:tc>
          <w:tcPr>
            <w:tcW w:w="5065" w:type="dxa"/>
            <w:gridSpan w:val="2"/>
            <w:shd w:val="clear" w:color="auto" w:fill="FFFFFF" w:themeFill="background1"/>
          </w:tcPr>
          <w:p w14:paraId="2A42EAC0" w14:textId="48247454" w:rsidR="006A769C" w:rsidRPr="00F63129" w:rsidRDefault="0082231E" w:rsidP="006A769C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F63129">
              <w:rPr>
                <w:rFonts w:ascii="GHEA Grapalat" w:eastAsia="Times New Roman" w:hAnsi="GHEA Grapalat" w:cs="Sylfaen"/>
                <w:b/>
                <w:color w:val="000000"/>
                <w:lang w:val="hy-AM"/>
              </w:rPr>
              <w:t>Ը</w:t>
            </w:r>
            <w:r w:rsidR="006A769C" w:rsidRPr="00F63129">
              <w:rPr>
                <w:rFonts w:ascii="GHEA Grapalat" w:eastAsia="Times New Roman" w:hAnsi="GHEA Grapalat" w:cs="Sylfaen"/>
                <w:b/>
                <w:color w:val="000000"/>
                <w:lang w:val="hy-AM"/>
              </w:rPr>
              <w:t>նդունվել</w:t>
            </w:r>
            <w:r w:rsidRPr="00F63129">
              <w:rPr>
                <w:rFonts w:ascii="GHEA Grapalat" w:eastAsia="Times New Roman" w:hAnsi="GHEA Grapalat" w:cs="Sylfaen"/>
                <w:b/>
                <w:color w:val="000000"/>
                <w:lang w:val="hy-AM"/>
              </w:rPr>
              <w:t xml:space="preserve"> է մասնակի</w:t>
            </w:r>
          </w:p>
          <w:p w14:paraId="45D8304D" w14:textId="11F13A16" w:rsidR="009A2674" w:rsidRPr="00F63129" w:rsidRDefault="0082231E" w:rsidP="006A769C">
            <w:pPr>
              <w:spacing w:line="360" w:lineRule="auto"/>
              <w:rPr>
                <w:rFonts w:ascii="GHEA Grapalat" w:eastAsia="Times New Roman" w:hAnsi="GHEA Grapalat"/>
                <w:lang w:val="hy-AM"/>
              </w:rPr>
            </w:pPr>
            <w:r w:rsidRPr="00F63129">
              <w:rPr>
                <w:rFonts w:ascii="GHEA Grapalat" w:eastAsia="Times New Roman" w:hAnsi="GHEA Grapalat"/>
                <w:lang w:val="hy-AM"/>
              </w:rPr>
              <w:t>Նախագծի 4-րդ կետով նախատեսված կարգավորումը հանվել է՝ անհրաժեշտ փոփոխություն կատարելով կարգի 1-ին կետում։</w:t>
            </w:r>
          </w:p>
          <w:p w14:paraId="6E4E0960" w14:textId="536B6B9B" w:rsidR="00D1439C" w:rsidRPr="00F63129" w:rsidRDefault="00D1439C" w:rsidP="006A769C">
            <w:pPr>
              <w:spacing w:line="360" w:lineRule="auto"/>
              <w:rPr>
                <w:rFonts w:ascii="GHEA Grapalat" w:eastAsia="Times New Roman" w:hAnsi="GHEA Grapalat"/>
                <w:lang w:val="hy-AM"/>
              </w:rPr>
            </w:pPr>
            <w:r w:rsidRPr="00F63129">
              <w:rPr>
                <w:rFonts w:ascii="GHEA Grapalat" w:eastAsia="Times New Roman" w:hAnsi="GHEA Grapalat"/>
                <w:lang w:val="hy-AM"/>
              </w:rPr>
              <w:t>Նախագծի N 1 հավելվածի «Ծանոթություններ» բաժնի 7-րդ կետը ներառվել է Նախագծի 2-րդ հավելվածում</w:t>
            </w:r>
            <w:r w:rsidR="00E06B0D" w:rsidRPr="00F63129">
              <w:rPr>
                <w:rFonts w:ascii="GHEA Grapalat" w:eastAsia="Times New Roman" w:hAnsi="GHEA Grapalat"/>
                <w:lang w:val="hy-AM"/>
              </w:rPr>
              <w:t>։</w:t>
            </w:r>
          </w:p>
          <w:p w14:paraId="35E56198" w14:textId="567B0496" w:rsidR="000A2CA9" w:rsidRPr="001066DE" w:rsidRDefault="000A2CA9" w:rsidP="006A769C">
            <w:pPr>
              <w:spacing w:line="360" w:lineRule="auto"/>
              <w:rPr>
                <w:rFonts w:ascii="GHEA Grapalat" w:hAnsi="GHEA Grapalat"/>
                <w:lang w:val="hy-AM"/>
              </w:rPr>
            </w:pPr>
            <w:r w:rsidRPr="00F63129">
              <w:rPr>
                <w:rFonts w:ascii="GHEA Grapalat" w:eastAsia="Times New Roman" w:hAnsi="GHEA Grapalat"/>
                <w:lang w:val="hy-AM"/>
              </w:rPr>
              <w:t xml:space="preserve">Նախագծի N 1 հավելվածի «Ծանոթություններ» բաժնի </w:t>
            </w:r>
            <w:r w:rsidR="00D1439C" w:rsidRPr="00F63129">
              <w:rPr>
                <w:rFonts w:ascii="GHEA Grapalat" w:eastAsia="Times New Roman" w:hAnsi="GHEA Grapalat"/>
                <w:lang w:val="hy-AM"/>
              </w:rPr>
              <w:t xml:space="preserve">մյուս </w:t>
            </w:r>
            <w:r w:rsidRPr="00F63129">
              <w:rPr>
                <w:rFonts w:ascii="GHEA Grapalat" w:eastAsia="Times New Roman" w:hAnsi="GHEA Grapalat"/>
                <w:lang w:val="hy-AM"/>
              </w:rPr>
              <w:t xml:space="preserve">կարգավորումները, մեր կարծիքով,  վերաբերում են ցանկին ու վճարի չափերին։ Մասնավորապես դրանք սահմանում են ցանկում նշված ծառայությունների տեսակների հավելումներ </w:t>
            </w:r>
            <w:r w:rsidR="00917276" w:rsidRPr="00F63129">
              <w:rPr>
                <w:rFonts w:ascii="GHEA Grapalat" w:eastAsia="Times New Roman" w:hAnsi="GHEA Grapalat"/>
                <w:lang w:val="hy-AM"/>
              </w:rPr>
              <w:t xml:space="preserve">(օրինակ՝ առանձնացված </w:t>
            </w:r>
            <w:r w:rsidR="00917276" w:rsidRPr="00F63129">
              <w:rPr>
                <w:rFonts w:ascii="GHEA Grapalat" w:eastAsia="Times New Roman" w:hAnsi="GHEA Grapalat"/>
                <w:lang w:val="hy-AM"/>
              </w:rPr>
              <w:lastRenderedPageBreak/>
              <w:t xml:space="preserve">ստորաբաժանումների հետ կապված) </w:t>
            </w:r>
            <w:r w:rsidRPr="00F63129">
              <w:rPr>
                <w:rFonts w:ascii="GHEA Grapalat" w:eastAsia="Times New Roman" w:hAnsi="GHEA Grapalat"/>
                <w:lang w:val="hy-AM"/>
              </w:rPr>
              <w:t>կամ բացառումներ</w:t>
            </w:r>
            <w:r w:rsidR="00917276" w:rsidRPr="00F63129">
              <w:rPr>
                <w:rFonts w:ascii="GHEA Grapalat" w:eastAsia="Times New Roman" w:hAnsi="GHEA Grapalat"/>
                <w:lang w:val="hy-AM"/>
              </w:rPr>
              <w:t xml:space="preserve"> (օրինակ՝ պետական մասնակցությամբ իրավաբանական անձանց հետ կապված)</w:t>
            </w:r>
            <w:r w:rsidRPr="00F63129">
              <w:rPr>
                <w:rFonts w:ascii="GHEA Grapalat" w:eastAsia="Times New Roman" w:hAnsi="GHEA Grapalat"/>
                <w:lang w:val="hy-AM"/>
              </w:rPr>
              <w:t>։</w:t>
            </w:r>
          </w:p>
        </w:tc>
      </w:tr>
      <w:tr w:rsidR="009A2674" w:rsidRPr="001C3F31" w14:paraId="439F6D82" w14:textId="77777777" w:rsidTr="00F6658F">
        <w:trPr>
          <w:trHeight w:val="706"/>
        </w:trPr>
        <w:tc>
          <w:tcPr>
            <w:tcW w:w="5671" w:type="dxa"/>
            <w:shd w:val="clear" w:color="auto" w:fill="FFFFFF" w:themeFill="background1"/>
          </w:tcPr>
          <w:p w14:paraId="480A493A" w14:textId="4531BD14" w:rsidR="009A2674" w:rsidRPr="00F63129" w:rsidRDefault="00E20F25" w:rsidP="00F6658F">
            <w:pPr>
              <w:shd w:val="clear" w:color="auto" w:fill="FFFFFF"/>
              <w:spacing w:line="360" w:lineRule="auto"/>
              <w:ind w:left="-18"/>
              <w:rPr>
                <w:rFonts w:ascii="GHEA Grapalat" w:hAnsi="GHEA Grapalat"/>
                <w:lang w:val="hy-AM" w:eastAsia="nl-NL"/>
              </w:rPr>
            </w:pPr>
            <w:r w:rsidRPr="00F63129">
              <w:rPr>
                <w:rFonts w:ascii="GHEA Grapalat" w:hAnsi="GHEA Grapalat"/>
                <w:lang w:val="hy-AM"/>
              </w:rPr>
              <w:lastRenderedPageBreak/>
              <w:t>3. Նախագծի N 1 հավելվածի «Ծանոթություններ» բաժնի 1-ին կետի համաձայն՝ «սույն հավելվածի 1-ին, 2-րդ, 3-րդ, 4-րդ և 5-րդ կետերում նշված ծառայությունների առաջին գրավոր մերժման դեպքում մեկ ամսվա ընթացքում կրկին դիմելու դեպքում պետական գրանցումը կամ պետական գրանցման մերժումն իրականացվում է վճարված գումարին համապատասխան ժամկետներում»։ Նշված կարգավորման՝ «</w:t>
            </w:r>
            <w:r w:rsidRPr="00F63129">
              <w:rPr>
                <w:rFonts w:ascii="GHEA Grapalat" w:hAnsi="GHEA Grapalat"/>
                <w:i/>
                <w:lang w:val="hy-AM"/>
              </w:rPr>
              <w:t>մերժումն իրականացվում է վճարված գումարին համապատասխան ժամկետներում</w:t>
            </w:r>
            <w:r w:rsidRPr="00F63129">
              <w:rPr>
                <w:rFonts w:ascii="GHEA Grapalat" w:hAnsi="GHEA Grapalat"/>
                <w:lang w:val="hy-AM"/>
              </w:rPr>
              <w:t>» ձևակերպումից հնարավոր չէ միանշանակ հետևության հանգել, թե ինչ ժամկետում է իրականացվում մերժումը: Հետևաբար, ձևակերպումն ունի հստակեցման անհրաժեշտություն:</w:t>
            </w:r>
          </w:p>
        </w:tc>
        <w:tc>
          <w:tcPr>
            <w:tcW w:w="5065" w:type="dxa"/>
            <w:gridSpan w:val="2"/>
            <w:shd w:val="clear" w:color="auto" w:fill="FFFFFF" w:themeFill="background1"/>
          </w:tcPr>
          <w:p w14:paraId="46CB388D" w14:textId="7D455FF2" w:rsidR="009A2674" w:rsidRPr="00F63129" w:rsidRDefault="00EC2C17" w:rsidP="00EC2C17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F63129">
              <w:rPr>
                <w:rFonts w:ascii="GHEA Grapalat" w:eastAsia="Times New Roman" w:hAnsi="GHEA Grapalat" w:cs="Sylfaen"/>
                <w:b/>
                <w:color w:val="000000"/>
                <w:lang w:val="hy-AM"/>
              </w:rPr>
              <w:t>Չի ընդունվել</w:t>
            </w:r>
          </w:p>
          <w:p w14:paraId="4DA810F5" w14:textId="1FA82160" w:rsidR="00EC2C17" w:rsidRPr="00EC2C17" w:rsidRDefault="00EC2C17" w:rsidP="00F6658F">
            <w:pPr>
              <w:spacing w:line="360" w:lineRule="auto"/>
              <w:rPr>
                <w:rFonts w:ascii="GHEA Grapalat" w:hAnsi="GHEA Grapalat"/>
                <w:lang w:val="hy-AM"/>
              </w:rPr>
            </w:pPr>
            <w:r w:rsidRPr="00F63129">
              <w:rPr>
                <w:rFonts w:ascii="GHEA Grapalat" w:hAnsi="GHEA Grapalat"/>
                <w:lang w:val="hy-AM"/>
              </w:rPr>
              <w:t>Նախագծի N 1 հավելվածի 1-ին, 2-րդ, 3-րդ, 4-րդ և 5-րդ կետերում նշված ծառայությունների տեսակների ձևակերպումների մեջ առկա է «</w:t>
            </w:r>
            <w:r w:rsidRPr="00F63129">
              <w:rPr>
                <w:rFonts w:ascii="GHEA Grapalat" w:eastAsia="Times New Roman" w:hAnsi="GHEA Grapalat"/>
                <w:color w:val="000000"/>
                <w:lang w:val="hy-AM"/>
              </w:rPr>
              <w:t xml:space="preserve">կամ գրանցման մերժում» մասը։ Հետևաբար մերժումն իրականացվում է </w:t>
            </w:r>
            <w:r w:rsidR="009D1A90" w:rsidRPr="00F63129">
              <w:rPr>
                <w:rFonts w:ascii="GHEA Grapalat" w:eastAsia="Times New Roman" w:hAnsi="GHEA Grapalat"/>
                <w:color w:val="000000"/>
                <w:lang w:val="hy-AM"/>
              </w:rPr>
              <w:t xml:space="preserve">այդ </w:t>
            </w:r>
            <w:r w:rsidR="006A769C" w:rsidRPr="00F63129">
              <w:rPr>
                <w:rFonts w:ascii="GHEA Grapalat" w:eastAsia="Times New Roman" w:hAnsi="GHEA Grapalat"/>
                <w:color w:val="000000"/>
                <w:lang w:val="hy-AM"/>
              </w:rPr>
              <w:t>կետերում նշված ժամկետներում։</w:t>
            </w:r>
          </w:p>
        </w:tc>
      </w:tr>
      <w:tr w:rsidR="009A2674" w:rsidRPr="00A8147F" w14:paraId="4B5BD216" w14:textId="77777777" w:rsidTr="00F6658F">
        <w:trPr>
          <w:trHeight w:val="706"/>
        </w:trPr>
        <w:tc>
          <w:tcPr>
            <w:tcW w:w="5671" w:type="dxa"/>
            <w:shd w:val="clear" w:color="auto" w:fill="FFFFFF" w:themeFill="background1"/>
          </w:tcPr>
          <w:p w14:paraId="5638DA49" w14:textId="6814A033" w:rsidR="009A2674" w:rsidRPr="006C77CB" w:rsidRDefault="00E20F25" w:rsidP="00F6658F">
            <w:pPr>
              <w:shd w:val="clear" w:color="auto" w:fill="FFFFFF"/>
              <w:spacing w:line="360" w:lineRule="auto"/>
              <w:ind w:left="-18"/>
              <w:rPr>
                <w:rFonts w:ascii="GHEA Grapalat" w:hAnsi="GHEA Grapalat"/>
                <w:lang w:val="hy-AM" w:eastAsia="nl-NL"/>
              </w:rPr>
            </w:pPr>
            <w:r w:rsidRPr="00E20F25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4. </w:t>
            </w:r>
            <w:r w:rsidRPr="007C4F08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Նախագծի </w:t>
            </w:r>
            <w:r w:rsidRPr="00DB65C1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N 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2 հավելվածի 8-րդ կետի համաձայն՝ </w:t>
            </w:r>
            <w:r>
              <w:rPr>
                <w:rFonts w:ascii="GHEA Grapalat" w:hAnsi="GHEA Grapalat"/>
                <w:lang w:val="hy-AM"/>
              </w:rPr>
              <w:t>ո</w:t>
            </w:r>
            <w:r w:rsidRPr="00C92464">
              <w:rPr>
                <w:rFonts w:ascii="GHEA Grapalat" w:hAnsi="GHEA Grapalat"/>
                <w:lang w:val="hy-AM"/>
              </w:rPr>
              <w:t xml:space="preserve">րոշման N 1 հավելվածի 13-րդ կետով նախատեսված ծառայությունների մատուցման համար </w:t>
            </w:r>
            <w:r w:rsidRPr="00C92464">
              <w:rPr>
                <w:rFonts w:ascii="GHEA Grapalat" w:eastAsia="Calibri" w:hAnsi="GHEA Grapalat"/>
                <w:lang w:val="hy-AM"/>
              </w:rPr>
              <w:t xml:space="preserve">ներկայացվող դիմումների ձևերը, անհրաժեշտ փաստաթղթերի և տեղեկությունների ցանկերը սահմանվում են </w:t>
            </w:r>
            <w:r w:rsidRPr="007C4F08">
              <w:rPr>
                <w:rFonts w:ascii="GHEA Grapalat" w:hAnsi="GHEA Grapalat"/>
                <w:b/>
                <w:i/>
                <w:color w:val="000000"/>
                <w:shd w:val="clear" w:color="auto" w:fill="FFFFFF"/>
                <w:lang w:val="hy-AM"/>
              </w:rPr>
              <w:t>պետական գրանցում կամ պետական հաշվառում իրականացնող մարմնի ղեկավարի կողմից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: </w:t>
            </w:r>
            <w:r w:rsidRPr="007C4F08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Նշված լիազորող նորմը հակասում է 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ՀՀ</w:t>
            </w:r>
            <w:r w:rsidRPr="007C4F08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7C4F08">
              <w:rPr>
                <w:rFonts w:ascii="GHEA Grapalat" w:hAnsi="GHEA Grapalat"/>
                <w:bCs/>
                <w:color w:val="000000"/>
                <w:shd w:val="clear" w:color="auto" w:fill="FFFFFF"/>
                <w:lang w:val="hy-AM"/>
              </w:rPr>
              <w:lastRenderedPageBreak/>
              <w:t>Սահմանադրության 6-րդ հոդվածի 2-րդ մասի</w:t>
            </w:r>
            <w:r>
              <w:rPr>
                <w:rFonts w:ascii="GHEA Grapalat" w:hAnsi="GHEA Grapalat"/>
                <w:bCs/>
                <w:color w:val="000000"/>
                <w:shd w:val="clear" w:color="auto" w:fill="FFFFFF"/>
                <w:lang w:val="hy-AM"/>
              </w:rPr>
              <w:t>ն,</w:t>
            </w:r>
            <w:r w:rsidRPr="007C4F08">
              <w:rPr>
                <w:rFonts w:ascii="GHEA Grapalat" w:hAnsi="GHEA Grapalat"/>
                <w:bCs/>
                <w:color w:val="000000"/>
                <w:shd w:val="clear" w:color="auto" w:fill="FFFFFF"/>
                <w:lang w:val="hy-AM"/>
              </w:rPr>
              <w:t xml:space="preserve"> համաձայն</w:t>
            </w:r>
            <w:r>
              <w:rPr>
                <w:rFonts w:ascii="GHEA Grapalat" w:hAnsi="GHEA Grapalat"/>
                <w:bCs/>
                <w:color w:val="000000"/>
                <w:shd w:val="clear" w:color="auto" w:fill="FFFFFF"/>
                <w:lang w:val="hy-AM"/>
              </w:rPr>
              <w:t xml:space="preserve"> որի</w:t>
            </w:r>
            <w:r w:rsidRPr="007C4F08">
              <w:rPr>
                <w:rFonts w:ascii="GHEA Grapalat" w:hAnsi="GHEA Grapalat"/>
                <w:bCs/>
                <w:color w:val="000000"/>
                <w:shd w:val="clear" w:color="auto" w:fill="FFFFFF"/>
                <w:lang w:val="hy-AM"/>
              </w:rPr>
              <w:t xml:space="preserve">՝ Սահմանադրության և օրենքների հիման վրա և դրանց իրականացումն ապահովելու նպատակով Սահմանադրությամբ նախատեսված մարմինները կարող են </w:t>
            </w:r>
            <w:r w:rsidRPr="007C4F08">
              <w:rPr>
                <w:rFonts w:ascii="GHEA Grapalat" w:hAnsi="GHEA Grapalat"/>
                <w:b/>
                <w:bCs/>
                <w:i/>
                <w:color w:val="000000"/>
                <w:shd w:val="clear" w:color="auto" w:fill="FFFFFF"/>
                <w:lang w:val="hy-AM"/>
              </w:rPr>
              <w:t>օրենքով</w:t>
            </w:r>
            <w:r w:rsidRPr="007C4F08">
              <w:rPr>
                <w:rFonts w:ascii="GHEA Grapalat" w:hAnsi="GHEA Grapalat"/>
                <w:bCs/>
                <w:color w:val="000000"/>
                <w:shd w:val="clear" w:color="auto" w:fill="FFFFFF"/>
                <w:lang w:val="hy-AM"/>
              </w:rPr>
              <w:t xml:space="preserve"> լիազորվել ընդունելու ենթաօրենսդրական նորմատիվ իրավական ակտեր: Լիազորող նորմերը պետք է համապատասխանեն իրավական որոշակիության սկզբունքին:</w:t>
            </w:r>
            <w:r w:rsidRPr="007C4F08">
              <w:rPr>
                <w:rFonts w:ascii="GHEA Grapalat" w:hAnsi="GHEA Grapalat"/>
                <w:bCs/>
                <w:i/>
                <w:color w:val="000000"/>
                <w:shd w:val="clear" w:color="auto" w:fill="FFFFFF"/>
                <w:lang w:val="hy-AM"/>
              </w:rPr>
              <w:t xml:space="preserve"> </w:t>
            </w:r>
            <w:r w:rsidRPr="007C4F08">
              <w:rPr>
                <w:rFonts w:ascii="GHEA Grapalat" w:hAnsi="GHEA Grapalat"/>
                <w:bCs/>
                <w:color w:val="000000"/>
                <w:shd w:val="clear" w:color="auto" w:fill="FFFFFF"/>
                <w:lang w:val="hy-AM"/>
              </w:rPr>
              <w:t xml:space="preserve">Հետևաբար՝ առաջարկվող </w:t>
            </w:r>
            <w:r>
              <w:rPr>
                <w:rFonts w:ascii="GHEA Grapalat" w:hAnsi="GHEA Grapalat"/>
                <w:bCs/>
                <w:color w:val="000000"/>
                <w:shd w:val="clear" w:color="auto" w:fill="FFFFFF"/>
                <w:lang w:val="hy-AM"/>
              </w:rPr>
              <w:t>դրույթն ունի վերանայման</w:t>
            </w:r>
            <w:r w:rsidRPr="007C4F08">
              <w:rPr>
                <w:rFonts w:ascii="GHEA Grapalat" w:hAnsi="GHEA Grapalat"/>
                <w:bCs/>
                <w:color w:val="000000"/>
                <w:shd w:val="clear" w:color="auto" w:fill="FFFFFF"/>
                <w:lang w:val="hy-AM"/>
              </w:rPr>
              <w:t xml:space="preserve"> անհրաժեշտ</w:t>
            </w:r>
            <w:r>
              <w:rPr>
                <w:rFonts w:ascii="GHEA Grapalat" w:hAnsi="GHEA Grapalat"/>
                <w:bCs/>
                <w:color w:val="000000"/>
                <w:shd w:val="clear" w:color="auto" w:fill="FFFFFF"/>
                <w:lang w:val="hy-AM"/>
              </w:rPr>
              <w:t>ություն:</w:t>
            </w:r>
            <w:r w:rsidRPr="007C4F08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Նախագծի </w:t>
            </w:r>
            <w:r w:rsidRPr="00DB65C1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N 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2 հավելվածի 8-րդ կետի համաձայն՝ </w:t>
            </w:r>
            <w:r>
              <w:rPr>
                <w:rFonts w:ascii="GHEA Grapalat" w:hAnsi="GHEA Grapalat"/>
                <w:lang w:val="hy-AM"/>
              </w:rPr>
              <w:t>ո</w:t>
            </w:r>
            <w:r w:rsidRPr="00C92464">
              <w:rPr>
                <w:rFonts w:ascii="GHEA Grapalat" w:hAnsi="GHEA Grapalat"/>
                <w:lang w:val="hy-AM"/>
              </w:rPr>
              <w:t xml:space="preserve">րոշման N 1 հավելվածի 13-րդ կետով նախատեսված ծառայությունների մատուցման համար </w:t>
            </w:r>
            <w:r w:rsidRPr="00C92464">
              <w:rPr>
                <w:rFonts w:ascii="GHEA Grapalat" w:eastAsia="Calibri" w:hAnsi="GHEA Grapalat"/>
                <w:lang w:val="hy-AM"/>
              </w:rPr>
              <w:t xml:space="preserve">ներկայացվող դիմումների ձևերը, անհրաժեշտ փաստաթղթերի և տեղեկությունների ցանկերը սահմանվում են </w:t>
            </w:r>
            <w:r w:rsidRPr="007C4F08">
              <w:rPr>
                <w:rFonts w:ascii="GHEA Grapalat" w:hAnsi="GHEA Grapalat"/>
                <w:b/>
                <w:i/>
                <w:color w:val="000000"/>
                <w:shd w:val="clear" w:color="auto" w:fill="FFFFFF"/>
                <w:lang w:val="hy-AM"/>
              </w:rPr>
              <w:t>պետական գրանցում կամ պետական հաշվառում իրականացնող մարմնի ղեկավարի կողմից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: </w:t>
            </w:r>
            <w:r w:rsidRPr="007C4F08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Նշված լիազորող նորմը հակասում է 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ՀՀ</w:t>
            </w:r>
            <w:r w:rsidRPr="007C4F08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7C4F08">
              <w:rPr>
                <w:rFonts w:ascii="GHEA Grapalat" w:hAnsi="GHEA Grapalat"/>
                <w:bCs/>
                <w:color w:val="000000"/>
                <w:shd w:val="clear" w:color="auto" w:fill="FFFFFF"/>
                <w:lang w:val="hy-AM"/>
              </w:rPr>
              <w:t>Սահմանադրության 6-րդ հոդվածի 2-րդ մասի</w:t>
            </w:r>
            <w:r>
              <w:rPr>
                <w:rFonts w:ascii="GHEA Grapalat" w:hAnsi="GHEA Grapalat"/>
                <w:bCs/>
                <w:color w:val="000000"/>
                <w:shd w:val="clear" w:color="auto" w:fill="FFFFFF"/>
                <w:lang w:val="hy-AM"/>
              </w:rPr>
              <w:t>ն,</w:t>
            </w:r>
            <w:r w:rsidRPr="007C4F08">
              <w:rPr>
                <w:rFonts w:ascii="GHEA Grapalat" w:hAnsi="GHEA Grapalat"/>
                <w:bCs/>
                <w:color w:val="000000"/>
                <w:shd w:val="clear" w:color="auto" w:fill="FFFFFF"/>
                <w:lang w:val="hy-AM"/>
              </w:rPr>
              <w:t xml:space="preserve"> համաձայն</w:t>
            </w:r>
            <w:r>
              <w:rPr>
                <w:rFonts w:ascii="GHEA Grapalat" w:hAnsi="GHEA Grapalat"/>
                <w:bCs/>
                <w:color w:val="000000"/>
                <w:shd w:val="clear" w:color="auto" w:fill="FFFFFF"/>
                <w:lang w:val="hy-AM"/>
              </w:rPr>
              <w:t xml:space="preserve"> որի</w:t>
            </w:r>
            <w:r w:rsidRPr="007C4F08">
              <w:rPr>
                <w:rFonts w:ascii="GHEA Grapalat" w:hAnsi="GHEA Grapalat"/>
                <w:bCs/>
                <w:color w:val="000000"/>
                <w:shd w:val="clear" w:color="auto" w:fill="FFFFFF"/>
                <w:lang w:val="hy-AM"/>
              </w:rPr>
              <w:t xml:space="preserve">՝ Սահմանադրության և օրենքների հիման վրա և դրանց իրականացումն ապահովելու նպատակով Սահմանադրությամբ նախատեսված մարմինները կարող են </w:t>
            </w:r>
            <w:r w:rsidRPr="007C4F08">
              <w:rPr>
                <w:rFonts w:ascii="GHEA Grapalat" w:hAnsi="GHEA Grapalat"/>
                <w:b/>
                <w:bCs/>
                <w:i/>
                <w:color w:val="000000"/>
                <w:shd w:val="clear" w:color="auto" w:fill="FFFFFF"/>
                <w:lang w:val="hy-AM"/>
              </w:rPr>
              <w:t>օրենքով</w:t>
            </w:r>
            <w:r w:rsidRPr="007C4F08">
              <w:rPr>
                <w:rFonts w:ascii="GHEA Grapalat" w:hAnsi="GHEA Grapalat"/>
                <w:bCs/>
                <w:color w:val="000000"/>
                <w:shd w:val="clear" w:color="auto" w:fill="FFFFFF"/>
                <w:lang w:val="hy-AM"/>
              </w:rPr>
              <w:t xml:space="preserve"> լիազորվել ընդունելու ենթաօրենսդրական նորմատիվ իրավական ակտեր: Լիազորող նորմերը պետք է համապատասխանեն իրավական որոշակիության սկզբունքին:</w:t>
            </w:r>
            <w:r w:rsidRPr="007C4F08">
              <w:rPr>
                <w:rFonts w:ascii="GHEA Grapalat" w:hAnsi="GHEA Grapalat"/>
                <w:bCs/>
                <w:i/>
                <w:color w:val="000000"/>
                <w:shd w:val="clear" w:color="auto" w:fill="FFFFFF"/>
                <w:lang w:val="hy-AM"/>
              </w:rPr>
              <w:t xml:space="preserve"> </w:t>
            </w:r>
            <w:r w:rsidRPr="007C4F08">
              <w:rPr>
                <w:rFonts w:ascii="GHEA Grapalat" w:hAnsi="GHEA Grapalat"/>
                <w:bCs/>
                <w:color w:val="000000"/>
                <w:shd w:val="clear" w:color="auto" w:fill="FFFFFF"/>
                <w:lang w:val="hy-AM"/>
              </w:rPr>
              <w:t xml:space="preserve">Հետևաբար՝ </w:t>
            </w:r>
            <w:r w:rsidRPr="007C4F08">
              <w:rPr>
                <w:rFonts w:ascii="GHEA Grapalat" w:hAnsi="GHEA Grapalat"/>
                <w:bCs/>
                <w:color w:val="000000"/>
                <w:shd w:val="clear" w:color="auto" w:fill="FFFFFF"/>
                <w:lang w:val="hy-AM"/>
              </w:rPr>
              <w:lastRenderedPageBreak/>
              <w:t xml:space="preserve">առաջարկվող </w:t>
            </w:r>
            <w:r>
              <w:rPr>
                <w:rFonts w:ascii="GHEA Grapalat" w:hAnsi="GHEA Grapalat"/>
                <w:bCs/>
                <w:color w:val="000000"/>
                <w:shd w:val="clear" w:color="auto" w:fill="FFFFFF"/>
                <w:lang w:val="hy-AM"/>
              </w:rPr>
              <w:t>դրույթն ունի վերանայման</w:t>
            </w:r>
            <w:r w:rsidRPr="007C4F08">
              <w:rPr>
                <w:rFonts w:ascii="GHEA Grapalat" w:hAnsi="GHEA Grapalat"/>
                <w:bCs/>
                <w:color w:val="000000"/>
                <w:shd w:val="clear" w:color="auto" w:fill="FFFFFF"/>
                <w:lang w:val="hy-AM"/>
              </w:rPr>
              <w:t xml:space="preserve"> անհրաժեշտ</w:t>
            </w:r>
            <w:r>
              <w:rPr>
                <w:rFonts w:ascii="GHEA Grapalat" w:hAnsi="GHEA Grapalat"/>
                <w:bCs/>
                <w:color w:val="000000"/>
                <w:shd w:val="clear" w:color="auto" w:fill="FFFFFF"/>
                <w:lang w:val="hy-AM"/>
              </w:rPr>
              <w:t>ություն:</w:t>
            </w:r>
          </w:p>
        </w:tc>
        <w:tc>
          <w:tcPr>
            <w:tcW w:w="5065" w:type="dxa"/>
            <w:gridSpan w:val="2"/>
            <w:shd w:val="clear" w:color="auto" w:fill="FFFFFF" w:themeFill="background1"/>
          </w:tcPr>
          <w:p w14:paraId="7F175CD3" w14:textId="1A1D1B4C" w:rsidR="00E06B0D" w:rsidRPr="00F63129" w:rsidRDefault="00E06B0D" w:rsidP="00E06B0D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F63129">
              <w:rPr>
                <w:rFonts w:ascii="GHEA Grapalat" w:eastAsia="Times New Roman" w:hAnsi="GHEA Grapalat" w:cs="Sylfaen"/>
                <w:b/>
                <w:color w:val="000000"/>
                <w:lang w:val="hy-AM"/>
              </w:rPr>
              <w:lastRenderedPageBreak/>
              <w:t>Ընդունվել է</w:t>
            </w:r>
          </w:p>
          <w:p w14:paraId="5E1AF5FD" w14:textId="34B6CCAF" w:rsidR="00E656B5" w:rsidRPr="001066DE" w:rsidRDefault="00E656B5" w:rsidP="00F6658F">
            <w:pPr>
              <w:spacing w:line="360" w:lineRule="auto"/>
              <w:rPr>
                <w:rFonts w:ascii="GHEA Grapalat" w:hAnsi="GHEA Grapalat"/>
                <w:lang w:val="hy-AM"/>
              </w:rPr>
            </w:pPr>
          </w:p>
        </w:tc>
      </w:tr>
      <w:tr w:rsidR="009A2674" w:rsidRPr="00A8147F" w14:paraId="75FDD771" w14:textId="77777777" w:rsidTr="00F6658F">
        <w:trPr>
          <w:trHeight w:val="706"/>
        </w:trPr>
        <w:tc>
          <w:tcPr>
            <w:tcW w:w="5671" w:type="dxa"/>
            <w:shd w:val="clear" w:color="auto" w:fill="FFFFFF" w:themeFill="background1"/>
          </w:tcPr>
          <w:p w14:paraId="1C977468" w14:textId="2A32FA44" w:rsidR="009A2674" w:rsidRPr="00F63129" w:rsidRDefault="00E20F25" w:rsidP="00F6658F">
            <w:pPr>
              <w:shd w:val="clear" w:color="auto" w:fill="FFFFFF"/>
              <w:spacing w:line="360" w:lineRule="auto"/>
              <w:ind w:left="-18"/>
              <w:rPr>
                <w:rFonts w:ascii="GHEA Grapalat" w:hAnsi="GHEA Grapalat"/>
                <w:lang w:val="hy-AM" w:eastAsia="nl-NL"/>
              </w:rPr>
            </w:pPr>
            <w:r w:rsidRPr="00F63129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lastRenderedPageBreak/>
              <w:t>5. Նախագծի N 2 հավելվածի 4-րդ կետի 8-րդ ենթակետի համաձայն՝ «</w:t>
            </w:r>
            <w:r w:rsidRPr="00F63129">
              <w:rPr>
                <w:rFonts w:ascii="GHEA Grapalat" w:hAnsi="GHEA Grapalat"/>
                <w:lang w:val="hy-AM"/>
              </w:rPr>
              <w:t>նախնական ուսումնասիրության արդյունքում,</w:t>
            </w:r>
            <w:r w:rsidRPr="00F63129">
              <w:rPr>
                <w:rFonts w:ascii="GHEA Grapalat" w:hAnsi="GHEA Grapalat" w:cs="Sylfaen"/>
                <w:lang w:val="hy-AM"/>
              </w:rPr>
              <w:t xml:space="preserve"> փաստաթղթերի կազմման </w:t>
            </w:r>
            <w:r w:rsidRPr="00F63129">
              <w:rPr>
                <w:rFonts w:ascii="GHEA Grapalat" w:hAnsi="GHEA Grapalat" w:cs="Sylfaen"/>
                <w:i/>
                <w:u w:val="single"/>
                <w:lang w:val="hy-AM"/>
              </w:rPr>
              <w:t>գործերի բարդությունից կախված</w:t>
            </w:r>
            <w:r w:rsidRPr="00F63129">
              <w:rPr>
                <w:rFonts w:ascii="GHEA Grapalat" w:hAnsi="GHEA Grapalat" w:cs="Sylfaen"/>
                <w:lang w:val="hy-AM"/>
              </w:rPr>
              <w:t xml:space="preserve">՝ առանձին դեպքերում փաստաթղթերի կազմման </w:t>
            </w:r>
            <w:r w:rsidRPr="00F63129">
              <w:rPr>
                <w:rFonts w:ascii="GHEA Grapalat" w:hAnsi="GHEA Grapalat" w:cs="Sylfaen"/>
                <w:i/>
                <w:u w:val="single"/>
                <w:lang w:val="hy-AM"/>
              </w:rPr>
              <w:t>ծառայությունը կարող է չմատուցվել</w:t>
            </w:r>
            <w:r w:rsidRPr="00F63129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»: Նշված կարգավորումը չի համապատասխանում իրավական որոշակիության սկզբունքին, այնքանով, որքանով «գործերի բարդություն» ձևակերպումը գնահատողական հասկացություն է և ծառայությունը չմատուցելու հիմքերը հստակեցված չեն: Միաժամանակ, հաշվի առնելով, որ տվյալ դեպքում պայմանագրի հիման վրա մատուցվում է ծառայություն, նշված կարգավորումը չի բխում նաև քաղաքացիական օրենսդրության սկզբունքներից:</w:t>
            </w:r>
          </w:p>
        </w:tc>
        <w:tc>
          <w:tcPr>
            <w:tcW w:w="5065" w:type="dxa"/>
            <w:gridSpan w:val="2"/>
            <w:shd w:val="clear" w:color="auto" w:fill="FFFFFF" w:themeFill="background1"/>
          </w:tcPr>
          <w:p w14:paraId="2479C851" w14:textId="77777777" w:rsidR="000F7475" w:rsidRPr="00ED1B0D" w:rsidRDefault="000F7475" w:rsidP="000F7475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ED1B0D">
              <w:rPr>
                <w:rFonts w:ascii="GHEA Grapalat" w:eastAsia="Times New Roman" w:hAnsi="GHEA Grapalat" w:cs="Sylfaen"/>
                <w:b/>
                <w:color w:val="000000"/>
                <w:lang w:val="hy-AM"/>
              </w:rPr>
              <w:t>Ընդունվել է մասնակի</w:t>
            </w:r>
          </w:p>
          <w:p w14:paraId="402EAFF5" w14:textId="77777777" w:rsidR="000F7475" w:rsidRDefault="000F7475" w:rsidP="00196DA2">
            <w:pPr>
              <w:shd w:val="clear" w:color="auto" w:fill="FFFFFF"/>
              <w:spacing w:line="360" w:lineRule="auto"/>
              <w:ind w:left="-18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1. </w:t>
            </w:r>
            <w:r w:rsidR="009D1AD3" w:rsidRPr="00F63129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Փ</w:t>
            </w:r>
            <w:r w:rsidR="00196DA2" w:rsidRPr="00F63129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աստաթղթերի կազմման ծառայությունը չմատուցել</w:t>
            </w:r>
            <w:r w:rsidR="009D1AD3" w:rsidRPr="00F63129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ու վերաբերյալ կատարողի կողմից որոշում կարող է կայացվել միայն  փաստաթղթերի նախնական ուսումնսիրության արդյունքում՝ մինչև </w:t>
            </w:r>
            <w:r w:rsidR="00F3276D" w:rsidRPr="00F63129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համապատասխան պայմանագրի կնքումը և ծառայության դիմաց համապատասխան վճարի կատարումը։</w:t>
            </w:r>
          </w:p>
          <w:p w14:paraId="51571A30" w14:textId="3E4D95A5" w:rsidR="009A2674" w:rsidRPr="00F63129" w:rsidRDefault="000F7475" w:rsidP="00196DA2">
            <w:pPr>
              <w:shd w:val="clear" w:color="auto" w:fill="FFFFFF"/>
              <w:spacing w:line="360" w:lineRule="auto"/>
              <w:ind w:left="-18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2. </w:t>
            </w:r>
            <w:r w:rsidR="00F3276D" w:rsidRPr="00F63129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Կարգավորումը բխում է քաղաքացիական օրենսդրության սկզբունքներից, քանի որ կատարողը համարվում է պայմանագրի կողմ։</w:t>
            </w:r>
          </w:p>
          <w:p w14:paraId="0D4D294B" w14:textId="7278772F" w:rsidR="000F7475" w:rsidRDefault="000F7475" w:rsidP="00196DA2">
            <w:pPr>
              <w:shd w:val="clear" w:color="auto" w:fill="FFFFFF"/>
              <w:spacing w:line="360" w:lineRule="auto"/>
              <w:ind w:left="-18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 xml:space="preserve">3. </w:t>
            </w:r>
            <w:r w:rsidR="00F3276D" w:rsidRPr="00F63129">
              <w:rPr>
                <w:rFonts w:ascii="GHEA Grapalat" w:hAnsi="GHEA Grapalat"/>
                <w:lang w:val="hy-AM"/>
              </w:rPr>
              <w:t>Ծառայությունը չմատուցելու հիմքերը հստակեցնել հնարավոր չէ, քանի որ դրանք պայմանավորված են յուրաքանչուր գործի առանձնահատկություններով</w:t>
            </w:r>
            <w:r w:rsidR="001376A7" w:rsidRPr="00F63129">
              <w:rPr>
                <w:rFonts w:ascii="GHEA Grapalat" w:hAnsi="GHEA Grapalat"/>
                <w:lang w:val="hy-AM"/>
              </w:rPr>
              <w:t>։</w:t>
            </w:r>
            <w:r>
              <w:rPr>
                <w:rFonts w:ascii="GHEA Grapalat" w:hAnsi="GHEA Grapalat"/>
                <w:lang w:val="hy-AM"/>
              </w:rPr>
              <w:t xml:space="preserve"> Կարգի համապատասխան ենթակետը շարադրվել է հետևյալ խմբագրությամբ. «</w:t>
            </w:r>
            <w:r w:rsidRPr="00C92464">
              <w:rPr>
                <w:rFonts w:ascii="GHEA Grapalat" w:hAnsi="GHEA Grapalat"/>
                <w:lang w:val="hy-AM"/>
              </w:rPr>
              <w:t>նախնական ուսումնասիրության արդյունքում,</w:t>
            </w:r>
            <w:r w:rsidRPr="00C92464">
              <w:rPr>
                <w:rFonts w:ascii="GHEA Grapalat" w:hAnsi="GHEA Grapalat" w:cs="Sylfaen"/>
                <w:lang w:val="hy-AM"/>
              </w:rPr>
              <w:t xml:space="preserve"> փաստաթղթերի կազմման գործերի </w:t>
            </w:r>
            <w:r>
              <w:rPr>
                <w:rFonts w:ascii="GHEA Grapalat" w:hAnsi="GHEA Grapalat" w:cs="Sylfaen"/>
                <w:lang w:val="hy-AM"/>
              </w:rPr>
              <w:t xml:space="preserve">անհնարինությունից կամ </w:t>
            </w:r>
            <w:r w:rsidRPr="00C92464">
              <w:rPr>
                <w:rFonts w:ascii="GHEA Grapalat" w:hAnsi="GHEA Grapalat" w:cs="Sylfaen"/>
                <w:lang w:val="hy-AM"/>
              </w:rPr>
              <w:t xml:space="preserve">բարդությունից </w:t>
            </w:r>
            <w:r>
              <w:rPr>
                <w:rFonts w:ascii="GHEA Grapalat" w:hAnsi="GHEA Grapalat" w:cs="Sylfaen"/>
                <w:lang w:val="hy-AM"/>
              </w:rPr>
              <w:t xml:space="preserve">(որոնց իրականացման համար անհրաժեշտ են նեղ մասնագիտական հմտություններ ունեցող մասնագետներ, մասնավորապես ֆինանսիստներ ու աուդիտորներ) </w:t>
            </w:r>
            <w:r w:rsidRPr="00C92464">
              <w:rPr>
                <w:rFonts w:ascii="GHEA Grapalat" w:hAnsi="GHEA Grapalat" w:cs="Sylfaen"/>
                <w:lang w:val="hy-AM"/>
              </w:rPr>
              <w:t xml:space="preserve">կախված՝ առանձին դեպքերում փաստաթղթերի </w:t>
            </w:r>
            <w:r w:rsidRPr="00C92464">
              <w:rPr>
                <w:rFonts w:ascii="GHEA Grapalat" w:hAnsi="GHEA Grapalat" w:cs="Sylfaen"/>
                <w:lang w:val="hy-AM"/>
              </w:rPr>
              <w:lastRenderedPageBreak/>
              <w:t>կազմման ծառայությունը կարող է չմատուցվել:</w:t>
            </w:r>
            <w:r>
              <w:rPr>
                <w:rFonts w:ascii="GHEA Grapalat" w:hAnsi="GHEA Grapalat" w:cs="Sylfaen"/>
                <w:lang w:val="hy-AM"/>
              </w:rPr>
              <w:t>»։</w:t>
            </w:r>
            <w:r>
              <w:rPr>
                <w:rFonts w:ascii="GHEA Grapalat" w:hAnsi="GHEA Grapalat"/>
                <w:lang w:val="hy-AM"/>
              </w:rPr>
              <w:t xml:space="preserve"> </w:t>
            </w:r>
          </w:p>
          <w:p w14:paraId="3E4DF298" w14:textId="018F24DB" w:rsidR="00F3276D" w:rsidRPr="00F63129" w:rsidRDefault="000F7475" w:rsidP="00196DA2">
            <w:pPr>
              <w:shd w:val="clear" w:color="auto" w:fill="FFFFFF"/>
              <w:spacing w:line="360" w:lineRule="auto"/>
              <w:ind w:left="-18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 xml:space="preserve">4. </w:t>
            </w:r>
            <w:r w:rsidR="001376A7" w:rsidRPr="00F63129">
              <w:rPr>
                <w:rFonts w:ascii="GHEA Grapalat" w:hAnsi="GHEA Grapalat"/>
                <w:lang w:val="hy-AM"/>
              </w:rPr>
              <w:t>Ծառայություն չմատուցելու օրինակներ են՝</w:t>
            </w:r>
          </w:p>
          <w:p w14:paraId="4B4BD965" w14:textId="77777777" w:rsidR="001376A7" w:rsidRPr="00F63129" w:rsidRDefault="001376A7" w:rsidP="00196DA2">
            <w:pPr>
              <w:shd w:val="clear" w:color="auto" w:fill="FFFFFF"/>
              <w:spacing w:line="360" w:lineRule="auto"/>
              <w:ind w:left="-18"/>
              <w:rPr>
                <w:rFonts w:ascii="GHEA Grapalat" w:hAnsi="GHEA Grapalat"/>
                <w:lang w:val="hy-AM"/>
              </w:rPr>
            </w:pPr>
            <w:r w:rsidRPr="00F63129">
              <w:rPr>
                <w:rFonts w:ascii="GHEA Grapalat" w:hAnsi="GHEA Grapalat"/>
                <w:lang w:val="hy-AM"/>
              </w:rPr>
              <w:t>- պատվիրատուն ցանկանում է միացնել անհատական ձեռնարկությունը (չի հանդիսանում իրավաբանական անձ և ենթակա է լուծարման) տնտեսական ընկերությանը,</w:t>
            </w:r>
          </w:p>
          <w:p w14:paraId="79596829" w14:textId="14D8E0DB" w:rsidR="001376A7" w:rsidRPr="001066DE" w:rsidRDefault="001376A7" w:rsidP="00196DA2">
            <w:pPr>
              <w:shd w:val="clear" w:color="auto" w:fill="FFFFFF"/>
              <w:spacing w:line="360" w:lineRule="auto"/>
              <w:ind w:left="-18"/>
              <w:rPr>
                <w:rFonts w:ascii="GHEA Grapalat" w:hAnsi="GHEA Grapalat"/>
                <w:lang w:val="hy-AM"/>
              </w:rPr>
            </w:pPr>
            <w:r w:rsidRPr="00F63129">
              <w:rPr>
                <w:rFonts w:ascii="GHEA Grapalat" w:hAnsi="GHEA Grapalat"/>
                <w:lang w:val="hy-AM"/>
              </w:rPr>
              <w:t>- պատվիրատուն ցանկանում է իրականացնել առանձնացում</w:t>
            </w:r>
            <w:r w:rsidR="00B37E0B" w:rsidRPr="00F63129">
              <w:rPr>
                <w:rFonts w:ascii="GHEA Grapalat" w:hAnsi="GHEA Grapalat"/>
                <w:lang w:val="hy-AM"/>
              </w:rPr>
              <w:t>՝ նոր կառույցին փոխանցելով միայն գույք (օրենքով գույքի և պարտավորությունների համամասնական բաշխումը պարտադիր է)։</w:t>
            </w:r>
          </w:p>
        </w:tc>
      </w:tr>
      <w:tr w:rsidR="009A2674" w:rsidRPr="000F7475" w14:paraId="40628E24" w14:textId="77777777" w:rsidTr="00F6658F">
        <w:trPr>
          <w:trHeight w:val="706"/>
        </w:trPr>
        <w:tc>
          <w:tcPr>
            <w:tcW w:w="5671" w:type="dxa"/>
            <w:shd w:val="clear" w:color="auto" w:fill="FFFFFF" w:themeFill="background1"/>
          </w:tcPr>
          <w:p w14:paraId="22E3DDDE" w14:textId="6B51F736" w:rsidR="00E20F25" w:rsidRDefault="00E20F25" w:rsidP="00E20F25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GHEA Grapalat" w:hAnsi="GHEA Grapalat"/>
                <w:bCs/>
                <w:color w:val="000000"/>
                <w:shd w:val="clear" w:color="auto" w:fill="FFFFFF"/>
                <w:lang w:val="hy-AM"/>
              </w:rPr>
            </w:pPr>
            <w:r w:rsidRPr="00E20F25">
              <w:rPr>
                <w:rFonts w:ascii="GHEA Grapalat" w:hAnsi="GHEA Grapalat"/>
                <w:bCs/>
                <w:color w:val="000000"/>
                <w:shd w:val="clear" w:color="auto" w:fill="FFFFFF"/>
                <w:lang w:val="hy-AM"/>
              </w:rPr>
              <w:lastRenderedPageBreak/>
              <w:t xml:space="preserve">6. </w:t>
            </w:r>
            <w:r>
              <w:rPr>
                <w:rFonts w:ascii="GHEA Grapalat" w:hAnsi="GHEA Grapalat"/>
                <w:bCs/>
                <w:color w:val="000000"/>
                <w:shd w:val="clear" w:color="auto" w:fill="FFFFFF"/>
                <w:lang w:val="hy-AM"/>
              </w:rPr>
              <w:t>Նախագծում առկա են նաև իրավական տեխնիկայի հետ կապված թերություններ, մասնավորապես՝</w:t>
            </w:r>
          </w:p>
          <w:p w14:paraId="1AC34A45" w14:textId="77777777" w:rsidR="00E20F25" w:rsidRDefault="00E20F25" w:rsidP="00E20F25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GHEA Grapalat" w:hAnsi="GHEA Grapalat"/>
                <w:bCs/>
                <w:color w:val="000000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bCs/>
                <w:color w:val="000000"/>
                <w:shd w:val="clear" w:color="auto" w:fill="FFFFFF"/>
                <w:lang w:val="hy-AM"/>
              </w:rPr>
              <w:t>ա</w:t>
            </w:r>
            <w:r w:rsidRPr="0037164A">
              <w:rPr>
                <w:rFonts w:ascii="GHEA Grapalat" w:hAnsi="GHEA Grapalat"/>
                <w:bCs/>
                <w:color w:val="000000"/>
                <w:shd w:val="clear" w:color="auto" w:fill="FFFFFF"/>
                <w:lang w:val="hy-AM"/>
              </w:rPr>
              <w:t xml:space="preserve">) </w:t>
            </w:r>
            <w:r>
              <w:rPr>
                <w:rFonts w:ascii="GHEA Grapalat" w:hAnsi="GHEA Grapalat"/>
                <w:bCs/>
                <w:color w:val="000000"/>
                <w:shd w:val="clear" w:color="auto" w:fill="FFFFFF"/>
                <w:lang w:val="hy-AM"/>
              </w:rPr>
              <w:t xml:space="preserve">համարակալման հետ կապված թերություններ՝ </w:t>
            </w:r>
            <w:r w:rsidRPr="00FC379B">
              <w:rPr>
                <w:rFonts w:ascii="GHEA Grapalat" w:hAnsi="GHEA Grapalat"/>
                <w:bCs/>
                <w:color w:val="000000"/>
                <w:shd w:val="clear" w:color="auto" w:fill="FFFFFF"/>
                <w:lang w:val="hy-AM"/>
              </w:rPr>
              <w:t xml:space="preserve">N </w:t>
            </w:r>
            <w:r>
              <w:rPr>
                <w:rFonts w:ascii="GHEA Grapalat" w:hAnsi="GHEA Grapalat"/>
                <w:bCs/>
                <w:color w:val="000000"/>
                <w:shd w:val="clear" w:color="auto" w:fill="FFFFFF"/>
                <w:lang w:val="hy-AM"/>
              </w:rPr>
              <w:t>2 հավելվածի 4-րդ կետի ենթակետերի մասով.</w:t>
            </w:r>
          </w:p>
          <w:p w14:paraId="263EEF48" w14:textId="5104EA85" w:rsidR="009A2674" w:rsidRPr="006C77CB" w:rsidRDefault="00E20F25" w:rsidP="00E20F25">
            <w:pPr>
              <w:shd w:val="clear" w:color="auto" w:fill="FFFFFF"/>
              <w:spacing w:line="360" w:lineRule="auto"/>
              <w:ind w:left="-18"/>
              <w:rPr>
                <w:rFonts w:ascii="GHEA Grapalat" w:hAnsi="GHEA Grapalat"/>
                <w:lang w:val="hy-AM" w:eastAsia="nl-NL"/>
              </w:rPr>
            </w:pPr>
            <w:r>
              <w:rPr>
                <w:rFonts w:ascii="GHEA Grapalat" w:hAnsi="GHEA Grapalat"/>
                <w:bCs/>
                <w:color w:val="000000"/>
                <w:shd w:val="clear" w:color="auto" w:fill="FFFFFF"/>
                <w:lang w:val="hy-AM"/>
              </w:rPr>
              <w:t>բ</w:t>
            </w:r>
            <w:r w:rsidRPr="0037164A">
              <w:rPr>
                <w:rFonts w:ascii="GHEA Grapalat" w:hAnsi="GHEA Grapalat"/>
                <w:bCs/>
                <w:color w:val="000000"/>
                <w:shd w:val="clear" w:color="auto" w:fill="FFFFFF"/>
                <w:lang w:val="hy-AM"/>
              </w:rPr>
              <w:t>)</w:t>
            </w:r>
            <w:r>
              <w:rPr>
                <w:rFonts w:ascii="GHEA Grapalat" w:hAnsi="GHEA Grapalat"/>
                <w:bCs/>
                <w:color w:val="000000"/>
                <w:shd w:val="clear" w:color="auto" w:fill="FFFFFF"/>
                <w:lang w:val="hy-AM"/>
              </w:rPr>
              <w:t xml:space="preserve"> </w:t>
            </w:r>
            <w:r w:rsidRPr="007C4F08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Նախագծի </w:t>
            </w:r>
            <w:r w:rsidRPr="00DB65C1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N 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2</w:t>
            </w:r>
            <w:r w:rsidRPr="00DB65C1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հավելվածի 2-րդ կետում անհրաժեշտ է նշել համապատասխան իրավական ակտի լրիվ անվանումը:</w:t>
            </w:r>
          </w:p>
        </w:tc>
        <w:tc>
          <w:tcPr>
            <w:tcW w:w="5065" w:type="dxa"/>
            <w:gridSpan w:val="2"/>
            <w:shd w:val="clear" w:color="auto" w:fill="FFFFFF" w:themeFill="background1"/>
          </w:tcPr>
          <w:p w14:paraId="576E5FEB" w14:textId="590BA983" w:rsidR="00FA6228" w:rsidRPr="001066DE" w:rsidRDefault="000E0B86" w:rsidP="0062329C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ED1B0D">
              <w:rPr>
                <w:rFonts w:ascii="GHEA Grapalat" w:eastAsia="Times New Roman" w:hAnsi="GHEA Grapalat" w:cs="Sylfaen"/>
                <w:b/>
                <w:color w:val="000000"/>
                <w:lang w:val="hy-AM"/>
              </w:rPr>
              <w:t>Ընդունվել է</w:t>
            </w:r>
          </w:p>
        </w:tc>
      </w:tr>
    </w:tbl>
    <w:p w14:paraId="3D2A967E" w14:textId="77777777" w:rsidR="001C3F31" w:rsidRPr="00AA3BEB" w:rsidRDefault="001C3F31" w:rsidP="001C3F31">
      <w:pPr>
        <w:spacing w:line="360" w:lineRule="auto"/>
        <w:ind w:left="-851"/>
        <w:rPr>
          <w:rFonts w:ascii="GHEA Grapalat" w:hAnsi="GHEA Grapalat"/>
          <w:lang w:val="hy-AM"/>
        </w:rPr>
      </w:pPr>
    </w:p>
    <w:p w14:paraId="15A742DE" w14:textId="77777777" w:rsidR="001C3F31" w:rsidRPr="00AA3BEB" w:rsidRDefault="001C3F31" w:rsidP="001C3F31">
      <w:pPr>
        <w:spacing w:line="360" w:lineRule="auto"/>
        <w:ind w:left="-851"/>
        <w:rPr>
          <w:rFonts w:ascii="GHEA Grapalat" w:hAnsi="GHEA Grapalat"/>
          <w:lang w:val="hy-AM"/>
        </w:rPr>
      </w:pPr>
    </w:p>
    <w:p w14:paraId="791A6474" w14:textId="77777777" w:rsidR="000B6557" w:rsidRPr="00AA3BEB" w:rsidRDefault="000B6557" w:rsidP="00557C10">
      <w:pPr>
        <w:spacing w:line="360" w:lineRule="auto"/>
        <w:ind w:left="-851"/>
        <w:rPr>
          <w:rFonts w:ascii="GHEA Grapalat" w:hAnsi="GHEA Grapalat"/>
          <w:lang w:val="hy-AM"/>
        </w:rPr>
      </w:pPr>
    </w:p>
    <w:sectPr w:rsidR="000B6557" w:rsidRPr="00AA3BEB" w:rsidSect="00E76CF8">
      <w:headerReference w:type="default" r:id="rId7"/>
      <w:pgSz w:w="11906" w:h="16838" w:code="9"/>
      <w:pgMar w:top="1138" w:right="850" w:bottom="1138" w:left="1701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FC17933" w14:textId="77777777" w:rsidR="003E660D" w:rsidRDefault="003E660D" w:rsidP="00787761">
      <w:r>
        <w:separator/>
      </w:r>
    </w:p>
  </w:endnote>
  <w:endnote w:type="continuationSeparator" w:id="0">
    <w:p w14:paraId="7444DF72" w14:textId="77777777" w:rsidR="003E660D" w:rsidRDefault="003E660D" w:rsidP="0078776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BDB6887" w14:textId="77777777" w:rsidR="003E660D" w:rsidRDefault="003E660D" w:rsidP="00787761">
      <w:r>
        <w:separator/>
      </w:r>
    </w:p>
  </w:footnote>
  <w:footnote w:type="continuationSeparator" w:id="0">
    <w:p w14:paraId="02F2735F" w14:textId="77777777" w:rsidR="003E660D" w:rsidRDefault="003E660D" w:rsidP="0078776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3380246"/>
      <w:docPartObj>
        <w:docPartGallery w:val="Page Numbers (Top of Page)"/>
        <w:docPartUnique/>
      </w:docPartObj>
    </w:sdtPr>
    <w:sdtEndPr/>
    <w:sdtContent>
      <w:p w14:paraId="4C2EC43B" w14:textId="2A108679" w:rsidR="00BB2CB8" w:rsidRDefault="00BB2CB8">
        <w:pPr>
          <w:pStyle w:val="Head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2263E9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14:paraId="392AF7A1" w14:textId="77777777" w:rsidR="00BB2CB8" w:rsidRDefault="00BB2CB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864ADF"/>
    <w:multiLevelType w:val="hybridMultilevel"/>
    <w:tmpl w:val="6F1C091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073EB2"/>
    <w:multiLevelType w:val="hybridMultilevel"/>
    <w:tmpl w:val="C79C30BE"/>
    <w:lvl w:ilvl="0" w:tplc="04090001">
      <w:start w:val="1"/>
      <w:numFmt w:val="bullet"/>
      <w:lvlText w:val=""/>
      <w:lvlJc w:val="left"/>
      <w:pPr>
        <w:ind w:left="1003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2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3" w:hanging="360"/>
      </w:pPr>
      <w:rPr>
        <w:rFonts w:ascii="Wingdings" w:hAnsi="Wingdings" w:hint="default"/>
      </w:rPr>
    </w:lvl>
  </w:abstractNum>
  <w:abstractNum w:abstractNumId="2" w15:restartNumberingAfterBreak="0">
    <w:nsid w:val="09523AEA"/>
    <w:multiLevelType w:val="hybridMultilevel"/>
    <w:tmpl w:val="831C30F6"/>
    <w:lvl w:ilvl="0" w:tplc="6212AD08">
      <w:start w:val="2"/>
      <w:numFmt w:val="decimal"/>
      <w:lvlText w:val="%1."/>
      <w:lvlJc w:val="left"/>
      <w:pPr>
        <w:ind w:left="4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88" w:hanging="360"/>
      </w:pPr>
    </w:lvl>
    <w:lvl w:ilvl="2" w:tplc="0419001B" w:tentative="1">
      <w:start w:val="1"/>
      <w:numFmt w:val="lowerRoman"/>
      <w:lvlText w:val="%3."/>
      <w:lvlJc w:val="right"/>
      <w:pPr>
        <w:ind w:left="1908" w:hanging="180"/>
      </w:pPr>
    </w:lvl>
    <w:lvl w:ilvl="3" w:tplc="0419000F" w:tentative="1">
      <w:start w:val="1"/>
      <w:numFmt w:val="decimal"/>
      <w:lvlText w:val="%4."/>
      <w:lvlJc w:val="left"/>
      <w:pPr>
        <w:ind w:left="2628" w:hanging="360"/>
      </w:pPr>
    </w:lvl>
    <w:lvl w:ilvl="4" w:tplc="04190019" w:tentative="1">
      <w:start w:val="1"/>
      <w:numFmt w:val="lowerLetter"/>
      <w:lvlText w:val="%5."/>
      <w:lvlJc w:val="left"/>
      <w:pPr>
        <w:ind w:left="3348" w:hanging="360"/>
      </w:pPr>
    </w:lvl>
    <w:lvl w:ilvl="5" w:tplc="0419001B" w:tentative="1">
      <w:start w:val="1"/>
      <w:numFmt w:val="lowerRoman"/>
      <w:lvlText w:val="%6."/>
      <w:lvlJc w:val="right"/>
      <w:pPr>
        <w:ind w:left="4068" w:hanging="180"/>
      </w:pPr>
    </w:lvl>
    <w:lvl w:ilvl="6" w:tplc="0419000F" w:tentative="1">
      <w:start w:val="1"/>
      <w:numFmt w:val="decimal"/>
      <w:lvlText w:val="%7."/>
      <w:lvlJc w:val="left"/>
      <w:pPr>
        <w:ind w:left="4788" w:hanging="360"/>
      </w:pPr>
    </w:lvl>
    <w:lvl w:ilvl="7" w:tplc="04190019" w:tentative="1">
      <w:start w:val="1"/>
      <w:numFmt w:val="lowerLetter"/>
      <w:lvlText w:val="%8."/>
      <w:lvlJc w:val="left"/>
      <w:pPr>
        <w:ind w:left="5508" w:hanging="360"/>
      </w:pPr>
    </w:lvl>
    <w:lvl w:ilvl="8" w:tplc="0419001B" w:tentative="1">
      <w:start w:val="1"/>
      <w:numFmt w:val="lowerRoman"/>
      <w:lvlText w:val="%9."/>
      <w:lvlJc w:val="right"/>
      <w:pPr>
        <w:ind w:left="6228" w:hanging="180"/>
      </w:pPr>
    </w:lvl>
  </w:abstractNum>
  <w:abstractNum w:abstractNumId="3" w15:restartNumberingAfterBreak="0">
    <w:nsid w:val="0C303A2C"/>
    <w:multiLevelType w:val="hybridMultilevel"/>
    <w:tmpl w:val="5FD4C498"/>
    <w:lvl w:ilvl="0" w:tplc="89B4318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9340A70"/>
    <w:multiLevelType w:val="hybridMultilevel"/>
    <w:tmpl w:val="C9D818E2"/>
    <w:lvl w:ilvl="0" w:tplc="D48C74BC">
      <w:start w:val="1"/>
      <w:numFmt w:val="decimal"/>
      <w:lvlText w:val="%1."/>
      <w:lvlJc w:val="left"/>
      <w:pPr>
        <w:ind w:left="108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1A90302C"/>
    <w:multiLevelType w:val="hybridMultilevel"/>
    <w:tmpl w:val="C9D818E2"/>
    <w:lvl w:ilvl="0" w:tplc="D48C74BC">
      <w:start w:val="1"/>
      <w:numFmt w:val="decimal"/>
      <w:lvlText w:val="%1."/>
      <w:lvlJc w:val="left"/>
      <w:pPr>
        <w:ind w:left="108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1C8C4A7C"/>
    <w:multiLevelType w:val="hybridMultilevel"/>
    <w:tmpl w:val="8D209D1C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7" w15:restartNumberingAfterBreak="0">
    <w:nsid w:val="1D834FC5"/>
    <w:multiLevelType w:val="hybridMultilevel"/>
    <w:tmpl w:val="C9D818E2"/>
    <w:lvl w:ilvl="0" w:tplc="D48C74BC">
      <w:start w:val="1"/>
      <w:numFmt w:val="decimal"/>
      <w:lvlText w:val="%1."/>
      <w:lvlJc w:val="left"/>
      <w:pPr>
        <w:ind w:left="108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21FA1DB2"/>
    <w:multiLevelType w:val="hybridMultilevel"/>
    <w:tmpl w:val="37BA46D8"/>
    <w:lvl w:ilvl="0" w:tplc="19D6ABFA">
      <w:start w:val="3"/>
      <w:numFmt w:val="decimal"/>
      <w:lvlText w:val="%1."/>
      <w:lvlJc w:val="left"/>
      <w:pPr>
        <w:ind w:left="389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109" w:hanging="360"/>
      </w:pPr>
    </w:lvl>
    <w:lvl w:ilvl="2" w:tplc="0809001B" w:tentative="1">
      <w:start w:val="1"/>
      <w:numFmt w:val="lowerRoman"/>
      <w:lvlText w:val="%3."/>
      <w:lvlJc w:val="right"/>
      <w:pPr>
        <w:ind w:left="1829" w:hanging="180"/>
      </w:pPr>
    </w:lvl>
    <w:lvl w:ilvl="3" w:tplc="0809000F" w:tentative="1">
      <w:start w:val="1"/>
      <w:numFmt w:val="decimal"/>
      <w:lvlText w:val="%4."/>
      <w:lvlJc w:val="left"/>
      <w:pPr>
        <w:ind w:left="2549" w:hanging="360"/>
      </w:pPr>
    </w:lvl>
    <w:lvl w:ilvl="4" w:tplc="08090019" w:tentative="1">
      <w:start w:val="1"/>
      <w:numFmt w:val="lowerLetter"/>
      <w:lvlText w:val="%5."/>
      <w:lvlJc w:val="left"/>
      <w:pPr>
        <w:ind w:left="3269" w:hanging="360"/>
      </w:pPr>
    </w:lvl>
    <w:lvl w:ilvl="5" w:tplc="0809001B" w:tentative="1">
      <w:start w:val="1"/>
      <w:numFmt w:val="lowerRoman"/>
      <w:lvlText w:val="%6."/>
      <w:lvlJc w:val="right"/>
      <w:pPr>
        <w:ind w:left="3989" w:hanging="180"/>
      </w:pPr>
    </w:lvl>
    <w:lvl w:ilvl="6" w:tplc="0809000F" w:tentative="1">
      <w:start w:val="1"/>
      <w:numFmt w:val="decimal"/>
      <w:lvlText w:val="%7."/>
      <w:lvlJc w:val="left"/>
      <w:pPr>
        <w:ind w:left="4709" w:hanging="360"/>
      </w:pPr>
    </w:lvl>
    <w:lvl w:ilvl="7" w:tplc="08090019" w:tentative="1">
      <w:start w:val="1"/>
      <w:numFmt w:val="lowerLetter"/>
      <w:lvlText w:val="%8."/>
      <w:lvlJc w:val="left"/>
      <w:pPr>
        <w:ind w:left="5429" w:hanging="360"/>
      </w:pPr>
    </w:lvl>
    <w:lvl w:ilvl="8" w:tplc="0809001B" w:tentative="1">
      <w:start w:val="1"/>
      <w:numFmt w:val="lowerRoman"/>
      <w:lvlText w:val="%9."/>
      <w:lvlJc w:val="right"/>
      <w:pPr>
        <w:ind w:left="6149" w:hanging="180"/>
      </w:pPr>
    </w:lvl>
  </w:abstractNum>
  <w:abstractNum w:abstractNumId="9" w15:restartNumberingAfterBreak="0">
    <w:nsid w:val="2B9D7022"/>
    <w:multiLevelType w:val="hybridMultilevel"/>
    <w:tmpl w:val="8D209D1C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0" w15:restartNumberingAfterBreak="0">
    <w:nsid w:val="2D9271A7"/>
    <w:multiLevelType w:val="hybridMultilevel"/>
    <w:tmpl w:val="6FBA95DC"/>
    <w:lvl w:ilvl="0" w:tplc="BD8A0B64">
      <w:start w:val="3"/>
      <w:numFmt w:val="decimal"/>
      <w:lvlText w:val="%1"/>
      <w:lvlJc w:val="left"/>
      <w:pPr>
        <w:ind w:left="4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88" w:hanging="360"/>
      </w:pPr>
    </w:lvl>
    <w:lvl w:ilvl="2" w:tplc="0419001B" w:tentative="1">
      <w:start w:val="1"/>
      <w:numFmt w:val="lowerRoman"/>
      <w:lvlText w:val="%3."/>
      <w:lvlJc w:val="right"/>
      <w:pPr>
        <w:ind w:left="1908" w:hanging="180"/>
      </w:pPr>
    </w:lvl>
    <w:lvl w:ilvl="3" w:tplc="0419000F" w:tentative="1">
      <w:start w:val="1"/>
      <w:numFmt w:val="decimal"/>
      <w:lvlText w:val="%4."/>
      <w:lvlJc w:val="left"/>
      <w:pPr>
        <w:ind w:left="2628" w:hanging="360"/>
      </w:pPr>
    </w:lvl>
    <w:lvl w:ilvl="4" w:tplc="04190019" w:tentative="1">
      <w:start w:val="1"/>
      <w:numFmt w:val="lowerLetter"/>
      <w:lvlText w:val="%5."/>
      <w:lvlJc w:val="left"/>
      <w:pPr>
        <w:ind w:left="3348" w:hanging="360"/>
      </w:pPr>
    </w:lvl>
    <w:lvl w:ilvl="5" w:tplc="0419001B" w:tentative="1">
      <w:start w:val="1"/>
      <w:numFmt w:val="lowerRoman"/>
      <w:lvlText w:val="%6."/>
      <w:lvlJc w:val="right"/>
      <w:pPr>
        <w:ind w:left="4068" w:hanging="180"/>
      </w:pPr>
    </w:lvl>
    <w:lvl w:ilvl="6" w:tplc="0419000F" w:tentative="1">
      <w:start w:val="1"/>
      <w:numFmt w:val="decimal"/>
      <w:lvlText w:val="%7."/>
      <w:lvlJc w:val="left"/>
      <w:pPr>
        <w:ind w:left="4788" w:hanging="360"/>
      </w:pPr>
    </w:lvl>
    <w:lvl w:ilvl="7" w:tplc="04190019" w:tentative="1">
      <w:start w:val="1"/>
      <w:numFmt w:val="lowerLetter"/>
      <w:lvlText w:val="%8."/>
      <w:lvlJc w:val="left"/>
      <w:pPr>
        <w:ind w:left="5508" w:hanging="360"/>
      </w:pPr>
    </w:lvl>
    <w:lvl w:ilvl="8" w:tplc="0419001B" w:tentative="1">
      <w:start w:val="1"/>
      <w:numFmt w:val="lowerRoman"/>
      <w:lvlText w:val="%9."/>
      <w:lvlJc w:val="right"/>
      <w:pPr>
        <w:ind w:left="6228" w:hanging="180"/>
      </w:pPr>
    </w:lvl>
  </w:abstractNum>
  <w:abstractNum w:abstractNumId="11" w15:restartNumberingAfterBreak="0">
    <w:nsid w:val="352C2670"/>
    <w:multiLevelType w:val="hybridMultilevel"/>
    <w:tmpl w:val="8D209D1C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2" w15:restartNumberingAfterBreak="0">
    <w:nsid w:val="3D9C4658"/>
    <w:multiLevelType w:val="hybridMultilevel"/>
    <w:tmpl w:val="C9D818E2"/>
    <w:lvl w:ilvl="0" w:tplc="D48C74BC">
      <w:start w:val="1"/>
      <w:numFmt w:val="decimal"/>
      <w:lvlText w:val="%1."/>
      <w:lvlJc w:val="left"/>
      <w:pPr>
        <w:ind w:left="108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3E063971"/>
    <w:multiLevelType w:val="hybridMultilevel"/>
    <w:tmpl w:val="9168A4F4"/>
    <w:lvl w:ilvl="0" w:tplc="2214B49E">
      <w:start w:val="1"/>
      <w:numFmt w:val="decimal"/>
      <w:lvlText w:val="%1."/>
      <w:lvlJc w:val="left"/>
      <w:pPr>
        <w:ind w:left="360" w:hanging="360"/>
      </w:pPr>
      <w:rPr>
        <w:rFonts w:cs="Sylfaen"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49341583"/>
    <w:multiLevelType w:val="hybridMultilevel"/>
    <w:tmpl w:val="DDD2554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1075195"/>
    <w:multiLevelType w:val="hybridMultilevel"/>
    <w:tmpl w:val="C9D818E2"/>
    <w:lvl w:ilvl="0" w:tplc="D48C74BC">
      <w:start w:val="1"/>
      <w:numFmt w:val="decimal"/>
      <w:lvlText w:val="%1."/>
      <w:lvlJc w:val="left"/>
      <w:pPr>
        <w:ind w:left="108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51CB1D24"/>
    <w:multiLevelType w:val="hybridMultilevel"/>
    <w:tmpl w:val="C9D818E2"/>
    <w:lvl w:ilvl="0" w:tplc="D48C74BC">
      <w:start w:val="1"/>
      <w:numFmt w:val="decimal"/>
      <w:lvlText w:val="%1."/>
      <w:lvlJc w:val="left"/>
      <w:pPr>
        <w:ind w:left="108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572976A0"/>
    <w:multiLevelType w:val="hybridMultilevel"/>
    <w:tmpl w:val="C8980604"/>
    <w:lvl w:ilvl="0" w:tplc="6212AD08">
      <w:start w:val="1"/>
      <w:numFmt w:val="decimal"/>
      <w:lvlText w:val="%1."/>
      <w:lvlJc w:val="left"/>
      <w:pPr>
        <w:ind w:left="4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88" w:hanging="360"/>
      </w:pPr>
    </w:lvl>
    <w:lvl w:ilvl="2" w:tplc="0419001B" w:tentative="1">
      <w:start w:val="1"/>
      <w:numFmt w:val="lowerRoman"/>
      <w:lvlText w:val="%3."/>
      <w:lvlJc w:val="right"/>
      <w:pPr>
        <w:ind w:left="1908" w:hanging="180"/>
      </w:pPr>
    </w:lvl>
    <w:lvl w:ilvl="3" w:tplc="0419000F" w:tentative="1">
      <w:start w:val="1"/>
      <w:numFmt w:val="decimal"/>
      <w:lvlText w:val="%4."/>
      <w:lvlJc w:val="left"/>
      <w:pPr>
        <w:ind w:left="2628" w:hanging="360"/>
      </w:pPr>
    </w:lvl>
    <w:lvl w:ilvl="4" w:tplc="04190019" w:tentative="1">
      <w:start w:val="1"/>
      <w:numFmt w:val="lowerLetter"/>
      <w:lvlText w:val="%5."/>
      <w:lvlJc w:val="left"/>
      <w:pPr>
        <w:ind w:left="3348" w:hanging="360"/>
      </w:pPr>
    </w:lvl>
    <w:lvl w:ilvl="5" w:tplc="0419001B" w:tentative="1">
      <w:start w:val="1"/>
      <w:numFmt w:val="lowerRoman"/>
      <w:lvlText w:val="%6."/>
      <w:lvlJc w:val="right"/>
      <w:pPr>
        <w:ind w:left="4068" w:hanging="180"/>
      </w:pPr>
    </w:lvl>
    <w:lvl w:ilvl="6" w:tplc="0419000F" w:tentative="1">
      <w:start w:val="1"/>
      <w:numFmt w:val="decimal"/>
      <w:lvlText w:val="%7."/>
      <w:lvlJc w:val="left"/>
      <w:pPr>
        <w:ind w:left="4788" w:hanging="360"/>
      </w:pPr>
    </w:lvl>
    <w:lvl w:ilvl="7" w:tplc="04190019" w:tentative="1">
      <w:start w:val="1"/>
      <w:numFmt w:val="lowerLetter"/>
      <w:lvlText w:val="%8."/>
      <w:lvlJc w:val="left"/>
      <w:pPr>
        <w:ind w:left="5508" w:hanging="360"/>
      </w:pPr>
    </w:lvl>
    <w:lvl w:ilvl="8" w:tplc="0419001B" w:tentative="1">
      <w:start w:val="1"/>
      <w:numFmt w:val="lowerRoman"/>
      <w:lvlText w:val="%9."/>
      <w:lvlJc w:val="right"/>
      <w:pPr>
        <w:ind w:left="6228" w:hanging="180"/>
      </w:pPr>
    </w:lvl>
  </w:abstractNum>
  <w:abstractNum w:abstractNumId="18" w15:restartNumberingAfterBreak="0">
    <w:nsid w:val="5E482DE1"/>
    <w:multiLevelType w:val="hybridMultilevel"/>
    <w:tmpl w:val="8A0A12AA"/>
    <w:lvl w:ilvl="0" w:tplc="86865544">
      <w:start w:val="1"/>
      <w:numFmt w:val="decimal"/>
      <w:lvlText w:val="%1."/>
      <w:lvlJc w:val="left"/>
      <w:pPr>
        <w:ind w:left="720" w:hanging="360"/>
      </w:pPr>
      <w:rPr>
        <w:rFonts w:ascii="GHEA Grapalat" w:hAnsi="GHEA Grapalat" w:hint="default"/>
        <w:sz w:val="24"/>
      </w:rPr>
    </w:lvl>
    <w:lvl w:ilvl="1" w:tplc="042B0019" w:tentative="1">
      <w:start w:val="1"/>
      <w:numFmt w:val="lowerLetter"/>
      <w:lvlText w:val="%2."/>
      <w:lvlJc w:val="left"/>
      <w:pPr>
        <w:ind w:left="1440" w:hanging="360"/>
      </w:pPr>
    </w:lvl>
    <w:lvl w:ilvl="2" w:tplc="042B001B" w:tentative="1">
      <w:start w:val="1"/>
      <w:numFmt w:val="lowerRoman"/>
      <w:lvlText w:val="%3."/>
      <w:lvlJc w:val="right"/>
      <w:pPr>
        <w:ind w:left="2160" w:hanging="180"/>
      </w:pPr>
    </w:lvl>
    <w:lvl w:ilvl="3" w:tplc="042B000F" w:tentative="1">
      <w:start w:val="1"/>
      <w:numFmt w:val="decimal"/>
      <w:lvlText w:val="%4."/>
      <w:lvlJc w:val="left"/>
      <w:pPr>
        <w:ind w:left="2880" w:hanging="360"/>
      </w:pPr>
    </w:lvl>
    <w:lvl w:ilvl="4" w:tplc="042B0019" w:tentative="1">
      <w:start w:val="1"/>
      <w:numFmt w:val="lowerLetter"/>
      <w:lvlText w:val="%5."/>
      <w:lvlJc w:val="left"/>
      <w:pPr>
        <w:ind w:left="3600" w:hanging="360"/>
      </w:pPr>
    </w:lvl>
    <w:lvl w:ilvl="5" w:tplc="042B001B" w:tentative="1">
      <w:start w:val="1"/>
      <w:numFmt w:val="lowerRoman"/>
      <w:lvlText w:val="%6."/>
      <w:lvlJc w:val="right"/>
      <w:pPr>
        <w:ind w:left="4320" w:hanging="180"/>
      </w:pPr>
    </w:lvl>
    <w:lvl w:ilvl="6" w:tplc="042B000F" w:tentative="1">
      <w:start w:val="1"/>
      <w:numFmt w:val="decimal"/>
      <w:lvlText w:val="%7."/>
      <w:lvlJc w:val="left"/>
      <w:pPr>
        <w:ind w:left="5040" w:hanging="360"/>
      </w:pPr>
    </w:lvl>
    <w:lvl w:ilvl="7" w:tplc="042B0019" w:tentative="1">
      <w:start w:val="1"/>
      <w:numFmt w:val="lowerLetter"/>
      <w:lvlText w:val="%8."/>
      <w:lvlJc w:val="left"/>
      <w:pPr>
        <w:ind w:left="5760" w:hanging="360"/>
      </w:pPr>
    </w:lvl>
    <w:lvl w:ilvl="8" w:tplc="042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E825D9D"/>
    <w:multiLevelType w:val="hybridMultilevel"/>
    <w:tmpl w:val="C9D818E2"/>
    <w:lvl w:ilvl="0" w:tplc="D48C74BC">
      <w:start w:val="1"/>
      <w:numFmt w:val="decimal"/>
      <w:lvlText w:val="%1."/>
      <w:lvlJc w:val="left"/>
      <w:pPr>
        <w:ind w:left="108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 w15:restartNumberingAfterBreak="0">
    <w:nsid w:val="5EA35C7A"/>
    <w:multiLevelType w:val="hybridMultilevel"/>
    <w:tmpl w:val="A1FCCF5E"/>
    <w:lvl w:ilvl="0" w:tplc="FD34722C">
      <w:start w:val="1"/>
      <w:numFmt w:val="decimal"/>
      <w:lvlText w:val="%1."/>
      <w:lvlJc w:val="left"/>
      <w:pPr>
        <w:ind w:left="786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1" w15:restartNumberingAfterBreak="0">
    <w:nsid w:val="62180CA4"/>
    <w:multiLevelType w:val="hybridMultilevel"/>
    <w:tmpl w:val="80BC3B9E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2" w15:restartNumberingAfterBreak="0">
    <w:nsid w:val="69CD2BC9"/>
    <w:multiLevelType w:val="hybridMultilevel"/>
    <w:tmpl w:val="C9D818E2"/>
    <w:lvl w:ilvl="0" w:tplc="D48C74BC">
      <w:start w:val="1"/>
      <w:numFmt w:val="decimal"/>
      <w:lvlText w:val="%1."/>
      <w:lvlJc w:val="left"/>
      <w:pPr>
        <w:ind w:left="108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 w15:restartNumberingAfterBreak="0">
    <w:nsid w:val="6F8338A1"/>
    <w:multiLevelType w:val="hybridMultilevel"/>
    <w:tmpl w:val="C9D818E2"/>
    <w:lvl w:ilvl="0" w:tplc="D48C74BC">
      <w:start w:val="1"/>
      <w:numFmt w:val="decimal"/>
      <w:lvlText w:val="%1."/>
      <w:lvlJc w:val="left"/>
      <w:pPr>
        <w:ind w:left="108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 w15:restartNumberingAfterBreak="0">
    <w:nsid w:val="77D73A92"/>
    <w:multiLevelType w:val="hybridMultilevel"/>
    <w:tmpl w:val="76BC8DD2"/>
    <w:lvl w:ilvl="0" w:tplc="86865544">
      <w:start w:val="1"/>
      <w:numFmt w:val="decimal"/>
      <w:lvlText w:val="%1."/>
      <w:lvlJc w:val="left"/>
      <w:pPr>
        <w:ind w:left="720" w:hanging="360"/>
      </w:pPr>
      <w:rPr>
        <w:rFonts w:ascii="GHEA Grapalat" w:hAnsi="GHEA Grapalat" w:hint="default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8D25240"/>
    <w:multiLevelType w:val="hybridMultilevel"/>
    <w:tmpl w:val="32E28DC8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6" w15:restartNumberingAfterBreak="0">
    <w:nsid w:val="7A0738E0"/>
    <w:multiLevelType w:val="hybridMultilevel"/>
    <w:tmpl w:val="831C30F6"/>
    <w:lvl w:ilvl="0" w:tplc="6212AD08">
      <w:start w:val="2"/>
      <w:numFmt w:val="decimal"/>
      <w:lvlText w:val="%1."/>
      <w:lvlJc w:val="left"/>
      <w:pPr>
        <w:ind w:left="4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88" w:hanging="360"/>
      </w:pPr>
    </w:lvl>
    <w:lvl w:ilvl="2" w:tplc="0419001B" w:tentative="1">
      <w:start w:val="1"/>
      <w:numFmt w:val="lowerRoman"/>
      <w:lvlText w:val="%3."/>
      <w:lvlJc w:val="right"/>
      <w:pPr>
        <w:ind w:left="1908" w:hanging="180"/>
      </w:pPr>
    </w:lvl>
    <w:lvl w:ilvl="3" w:tplc="0419000F" w:tentative="1">
      <w:start w:val="1"/>
      <w:numFmt w:val="decimal"/>
      <w:lvlText w:val="%4."/>
      <w:lvlJc w:val="left"/>
      <w:pPr>
        <w:ind w:left="2628" w:hanging="360"/>
      </w:pPr>
    </w:lvl>
    <w:lvl w:ilvl="4" w:tplc="04190019" w:tentative="1">
      <w:start w:val="1"/>
      <w:numFmt w:val="lowerLetter"/>
      <w:lvlText w:val="%5."/>
      <w:lvlJc w:val="left"/>
      <w:pPr>
        <w:ind w:left="3348" w:hanging="360"/>
      </w:pPr>
    </w:lvl>
    <w:lvl w:ilvl="5" w:tplc="0419001B" w:tentative="1">
      <w:start w:val="1"/>
      <w:numFmt w:val="lowerRoman"/>
      <w:lvlText w:val="%6."/>
      <w:lvlJc w:val="right"/>
      <w:pPr>
        <w:ind w:left="4068" w:hanging="180"/>
      </w:pPr>
    </w:lvl>
    <w:lvl w:ilvl="6" w:tplc="0419000F" w:tentative="1">
      <w:start w:val="1"/>
      <w:numFmt w:val="decimal"/>
      <w:lvlText w:val="%7."/>
      <w:lvlJc w:val="left"/>
      <w:pPr>
        <w:ind w:left="4788" w:hanging="360"/>
      </w:pPr>
    </w:lvl>
    <w:lvl w:ilvl="7" w:tplc="04190019" w:tentative="1">
      <w:start w:val="1"/>
      <w:numFmt w:val="lowerLetter"/>
      <w:lvlText w:val="%8."/>
      <w:lvlJc w:val="left"/>
      <w:pPr>
        <w:ind w:left="5508" w:hanging="360"/>
      </w:pPr>
    </w:lvl>
    <w:lvl w:ilvl="8" w:tplc="0419001B" w:tentative="1">
      <w:start w:val="1"/>
      <w:numFmt w:val="lowerRoman"/>
      <w:lvlText w:val="%9."/>
      <w:lvlJc w:val="right"/>
      <w:pPr>
        <w:ind w:left="6228" w:hanging="180"/>
      </w:pPr>
    </w:lvl>
  </w:abstractNum>
  <w:num w:numId="1">
    <w:abstractNumId w:val="14"/>
  </w:num>
  <w:num w:numId="2">
    <w:abstractNumId w:val="2"/>
  </w:num>
  <w:num w:numId="3">
    <w:abstractNumId w:val="26"/>
  </w:num>
  <w:num w:numId="4">
    <w:abstractNumId w:val="10"/>
  </w:num>
  <w:num w:numId="5">
    <w:abstractNumId w:val="17"/>
  </w:num>
  <w:num w:numId="6">
    <w:abstractNumId w:val="21"/>
  </w:num>
  <w:num w:numId="7">
    <w:abstractNumId w:val="25"/>
  </w:num>
  <w:num w:numId="8">
    <w:abstractNumId w:val="13"/>
  </w:num>
  <w:num w:numId="9">
    <w:abstractNumId w:val="8"/>
  </w:num>
  <w:num w:numId="10">
    <w:abstractNumId w:val="4"/>
  </w:num>
  <w:num w:numId="11">
    <w:abstractNumId w:val="23"/>
  </w:num>
  <w:num w:numId="12">
    <w:abstractNumId w:val="15"/>
  </w:num>
  <w:num w:numId="13">
    <w:abstractNumId w:val="16"/>
  </w:num>
  <w:num w:numId="14">
    <w:abstractNumId w:val="19"/>
  </w:num>
  <w:num w:numId="15">
    <w:abstractNumId w:val="22"/>
  </w:num>
  <w:num w:numId="16">
    <w:abstractNumId w:val="5"/>
  </w:num>
  <w:num w:numId="17">
    <w:abstractNumId w:val="7"/>
  </w:num>
  <w:num w:numId="18">
    <w:abstractNumId w:val="12"/>
  </w:num>
  <w:num w:numId="19">
    <w:abstractNumId w:val="6"/>
  </w:num>
  <w:num w:numId="20">
    <w:abstractNumId w:val="0"/>
  </w:num>
  <w:num w:numId="21">
    <w:abstractNumId w:val="11"/>
  </w:num>
  <w:num w:numId="22">
    <w:abstractNumId w:val="9"/>
  </w:num>
  <w:num w:numId="23">
    <w:abstractNumId w:val="1"/>
  </w:num>
  <w:num w:numId="24">
    <w:abstractNumId w:val="20"/>
  </w:num>
  <w:num w:numId="25">
    <w:abstractNumId w:val="18"/>
  </w:num>
  <w:num w:numId="26">
    <w:abstractNumId w:val="24"/>
  </w:num>
  <w:num w:numId="2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816D4"/>
    <w:rsid w:val="000308D1"/>
    <w:rsid w:val="000323A9"/>
    <w:rsid w:val="000339F0"/>
    <w:rsid w:val="00047376"/>
    <w:rsid w:val="0004743F"/>
    <w:rsid w:val="00057466"/>
    <w:rsid w:val="00057812"/>
    <w:rsid w:val="00066A29"/>
    <w:rsid w:val="00067D6D"/>
    <w:rsid w:val="00072D47"/>
    <w:rsid w:val="00074C7C"/>
    <w:rsid w:val="0008087D"/>
    <w:rsid w:val="00084F9C"/>
    <w:rsid w:val="0008524B"/>
    <w:rsid w:val="000906AE"/>
    <w:rsid w:val="000944C6"/>
    <w:rsid w:val="000A2CA9"/>
    <w:rsid w:val="000B1CD0"/>
    <w:rsid w:val="000B6557"/>
    <w:rsid w:val="000B6C75"/>
    <w:rsid w:val="000D6585"/>
    <w:rsid w:val="000E0B86"/>
    <w:rsid w:val="000E1201"/>
    <w:rsid w:val="000F0149"/>
    <w:rsid w:val="000F47EA"/>
    <w:rsid w:val="000F5694"/>
    <w:rsid w:val="000F7475"/>
    <w:rsid w:val="001001A8"/>
    <w:rsid w:val="00105CFA"/>
    <w:rsid w:val="001066DE"/>
    <w:rsid w:val="00106B71"/>
    <w:rsid w:val="001118D2"/>
    <w:rsid w:val="00111DC7"/>
    <w:rsid w:val="00121C47"/>
    <w:rsid w:val="00124F59"/>
    <w:rsid w:val="0013273D"/>
    <w:rsid w:val="001333A6"/>
    <w:rsid w:val="00133E72"/>
    <w:rsid w:val="00134208"/>
    <w:rsid w:val="00134799"/>
    <w:rsid w:val="001376A7"/>
    <w:rsid w:val="001434AD"/>
    <w:rsid w:val="00147189"/>
    <w:rsid w:val="0015216F"/>
    <w:rsid w:val="00153186"/>
    <w:rsid w:val="001565AC"/>
    <w:rsid w:val="001663FF"/>
    <w:rsid w:val="00172AA4"/>
    <w:rsid w:val="001758EB"/>
    <w:rsid w:val="00176B28"/>
    <w:rsid w:val="0019068C"/>
    <w:rsid w:val="00194A9B"/>
    <w:rsid w:val="00196DA2"/>
    <w:rsid w:val="001976FC"/>
    <w:rsid w:val="001A39A6"/>
    <w:rsid w:val="001A4A40"/>
    <w:rsid w:val="001B1B49"/>
    <w:rsid w:val="001C3F31"/>
    <w:rsid w:val="001C424B"/>
    <w:rsid w:val="001C5882"/>
    <w:rsid w:val="001C6D1F"/>
    <w:rsid w:val="001D6B0D"/>
    <w:rsid w:val="001E7CE0"/>
    <w:rsid w:val="002024A3"/>
    <w:rsid w:val="002037F8"/>
    <w:rsid w:val="0020704D"/>
    <w:rsid w:val="0021549E"/>
    <w:rsid w:val="002263E9"/>
    <w:rsid w:val="00231CEC"/>
    <w:rsid w:val="002334A3"/>
    <w:rsid w:val="002346F0"/>
    <w:rsid w:val="00235536"/>
    <w:rsid w:val="0023625F"/>
    <w:rsid w:val="00243C06"/>
    <w:rsid w:val="00243C2B"/>
    <w:rsid w:val="00244E96"/>
    <w:rsid w:val="00261031"/>
    <w:rsid w:val="00263002"/>
    <w:rsid w:val="00265DD7"/>
    <w:rsid w:val="00267C23"/>
    <w:rsid w:val="002704A7"/>
    <w:rsid w:val="002829A7"/>
    <w:rsid w:val="00286749"/>
    <w:rsid w:val="00287753"/>
    <w:rsid w:val="002952BF"/>
    <w:rsid w:val="002A0842"/>
    <w:rsid w:val="002A57F1"/>
    <w:rsid w:val="002B1016"/>
    <w:rsid w:val="002B7ADA"/>
    <w:rsid w:val="002C51C1"/>
    <w:rsid w:val="002C745C"/>
    <w:rsid w:val="002C754C"/>
    <w:rsid w:val="002D3AF7"/>
    <w:rsid w:val="002D5EA3"/>
    <w:rsid w:val="002E7857"/>
    <w:rsid w:val="002F1FE6"/>
    <w:rsid w:val="0030612B"/>
    <w:rsid w:val="00307060"/>
    <w:rsid w:val="00313310"/>
    <w:rsid w:val="0032307B"/>
    <w:rsid w:val="00325378"/>
    <w:rsid w:val="00327110"/>
    <w:rsid w:val="0033467F"/>
    <w:rsid w:val="00334A20"/>
    <w:rsid w:val="00342848"/>
    <w:rsid w:val="00346550"/>
    <w:rsid w:val="00347F29"/>
    <w:rsid w:val="003623BE"/>
    <w:rsid w:val="003664E5"/>
    <w:rsid w:val="003673C0"/>
    <w:rsid w:val="00373F0A"/>
    <w:rsid w:val="003744CA"/>
    <w:rsid w:val="00387298"/>
    <w:rsid w:val="003939EB"/>
    <w:rsid w:val="0039410F"/>
    <w:rsid w:val="003A2352"/>
    <w:rsid w:val="003A5E76"/>
    <w:rsid w:val="003A62C0"/>
    <w:rsid w:val="003A6585"/>
    <w:rsid w:val="003A7F26"/>
    <w:rsid w:val="003B2733"/>
    <w:rsid w:val="003C0685"/>
    <w:rsid w:val="003C53CA"/>
    <w:rsid w:val="003C7E7E"/>
    <w:rsid w:val="003D359B"/>
    <w:rsid w:val="003D420A"/>
    <w:rsid w:val="003E0097"/>
    <w:rsid w:val="003E194A"/>
    <w:rsid w:val="003E660D"/>
    <w:rsid w:val="003F2B21"/>
    <w:rsid w:val="00402D4E"/>
    <w:rsid w:val="00403421"/>
    <w:rsid w:val="00417F72"/>
    <w:rsid w:val="00421BF4"/>
    <w:rsid w:val="00423143"/>
    <w:rsid w:val="00424642"/>
    <w:rsid w:val="004249B5"/>
    <w:rsid w:val="00432ED6"/>
    <w:rsid w:val="0043406C"/>
    <w:rsid w:val="0043579C"/>
    <w:rsid w:val="00436E13"/>
    <w:rsid w:val="0043779A"/>
    <w:rsid w:val="00445FE2"/>
    <w:rsid w:val="00447D78"/>
    <w:rsid w:val="00451150"/>
    <w:rsid w:val="004572BC"/>
    <w:rsid w:val="00457CEE"/>
    <w:rsid w:val="004622F5"/>
    <w:rsid w:val="00491125"/>
    <w:rsid w:val="004A517D"/>
    <w:rsid w:val="004A629C"/>
    <w:rsid w:val="004A7720"/>
    <w:rsid w:val="004B0FA0"/>
    <w:rsid w:val="004B1559"/>
    <w:rsid w:val="004C0837"/>
    <w:rsid w:val="004C3667"/>
    <w:rsid w:val="004D0510"/>
    <w:rsid w:val="004D2847"/>
    <w:rsid w:val="004D6032"/>
    <w:rsid w:val="004E5537"/>
    <w:rsid w:val="004F204A"/>
    <w:rsid w:val="004F6E60"/>
    <w:rsid w:val="00500AC2"/>
    <w:rsid w:val="00502705"/>
    <w:rsid w:val="00502D22"/>
    <w:rsid w:val="0050561C"/>
    <w:rsid w:val="00510454"/>
    <w:rsid w:val="005158C3"/>
    <w:rsid w:val="00527BD3"/>
    <w:rsid w:val="00531F92"/>
    <w:rsid w:val="005368CA"/>
    <w:rsid w:val="00537C3E"/>
    <w:rsid w:val="00543364"/>
    <w:rsid w:val="005479D1"/>
    <w:rsid w:val="005567A5"/>
    <w:rsid w:val="00557939"/>
    <w:rsid w:val="00557C10"/>
    <w:rsid w:val="0056092D"/>
    <w:rsid w:val="0056114A"/>
    <w:rsid w:val="005733DD"/>
    <w:rsid w:val="005777FB"/>
    <w:rsid w:val="00583159"/>
    <w:rsid w:val="00583F04"/>
    <w:rsid w:val="00586436"/>
    <w:rsid w:val="005910A3"/>
    <w:rsid w:val="00591861"/>
    <w:rsid w:val="00591B44"/>
    <w:rsid w:val="00593A5F"/>
    <w:rsid w:val="005978D6"/>
    <w:rsid w:val="005A087A"/>
    <w:rsid w:val="005A391F"/>
    <w:rsid w:val="005B3574"/>
    <w:rsid w:val="005B5F64"/>
    <w:rsid w:val="005B7128"/>
    <w:rsid w:val="005C5FCD"/>
    <w:rsid w:val="005D05F5"/>
    <w:rsid w:val="005D1309"/>
    <w:rsid w:val="005D6136"/>
    <w:rsid w:val="005E1B64"/>
    <w:rsid w:val="005E1EB4"/>
    <w:rsid w:val="005E4589"/>
    <w:rsid w:val="005F214E"/>
    <w:rsid w:val="005F2577"/>
    <w:rsid w:val="005F7CCC"/>
    <w:rsid w:val="00614A98"/>
    <w:rsid w:val="0062329C"/>
    <w:rsid w:val="00631FD1"/>
    <w:rsid w:val="0065065E"/>
    <w:rsid w:val="006625D6"/>
    <w:rsid w:val="00662781"/>
    <w:rsid w:val="006716F5"/>
    <w:rsid w:val="006770A2"/>
    <w:rsid w:val="00681C08"/>
    <w:rsid w:val="00695F68"/>
    <w:rsid w:val="00697001"/>
    <w:rsid w:val="006A769C"/>
    <w:rsid w:val="006B45E7"/>
    <w:rsid w:val="006B4ADD"/>
    <w:rsid w:val="006B7AC0"/>
    <w:rsid w:val="006C5F98"/>
    <w:rsid w:val="006C77CB"/>
    <w:rsid w:val="006D72FA"/>
    <w:rsid w:val="006E5152"/>
    <w:rsid w:val="006E7235"/>
    <w:rsid w:val="006E7CEE"/>
    <w:rsid w:val="006F1045"/>
    <w:rsid w:val="0070721A"/>
    <w:rsid w:val="0072037C"/>
    <w:rsid w:val="00720C7C"/>
    <w:rsid w:val="007228F6"/>
    <w:rsid w:val="007327F2"/>
    <w:rsid w:val="0073292B"/>
    <w:rsid w:val="00735642"/>
    <w:rsid w:val="0074160A"/>
    <w:rsid w:val="00745449"/>
    <w:rsid w:val="00746537"/>
    <w:rsid w:val="00752BAD"/>
    <w:rsid w:val="00754512"/>
    <w:rsid w:val="0075587C"/>
    <w:rsid w:val="007647BB"/>
    <w:rsid w:val="007758ED"/>
    <w:rsid w:val="00787761"/>
    <w:rsid w:val="00790A54"/>
    <w:rsid w:val="007A1B70"/>
    <w:rsid w:val="007A2385"/>
    <w:rsid w:val="007A2450"/>
    <w:rsid w:val="007A3514"/>
    <w:rsid w:val="007A5673"/>
    <w:rsid w:val="007B12BA"/>
    <w:rsid w:val="007B5D79"/>
    <w:rsid w:val="007B6D1D"/>
    <w:rsid w:val="007C67AC"/>
    <w:rsid w:val="007C6E82"/>
    <w:rsid w:val="007E0A8B"/>
    <w:rsid w:val="008060CA"/>
    <w:rsid w:val="008061CD"/>
    <w:rsid w:val="0080683F"/>
    <w:rsid w:val="008112B3"/>
    <w:rsid w:val="008170D0"/>
    <w:rsid w:val="0082231E"/>
    <w:rsid w:val="008464DF"/>
    <w:rsid w:val="00846873"/>
    <w:rsid w:val="00860505"/>
    <w:rsid w:val="00860DA6"/>
    <w:rsid w:val="008655F3"/>
    <w:rsid w:val="0086652A"/>
    <w:rsid w:val="00866547"/>
    <w:rsid w:val="0086732F"/>
    <w:rsid w:val="00875BE8"/>
    <w:rsid w:val="00877CE8"/>
    <w:rsid w:val="0089127D"/>
    <w:rsid w:val="008949F3"/>
    <w:rsid w:val="0089662B"/>
    <w:rsid w:val="008966C7"/>
    <w:rsid w:val="008A044C"/>
    <w:rsid w:val="008A1AE9"/>
    <w:rsid w:val="008A5420"/>
    <w:rsid w:val="008A54A9"/>
    <w:rsid w:val="008B0773"/>
    <w:rsid w:val="008B778E"/>
    <w:rsid w:val="008C06CE"/>
    <w:rsid w:val="008D16E1"/>
    <w:rsid w:val="008D7D2D"/>
    <w:rsid w:val="008E26E0"/>
    <w:rsid w:val="008E51E4"/>
    <w:rsid w:val="008F20B7"/>
    <w:rsid w:val="0091547C"/>
    <w:rsid w:val="00915C66"/>
    <w:rsid w:val="00917276"/>
    <w:rsid w:val="009319E5"/>
    <w:rsid w:val="009328BF"/>
    <w:rsid w:val="0094167F"/>
    <w:rsid w:val="009424F8"/>
    <w:rsid w:val="009537A8"/>
    <w:rsid w:val="009567F9"/>
    <w:rsid w:val="009600D6"/>
    <w:rsid w:val="009601C0"/>
    <w:rsid w:val="0097286D"/>
    <w:rsid w:val="00974B1F"/>
    <w:rsid w:val="009815EE"/>
    <w:rsid w:val="0098636C"/>
    <w:rsid w:val="00993169"/>
    <w:rsid w:val="009A1B72"/>
    <w:rsid w:val="009A2674"/>
    <w:rsid w:val="009A4213"/>
    <w:rsid w:val="009B0599"/>
    <w:rsid w:val="009C4C3D"/>
    <w:rsid w:val="009C5E43"/>
    <w:rsid w:val="009D1A90"/>
    <w:rsid w:val="009D1AD3"/>
    <w:rsid w:val="009D27B0"/>
    <w:rsid w:val="009D7ED2"/>
    <w:rsid w:val="009E3BDE"/>
    <w:rsid w:val="009F01E3"/>
    <w:rsid w:val="009F3693"/>
    <w:rsid w:val="009F544E"/>
    <w:rsid w:val="009F65B5"/>
    <w:rsid w:val="009F6E1C"/>
    <w:rsid w:val="00A00813"/>
    <w:rsid w:val="00A22082"/>
    <w:rsid w:val="00A2691C"/>
    <w:rsid w:val="00A30404"/>
    <w:rsid w:val="00A30DF4"/>
    <w:rsid w:val="00A337B0"/>
    <w:rsid w:val="00A41E5E"/>
    <w:rsid w:val="00A53533"/>
    <w:rsid w:val="00A568A7"/>
    <w:rsid w:val="00A66A1E"/>
    <w:rsid w:val="00A737A4"/>
    <w:rsid w:val="00A8147F"/>
    <w:rsid w:val="00A96513"/>
    <w:rsid w:val="00A966EA"/>
    <w:rsid w:val="00AA0C80"/>
    <w:rsid w:val="00AA3BEB"/>
    <w:rsid w:val="00AA4693"/>
    <w:rsid w:val="00AA5016"/>
    <w:rsid w:val="00AB75D7"/>
    <w:rsid w:val="00AB78CE"/>
    <w:rsid w:val="00AC0D8A"/>
    <w:rsid w:val="00AC244E"/>
    <w:rsid w:val="00AD6B0C"/>
    <w:rsid w:val="00AD6D52"/>
    <w:rsid w:val="00AD7CE1"/>
    <w:rsid w:val="00AE1D93"/>
    <w:rsid w:val="00AE3F58"/>
    <w:rsid w:val="00AF4DFB"/>
    <w:rsid w:val="00B019ED"/>
    <w:rsid w:val="00B0466B"/>
    <w:rsid w:val="00B06190"/>
    <w:rsid w:val="00B1280C"/>
    <w:rsid w:val="00B12C25"/>
    <w:rsid w:val="00B141BC"/>
    <w:rsid w:val="00B32BB0"/>
    <w:rsid w:val="00B37E0B"/>
    <w:rsid w:val="00B45790"/>
    <w:rsid w:val="00B469D3"/>
    <w:rsid w:val="00B475E4"/>
    <w:rsid w:val="00B72F13"/>
    <w:rsid w:val="00B73A3D"/>
    <w:rsid w:val="00B73E5C"/>
    <w:rsid w:val="00B84249"/>
    <w:rsid w:val="00B8552F"/>
    <w:rsid w:val="00B90735"/>
    <w:rsid w:val="00B91219"/>
    <w:rsid w:val="00B928C7"/>
    <w:rsid w:val="00B941B3"/>
    <w:rsid w:val="00BA4A38"/>
    <w:rsid w:val="00BA62FB"/>
    <w:rsid w:val="00BA7DC1"/>
    <w:rsid w:val="00BB2CB8"/>
    <w:rsid w:val="00BC15B8"/>
    <w:rsid w:val="00BC2740"/>
    <w:rsid w:val="00BD3FD1"/>
    <w:rsid w:val="00BD6EE5"/>
    <w:rsid w:val="00BE3507"/>
    <w:rsid w:val="00C06B33"/>
    <w:rsid w:val="00C10F38"/>
    <w:rsid w:val="00C12456"/>
    <w:rsid w:val="00C14E43"/>
    <w:rsid w:val="00C15739"/>
    <w:rsid w:val="00C244CB"/>
    <w:rsid w:val="00C248D1"/>
    <w:rsid w:val="00C36719"/>
    <w:rsid w:val="00C73E61"/>
    <w:rsid w:val="00C90D37"/>
    <w:rsid w:val="00CB306B"/>
    <w:rsid w:val="00CC17E6"/>
    <w:rsid w:val="00CC4A0F"/>
    <w:rsid w:val="00CC556B"/>
    <w:rsid w:val="00CD08F3"/>
    <w:rsid w:val="00CD439C"/>
    <w:rsid w:val="00CD48C6"/>
    <w:rsid w:val="00CE3C7C"/>
    <w:rsid w:val="00CE5659"/>
    <w:rsid w:val="00CF261F"/>
    <w:rsid w:val="00CF360F"/>
    <w:rsid w:val="00CF7D3F"/>
    <w:rsid w:val="00D10E97"/>
    <w:rsid w:val="00D12DAC"/>
    <w:rsid w:val="00D1439C"/>
    <w:rsid w:val="00D14ABA"/>
    <w:rsid w:val="00D25D90"/>
    <w:rsid w:val="00D267F5"/>
    <w:rsid w:val="00D3286E"/>
    <w:rsid w:val="00D50A3D"/>
    <w:rsid w:val="00D62512"/>
    <w:rsid w:val="00D631D5"/>
    <w:rsid w:val="00D63608"/>
    <w:rsid w:val="00D67E2F"/>
    <w:rsid w:val="00D720F4"/>
    <w:rsid w:val="00D720FE"/>
    <w:rsid w:val="00D82D03"/>
    <w:rsid w:val="00D97034"/>
    <w:rsid w:val="00DA7036"/>
    <w:rsid w:val="00DB0942"/>
    <w:rsid w:val="00DB2F2D"/>
    <w:rsid w:val="00DB2F8A"/>
    <w:rsid w:val="00DB6A97"/>
    <w:rsid w:val="00DC2B14"/>
    <w:rsid w:val="00DC4796"/>
    <w:rsid w:val="00DD22C8"/>
    <w:rsid w:val="00DD6824"/>
    <w:rsid w:val="00DE4FC0"/>
    <w:rsid w:val="00DE73DB"/>
    <w:rsid w:val="00DF38A5"/>
    <w:rsid w:val="00E025CF"/>
    <w:rsid w:val="00E026EB"/>
    <w:rsid w:val="00E05AA6"/>
    <w:rsid w:val="00E06B0D"/>
    <w:rsid w:val="00E072E5"/>
    <w:rsid w:val="00E105A6"/>
    <w:rsid w:val="00E126F4"/>
    <w:rsid w:val="00E20E2E"/>
    <w:rsid w:val="00E20F25"/>
    <w:rsid w:val="00E2289B"/>
    <w:rsid w:val="00E2570D"/>
    <w:rsid w:val="00E36DBB"/>
    <w:rsid w:val="00E40052"/>
    <w:rsid w:val="00E45033"/>
    <w:rsid w:val="00E47C13"/>
    <w:rsid w:val="00E526A8"/>
    <w:rsid w:val="00E608DE"/>
    <w:rsid w:val="00E656B5"/>
    <w:rsid w:val="00E671F7"/>
    <w:rsid w:val="00E704BA"/>
    <w:rsid w:val="00E76CF8"/>
    <w:rsid w:val="00E874CD"/>
    <w:rsid w:val="00E95C1F"/>
    <w:rsid w:val="00E9699E"/>
    <w:rsid w:val="00E96A7E"/>
    <w:rsid w:val="00E97A0A"/>
    <w:rsid w:val="00EA3547"/>
    <w:rsid w:val="00EA590F"/>
    <w:rsid w:val="00EC276C"/>
    <w:rsid w:val="00EC2C17"/>
    <w:rsid w:val="00EC60EC"/>
    <w:rsid w:val="00ED1B0D"/>
    <w:rsid w:val="00EE64FD"/>
    <w:rsid w:val="00EE6F4B"/>
    <w:rsid w:val="00EF1B15"/>
    <w:rsid w:val="00EF796B"/>
    <w:rsid w:val="00F050F6"/>
    <w:rsid w:val="00F1388F"/>
    <w:rsid w:val="00F3276D"/>
    <w:rsid w:val="00F34DED"/>
    <w:rsid w:val="00F3525C"/>
    <w:rsid w:val="00F35D6A"/>
    <w:rsid w:val="00F42A86"/>
    <w:rsid w:val="00F520A9"/>
    <w:rsid w:val="00F5335A"/>
    <w:rsid w:val="00F55EAB"/>
    <w:rsid w:val="00F60798"/>
    <w:rsid w:val="00F63129"/>
    <w:rsid w:val="00F66228"/>
    <w:rsid w:val="00F75828"/>
    <w:rsid w:val="00F816D4"/>
    <w:rsid w:val="00F83767"/>
    <w:rsid w:val="00F83AE0"/>
    <w:rsid w:val="00F90C1C"/>
    <w:rsid w:val="00F94749"/>
    <w:rsid w:val="00F96466"/>
    <w:rsid w:val="00FA6228"/>
    <w:rsid w:val="00FC0AC9"/>
    <w:rsid w:val="00FC3942"/>
    <w:rsid w:val="00FC61D4"/>
    <w:rsid w:val="00FC6B78"/>
    <w:rsid w:val="00FD4171"/>
    <w:rsid w:val="00FD6773"/>
    <w:rsid w:val="00FD78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46C440"/>
  <w15:docId w15:val="{5AC616F4-8074-4AFB-989D-D8B7CF4BE9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GHEA Grapalat" w:eastAsiaTheme="minorHAnsi" w:hAnsi="GHEA Grapalat" w:cstheme="minorBidi"/>
        <w:sz w:val="24"/>
        <w:szCs w:val="24"/>
        <w:lang w:val="en-US" w:eastAsia="en-US" w:bidi="ar-SA"/>
      </w:rPr>
    </w:rPrDefault>
    <w:pPrDefault>
      <w:pPr>
        <w:spacing w:line="276" w:lineRule="auto"/>
        <w:ind w:firstLine="720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816D4"/>
    <w:pPr>
      <w:spacing w:line="240" w:lineRule="auto"/>
      <w:ind w:firstLine="0"/>
      <w:jc w:val="left"/>
    </w:pPr>
    <w:rPr>
      <w:rFonts w:ascii="Times New Roman" w:eastAsia="MS Mincho" w:hAnsi="Times New Roman" w:cs="Times New Roman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Akapit z listą BS,List Paragraph 1,References,Дэд гарчиг,IBL List Paragraph,List Paragraph1,Paragraph,BULLET Liste,Numbered List Paragraph,Bullet paras,Liste 1,Table no. List Paragraph,Colorful List - Accent 11,Bullet1,List Paragraph nowy"/>
    <w:basedOn w:val="Normal"/>
    <w:link w:val="ListParagraphChar"/>
    <w:uiPriority w:val="34"/>
    <w:qFormat/>
    <w:rsid w:val="007B5D79"/>
    <w:pPr>
      <w:ind w:left="720"/>
      <w:contextualSpacing/>
    </w:pPr>
  </w:style>
  <w:style w:type="character" w:styleId="Hyperlink">
    <w:name w:val="Hyperlink"/>
    <w:uiPriority w:val="99"/>
    <w:unhideWhenUsed/>
    <w:rsid w:val="00B941B3"/>
    <w:rPr>
      <w:color w:val="0563C1"/>
      <w:u w:val="single"/>
    </w:rPr>
  </w:style>
  <w:style w:type="paragraph" w:styleId="Header">
    <w:name w:val="header"/>
    <w:basedOn w:val="Normal"/>
    <w:link w:val="HeaderChar"/>
    <w:uiPriority w:val="99"/>
    <w:unhideWhenUsed/>
    <w:rsid w:val="00787761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87761"/>
    <w:rPr>
      <w:rFonts w:ascii="Times New Roman" w:eastAsia="MS Mincho" w:hAnsi="Times New Roman" w:cs="Times New Roman"/>
      <w:lang w:val="ru-RU" w:eastAsia="ru-RU"/>
    </w:rPr>
  </w:style>
  <w:style w:type="paragraph" w:styleId="Footer">
    <w:name w:val="footer"/>
    <w:basedOn w:val="Normal"/>
    <w:link w:val="FooterChar"/>
    <w:uiPriority w:val="99"/>
    <w:unhideWhenUsed/>
    <w:rsid w:val="00787761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87761"/>
    <w:rPr>
      <w:rFonts w:ascii="Times New Roman" w:eastAsia="MS Mincho" w:hAnsi="Times New Roman" w:cs="Times New Roman"/>
      <w:lang w:val="ru-RU" w:eastAsia="ru-RU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Знак,webb, webb"/>
    <w:basedOn w:val="Normal"/>
    <w:link w:val="NormalWebChar"/>
    <w:uiPriority w:val="99"/>
    <w:unhideWhenUsed/>
    <w:qFormat/>
    <w:rsid w:val="00A00813"/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Знак Char,webb Char, webb Char"/>
    <w:link w:val="NormalWeb"/>
    <w:uiPriority w:val="99"/>
    <w:locked/>
    <w:rsid w:val="00EF796B"/>
    <w:rPr>
      <w:rFonts w:ascii="Times New Roman" w:eastAsia="MS Mincho" w:hAnsi="Times New Roman" w:cs="Times New Roman"/>
      <w:lang w:val="ru-RU" w:eastAsia="ru-RU"/>
    </w:rPr>
  </w:style>
  <w:style w:type="character" w:customStyle="1" w:styleId="ListParagraphChar">
    <w:name w:val="List Paragraph Char"/>
    <w:aliases w:val="Akapit z listą BS Char,List Paragraph 1 Char,References Char,Дэд гарчиг Char,IBL List Paragraph Char,List Paragraph1 Char,Paragraph Char,BULLET Liste Char,Numbered List Paragraph Char,Bullet paras Char,Liste 1 Char,Bullet1 Char"/>
    <w:link w:val="ListParagraph"/>
    <w:qFormat/>
    <w:locked/>
    <w:rsid w:val="005368CA"/>
    <w:rPr>
      <w:rFonts w:ascii="Times New Roman" w:eastAsia="MS Mincho" w:hAnsi="Times New Roman" w:cs="Times New Roman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3732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5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65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497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829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32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8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7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9922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2328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0867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8849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0088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6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57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29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12</Pages>
  <Words>2125</Words>
  <Characters>12113</Characters>
  <Application>Microsoft Office Word</Application>
  <DocSecurity>0</DocSecurity>
  <Lines>100</Lines>
  <Paragraphs>28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14210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keywords>https:/mul2-moj.gov.am/tasks/286625/oneclick/3-0860-Ampopatert-21-09-06.docx?token=a85711ff4b4e54fcb7dc4a72f21ca219</cp:keywords>
  <cp:lastModifiedBy>Gagik</cp:lastModifiedBy>
  <cp:revision>3</cp:revision>
  <cp:lastPrinted>2021-03-12T12:53:00Z</cp:lastPrinted>
  <dcterms:created xsi:type="dcterms:W3CDTF">2021-10-14T05:59:00Z</dcterms:created>
  <dcterms:modified xsi:type="dcterms:W3CDTF">2021-10-14T05:59:00Z</dcterms:modified>
</cp:coreProperties>
</file>