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F5" w:rsidRPr="000C31F5" w:rsidRDefault="000C31F5" w:rsidP="000C31F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C31F5" w:rsidRPr="000C31F5" w:rsidRDefault="000C31F5" w:rsidP="000C31F5">
      <w:pPr>
        <w:tabs>
          <w:tab w:val="left" w:pos="709"/>
        </w:tabs>
        <w:spacing w:after="0" w:line="336" w:lineRule="auto"/>
        <w:jc w:val="center"/>
        <w:rPr>
          <w:rFonts w:ascii="Calibri" w:eastAsia="Calibri" w:hAnsi="Calibri" w:cs="Times New Roman"/>
          <w:lang w:val="hy-AM"/>
        </w:rPr>
      </w:pPr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  <w:r w:rsidRPr="000C31F5">
        <w:rPr>
          <w:rFonts w:ascii="Calibri" w:eastAsia="Calibri" w:hAnsi="Calibri" w:cs="Times New Roman"/>
          <w:lang w:val="hy-AM"/>
        </w:rPr>
        <w:t xml:space="preserve"> </w:t>
      </w:r>
    </w:p>
    <w:p w:rsidR="000C31F5" w:rsidRPr="000C31F5" w:rsidRDefault="000C31F5" w:rsidP="000C31F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0C31F5" w:rsidRPr="000C31F5" w:rsidRDefault="000C31F5" w:rsidP="000C31F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միջև</w:t>
      </w:r>
      <w:proofErr w:type="spellEnd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«Առավել </w:t>
      </w:r>
      <w:proofErr w:type="spellStart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մասնակցային</w:t>
      </w:r>
      <w:proofErr w:type="spellEnd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, արդյունավետ և հաշվետու կառավարման զարգացմանն ուղղված համագործակցության համաձայնագրի» փոփոխություն թիվ </w:t>
      </w:r>
      <w:proofErr w:type="spellStart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տասնմեկը</w:t>
      </w:r>
      <w:proofErr w:type="spellEnd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հաստատելու մասին» </w:t>
      </w:r>
      <w:proofErr w:type="spellStart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Հանրապետութան</w:t>
      </w:r>
      <w:proofErr w:type="spellEnd"/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նախագահի հրամանագրի նախագծի մասին» ՀՀ կառավարության որոշման նախագծի վերաբերյալ</w:t>
      </w:r>
    </w:p>
    <w:p w:rsidR="000C31F5" w:rsidRPr="000C31F5" w:rsidRDefault="000C31F5" w:rsidP="000C31F5">
      <w:pPr>
        <w:tabs>
          <w:tab w:val="left" w:pos="709"/>
        </w:tabs>
        <w:spacing w:after="0" w:line="336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:rsidR="000C31F5" w:rsidRP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«Առավել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մասնակցային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արդյունավետ և հաշվետու կառավարման զարգացմանն ուղղված» համագործակցության համաձայնագիրը (այսուհետ՝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hամաձայնագիր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կնքվել է  Հայաստանի Հանրապետության և Ամերիկայի Միացյալ Նահանգների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2013թ. սեպտեմբերի 28-ին: Համաձայնագրի հիմնական նպատակն է՝ օգնել Հայաստանի Հանրապետությանը արագ անցում կատարել դեպի կառավարման ավելի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մասնակցային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արդյունավետ և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հաշվետվողական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ձևին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Համաձայնագրի շրջանակներում ամերիկյան կողմից հատկացվում են ֆինանսական միջոցներ՝ աջակցելու Հայաստանի Հանրապետության կառավարության բարեփոխումներին այնպիսի գերակա ոլորտներում, ինչպիսիք են ընտրությունների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վարչարարությունը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քաղաքական կուսակցությունները, օրենսդրության ամրապնդումը, ապակենտրոնացումը և տեղական ինքնակառավարումը, օրենքի գերակայությունը,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թափանցիկությունն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հաշվետվողականությունը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, քաղաքացիական հասարակությունը և լրատվամիջոցների կարողությունների զարգացումը:</w:t>
      </w:r>
    </w:p>
    <w:p w:rsidR="000C31F5" w:rsidRP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  <w:t>Մինչ այսօր նշված համաձայնագրում կատարվել է 10 փոփոխություն` յուրաքանչյուր փոփոխությամբ նախատեսելով լրացուցիչ ֆինանսական հատկացում</w:t>
      </w:r>
      <w:r w:rsidR="006D79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և/կամ նոր ծրագրային ոլորտ</w:t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</w:t>
      </w:r>
    </w:p>
    <w:p w:rsidR="000C31F5" w:rsidRP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Այս փոփոխությունը թվով 11-րդն է, որի կնքմամբ նախատեսվում է համաձայնագրի շրջանակներում իրականացվող ծրագրերի համար ավելացնել 1,858,470.56 ԱՄՆ դոլար՝ դարձնելով ԱՄՆ ՄԶԳ նախատեսվող ընդհանուր ներդրումը 66,198,913.56 ԱՄՆ դոլար: </w:t>
      </w:r>
    </w:p>
    <w:p w:rsidR="000C31F5" w:rsidRP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Oժանդակության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ծրագրերը լրացուցիչ ձգտում են աջակցել խոցելի բնակչությանը և մեղմել 2020 թվականի սեպտեմբերին Լեռնային Ղարաբաղի հակամարտության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հետևանքով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առաջացած խնդիրները: Սույն փոփոխության ներքո ֆինանսավորում է տրամադրվում հակամարտությունից անմիջականորեն տուժած կանանց և աղջիկներին </w:t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սոցիալական ծառայությունների մատուցման համար, ներառյալ ԼՂ-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ից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տեղահանվածներին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հակամարտության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հետևանքով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զոհված, վիրավոր կամ անհետ կորած անձանց ընտանիքի անդամներին: Լրացուցիչ ֆինանսավորման 1,358,470.56 ԱՄՆ դոլարը կուղղվի Հակամարտության մեղմում և կայունացում ծրագրային ոլորտին, իսկ </w:t>
      </w:r>
      <w:r w:rsidR="001F1F4C" w:rsidRPr="001F1F4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</w:t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500 000 ԱՄՆ դոլարը՝ Իրավունքի գերակայություն և մարդու իրավունքների ծրագրային ոլորտին՝ աջակցելու մարդկանց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թրաֆիքինգի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դեմ պայքարին ուղղված նախաձեռնությու</w:t>
      </w:r>
      <w:bookmarkStart w:id="0" w:name="_GoBack"/>
      <w:bookmarkEnd w:id="0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ններին:</w:t>
      </w:r>
    </w:p>
    <w:p w:rsidR="000C31F5" w:rsidRP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ab/>
        <w:t>Հաշվի առնելով վերոնշյալը՝ համաձայնագրի փոփոխության հաստատումը համարվում է նպատակահարմար:</w:t>
      </w:r>
    </w:p>
    <w:p w:rsidR="000C31F5" w:rsidRDefault="000C31F5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</w:r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և Ամերիկայի Միացյալ Նահանգների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«Առավել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մասնակցային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արդյունավետ և հաշվետու կառավարման զարգացմանն ուղղված համագործակցության համաձայնագրի» փոփոխություն թիվ </w:t>
      </w:r>
      <w:proofErr w:type="spellStart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>տասնմեկը</w:t>
      </w:r>
      <w:proofErr w:type="spellEnd"/>
      <w:r w:rsidRPr="000C31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 Հանրապետության պետական բյուջեի համար լրացուցիչ ֆինանսական պարտավորություններ չի առաջացնում:</w:t>
      </w:r>
    </w:p>
    <w:p w:rsidR="006D7908" w:rsidRDefault="006D7908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6D7908" w:rsidRDefault="006D7908" w:rsidP="006D7908">
      <w:pPr>
        <w:tabs>
          <w:tab w:val="left" w:pos="709"/>
          <w:tab w:val="left" w:pos="851"/>
        </w:tabs>
        <w:spacing w:line="360" w:lineRule="auto"/>
        <w:ind w:firstLine="709"/>
        <w:jc w:val="both"/>
        <w:rPr>
          <w:rFonts w:ascii="Sylfaen" w:hAnsi="Sylfaen"/>
          <w:bCs/>
          <w:color w:val="000000"/>
          <w:sz w:val="24"/>
          <w:szCs w:val="24"/>
          <w:lang w:val="hy-AM"/>
        </w:rPr>
      </w:pPr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>ռազմավարություններ</w:t>
      </w:r>
      <w:proofErr w:type="spellEnd"/>
      <w:r w:rsidRPr="006D7908">
        <w:rPr>
          <w:rFonts w:ascii="GHEA Grapalat" w:hAnsi="GHEA Grapalat"/>
          <w:b/>
          <w:color w:val="00000A"/>
          <w:sz w:val="24"/>
          <w:szCs w:val="24"/>
          <w:lang w:val="hy-AM"/>
        </w:rPr>
        <w:t>:</w:t>
      </w:r>
      <w:r w:rsidRPr="006D7908">
        <w:rPr>
          <w:bCs/>
          <w:color w:val="000000"/>
          <w:sz w:val="24"/>
          <w:szCs w:val="24"/>
          <w:lang w:val="hy-AM"/>
        </w:rPr>
        <w:t xml:space="preserve"> </w:t>
      </w:r>
    </w:p>
    <w:p w:rsidR="00F33E8F" w:rsidRPr="000C2D1A" w:rsidRDefault="00F33E8F" w:rsidP="00F33E8F">
      <w:pPr>
        <w:spacing w:after="0" w:line="360" w:lineRule="auto"/>
        <w:ind w:left="-187" w:right="-187"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0C2D1A">
        <w:rPr>
          <w:rFonts w:ascii="GHEA Grapalat" w:hAnsi="GHEA Grapalat"/>
          <w:sz w:val="24"/>
          <w:szCs w:val="24"/>
          <w:lang w:val="hy-AM"/>
        </w:rPr>
        <w:t xml:space="preserve">Նախագիծը չի առնչվում Հայաստանի վերափոխման ռազմավարություն 2050, Հայաստանի Հանրապետության կառավարության 2021-2026թթ. ծրագրի, ոլորտային և/կամ այլ </w:t>
      </w:r>
      <w:proofErr w:type="spellStart"/>
      <w:r w:rsidRPr="000C2D1A">
        <w:rPr>
          <w:rFonts w:ascii="GHEA Grapalat" w:hAnsi="GHEA Grapalat"/>
          <w:sz w:val="24"/>
          <w:szCs w:val="24"/>
          <w:lang w:val="hy-AM"/>
        </w:rPr>
        <w:t>ռազմավարությունների</w:t>
      </w:r>
      <w:proofErr w:type="spellEnd"/>
      <w:r w:rsidRPr="000C2D1A">
        <w:rPr>
          <w:rFonts w:ascii="GHEA Grapalat" w:hAnsi="GHEA Grapalat"/>
          <w:sz w:val="24"/>
          <w:szCs w:val="24"/>
          <w:lang w:val="hy-AM"/>
        </w:rPr>
        <w:t xml:space="preserve"> հետ։</w:t>
      </w:r>
    </w:p>
    <w:p w:rsidR="006D7908" w:rsidRPr="00F33E8F" w:rsidRDefault="00F33E8F" w:rsidP="00F33E8F">
      <w:pPr>
        <w:tabs>
          <w:tab w:val="left" w:pos="709"/>
          <w:tab w:val="left" w:pos="851"/>
        </w:tabs>
        <w:spacing w:line="360" w:lineRule="auto"/>
        <w:ind w:firstLine="709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33E8F">
        <w:rPr>
          <w:rFonts w:ascii="GHEA Grapalat" w:hAnsi="GHEA Grapalat"/>
          <w:bCs/>
          <w:color w:val="000000"/>
          <w:sz w:val="24"/>
          <w:szCs w:val="24"/>
          <w:lang w:val="hy-AM"/>
        </w:rPr>
        <w:t>ՀՀ վարչապետի աշխատակազմ</w:t>
      </w:r>
    </w:p>
    <w:p w:rsidR="006D7908" w:rsidRPr="000C31F5" w:rsidRDefault="006D7908" w:rsidP="000C31F5">
      <w:pPr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sectPr w:rsidR="006D7908" w:rsidRPr="000C31F5" w:rsidSect="00F33E8F">
      <w:pgSz w:w="11906" w:h="16838" w:code="9"/>
      <w:pgMar w:top="1138" w:right="864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50A" w:rsidRDefault="00E4450A" w:rsidP="006D7908">
      <w:pPr>
        <w:spacing w:after="0" w:line="240" w:lineRule="auto"/>
      </w:pPr>
      <w:r>
        <w:separator/>
      </w:r>
    </w:p>
  </w:endnote>
  <w:endnote w:type="continuationSeparator" w:id="0">
    <w:p w:rsidR="00E4450A" w:rsidRDefault="00E4450A" w:rsidP="006D7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50A" w:rsidRDefault="00E4450A" w:rsidP="006D7908">
      <w:pPr>
        <w:spacing w:after="0" w:line="240" w:lineRule="auto"/>
      </w:pPr>
      <w:r>
        <w:separator/>
      </w:r>
    </w:p>
  </w:footnote>
  <w:footnote w:type="continuationSeparator" w:id="0">
    <w:p w:rsidR="00E4450A" w:rsidRDefault="00E4450A" w:rsidP="006D79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F5"/>
    <w:rsid w:val="000C31F5"/>
    <w:rsid w:val="001F1F4C"/>
    <w:rsid w:val="006D7908"/>
    <w:rsid w:val="00E4450A"/>
    <w:rsid w:val="00E75067"/>
    <w:rsid w:val="00F3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516B"/>
  <w15:chartTrackingRefBased/>
  <w15:docId w15:val="{EE51312C-A3A4-42E3-8E0D-3BD0A6A9A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1F5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0C31F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D7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2021-10-12T12:08:00Z</dcterms:created>
  <dcterms:modified xsi:type="dcterms:W3CDTF">2021-10-12T12:36:00Z</dcterms:modified>
</cp:coreProperties>
</file>