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5E" w:rsidRPr="00461972" w:rsidRDefault="00113409" w:rsidP="00461972">
      <w:pPr>
        <w:spacing w:after="0" w:line="360" w:lineRule="auto"/>
        <w:jc w:val="center"/>
        <w:rPr>
          <w:b/>
          <w:lang w:val="hy-AM"/>
        </w:rPr>
      </w:pPr>
      <w:r w:rsidRPr="00461972">
        <w:rPr>
          <w:b/>
          <w:lang w:val="hy-AM"/>
        </w:rPr>
        <w:t>ԱՄՓՈՓԱԹԵՐԹ</w:t>
      </w:r>
    </w:p>
    <w:p w:rsidR="00113409" w:rsidRPr="00461972" w:rsidRDefault="00113409" w:rsidP="00461972">
      <w:pPr>
        <w:spacing w:after="0" w:line="360" w:lineRule="auto"/>
        <w:jc w:val="center"/>
        <w:rPr>
          <w:b/>
          <w:lang w:val="hy-AM"/>
        </w:rPr>
      </w:pPr>
    </w:p>
    <w:p w:rsidR="00982F23" w:rsidRPr="00982F23" w:rsidRDefault="00982F23" w:rsidP="00982F23">
      <w:pPr>
        <w:spacing w:after="0" w:line="360" w:lineRule="auto"/>
        <w:jc w:val="center"/>
        <w:rPr>
          <w:b/>
          <w:lang w:val="hy-AM"/>
        </w:rPr>
      </w:pPr>
      <w:r w:rsidRPr="00982F23">
        <w:rPr>
          <w:b/>
          <w:lang w:val="hy-AM"/>
        </w:rPr>
        <w:t>«ՇՐՋԱԿԱ ՄԻՋԱՎԱՅՐԻ ՊԱՀՊԱՆՈՒԹՅԱՆ ԴՐԱՄԱԳԼԽԻ ՕԳՏԱԳՈՐԾՄԱՆ ԵՎ ՀԱՏԿԱՑՈՒՄՆԵՐԻ ՉԱՓԵՐԻ ՀԱՇՎԱՐԿՄԱՆ ԿԱՐԳԸ ՍԱՀՄԱՆԵԼՈՒ</w:t>
      </w:r>
      <w:r w:rsidR="00C00CA4">
        <w:rPr>
          <w:b/>
          <w:lang w:val="hy-AM"/>
        </w:rPr>
        <w:t xml:space="preserve"> </w:t>
      </w:r>
      <w:r w:rsidRPr="00982F23">
        <w:rPr>
          <w:b/>
          <w:lang w:val="hy-AM"/>
        </w:rPr>
        <w:t>ԵՎ</w:t>
      </w:r>
    </w:p>
    <w:p w:rsidR="00982F23" w:rsidRPr="00982F23" w:rsidRDefault="00982F23" w:rsidP="00982F23">
      <w:pPr>
        <w:spacing w:after="0" w:line="360" w:lineRule="auto"/>
        <w:jc w:val="center"/>
        <w:rPr>
          <w:b/>
          <w:lang w:val="hy-AM"/>
        </w:rPr>
      </w:pPr>
      <w:r w:rsidRPr="00982F23">
        <w:rPr>
          <w:b/>
          <w:lang w:val="hy-AM"/>
        </w:rPr>
        <w:t>ՀԱՅԱՍՏԱՆԻ ՀԱՆՐԱՊԵՏՈՒԹՅԱՆ ԿԱՌԱՎԱՐՈՒԹՅԱՆ 2012 ԹՎԱԿԱՆԻ ՕԳՈՍՏՈՍԻ 23-Ի N 1079-Ն ՈՐՈՇՈՒՄՆ ՈՒԺԸ ԿՈՐՑՐԱԾ ՃԱՆԱՉԵԼՈՒ</w:t>
      </w:r>
      <w:r w:rsidR="00F53F2E">
        <w:rPr>
          <w:b/>
          <w:lang w:val="hy-AM"/>
        </w:rPr>
        <w:t xml:space="preserve"> </w:t>
      </w:r>
      <w:r w:rsidRPr="00982F23">
        <w:rPr>
          <w:b/>
          <w:lang w:val="hy-AM"/>
        </w:rPr>
        <w:t xml:space="preserve">ՄԱՍԻՆ» </w:t>
      </w:r>
    </w:p>
    <w:p w:rsidR="00113409" w:rsidRPr="00461972" w:rsidRDefault="00982F23" w:rsidP="00982F23">
      <w:pPr>
        <w:spacing w:after="0" w:line="360" w:lineRule="auto"/>
        <w:jc w:val="center"/>
        <w:rPr>
          <w:lang w:val="hy-AM"/>
        </w:rPr>
      </w:pPr>
      <w:r w:rsidRPr="00982F23">
        <w:rPr>
          <w:b/>
          <w:lang w:val="hy-AM"/>
        </w:rPr>
        <w:t xml:space="preserve">ԿԱՌԱՎԱՐՈՒԹՅԱՆ ՈՐՈՇՄԱՆ </w:t>
      </w:r>
      <w:r w:rsidR="007F0B6A" w:rsidRPr="007F0B6A">
        <w:rPr>
          <w:b/>
          <w:lang w:val="hy-AM"/>
        </w:rPr>
        <w:t>ՆԱԽԱԳԾԻ</w:t>
      </w:r>
    </w:p>
    <w:p w:rsidR="00A16472" w:rsidRPr="00461972" w:rsidRDefault="00A16472" w:rsidP="00461972">
      <w:pPr>
        <w:spacing w:after="0" w:line="360" w:lineRule="auto"/>
        <w:jc w:val="center"/>
        <w:rPr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4308"/>
      </w:tblGrid>
      <w:tr w:rsidR="00A16472" w:rsidRPr="00283B4D" w:rsidTr="007F0B6A">
        <w:tc>
          <w:tcPr>
            <w:tcW w:w="8642" w:type="dxa"/>
            <w:shd w:val="clear" w:color="auto" w:fill="D9D9D9" w:themeFill="background1" w:themeFillShade="D9"/>
            <w:vAlign w:val="center"/>
          </w:tcPr>
          <w:p w:rsidR="00A16472" w:rsidRPr="00461972" w:rsidRDefault="00283B4D" w:rsidP="0022564B">
            <w:pPr>
              <w:spacing w:line="36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 xml:space="preserve">1. </w:t>
            </w:r>
            <w:r w:rsidR="0022564B">
              <w:rPr>
                <w:lang w:val="hy-AM"/>
              </w:rPr>
              <w:t xml:space="preserve">Ֆինանսներ </w:t>
            </w:r>
            <w:r>
              <w:rPr>
                <w:lang w:val="hy-AM"/>
              </w:rPr>
              <w:t>նախարարություն</w:t>
            </w:r>
          </w:p>
        </w:tc>
        <w:tc>
          <w:tcPr>
            <w:tcW w:w="4308" w:type="dxa"/>
            <w:shd w:val="clear" w:color="auto" w:fill="D9D9D9" w:themeFill="background1" w:themeFillShade="D9"/>
            <w:vAlign w:val="center"/>
          </w:tcPr>
          <w:p w:rsidR="00283B4D" w:rsidRDefault="0022564B" w:rsidP="007F0B6A">
            <w:pPr>
              <w:spacing w:line="36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0</w:t>
            </w:r>
            <w:r w:rsidR="00A92C49">
              <w:rPr>
                <w:lang w:val="hy-AM"/>
              </w:rPr>
              <w:t>6</w:t>
            </w:r>
            <w:bookmarkStart w:id="0" w:name="_GoBack"/>
            <w:bookmarkEnd w:id="0"/>
            <w:r w:rsidR="00283B4D">
              <w:rPr>
                <w:lang w:val="hy-AM"/>
              </w:rPr>
              <w:t>.</w:t>
            </w:r>
            <w:r>
              <w:rPr>
                <w:lang w:val="hy-AM"/>
              </w:rPr>
              <w:t>10</w:t>
            </w:r>
            <w:r w:rsidR="00283B4D">
              <w:rPr>
                <w:lang w:val="hy-AM"/>
              </w:rPr>
              <w:t>.2021թ.</w:t>
            </w:r>
          </w:p>
          <w:p w:rsidR="00A16472" w:rsidRPr="00461972" w:rsidRDefault="00283B4D" w:rsidP="007F0B6A">
            <w:pPr>
              <w:spacing w:line="360" w:lineRule="auto"/>
              <w:jc w:val="center"/>
              <w:rPr>
                <w:lang w:val="hy-AM"/>
              </w:rPr>
            </w:pPr>
            <w:r>
              <w:t>N</w:t>
            </w:r>
            <w:r w:rsidR="0022564B">
              <w:rPr>
                <w:lang w:val="hy-AM"/>
              </w:rPr>
              <w:t xml:space="preserve"> </w:t>
            </w:r>
            <w:r w:rsidR="0022564B">
              <w:t>01/12-1/16126</w:t>
            </w:r>
          </w:p>
        </w:tc>
      </w:tr>
      <w:tr w:rsidR="00283B4D" w:rsidRPr="0022564B" w:rsidTr="00283B4D">
        <w:tc>
          <w:tcPr>
            <w:tcW w:w="8642" w:type="dxa"/>
            <w:shd w:val="clear" w:color="auto" w:fill="auto"/>
            <w:vAlign w:val="center"/>
          </w:tcPr>
          <w:p w:rsidR="0022564B" w:rsidRDefault="0022564B" w:rsidP="0022564B">
            <w:pPr>
              <w:spacing w:line="360" w:lineRule="auto"/>
              <w:ind w:firstLine="720"/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Ն</w:t>
            </w:r>
            <w:r w:rsidRPr="00F16E31">
              <w:rPr>
                <w:bCs/>
              </w:rPr>
              <w:t>ախագծի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հավելվածի</w:t>
            </w:r>
            <w:proofErr w:type="spellEnd"/>
            <w:r w:rsidRPr="00F16E31">
              <w:rPr>
                <w:bCs/>
              </w:rPr>
              <w:t xml:space="preserve"> 1</w:t>
            </w:r>
            <w:r>
              <w:rPr>
                <w:bCs/>
              </w:rPr>
              <w:t>4</w:t>
            </w:r>
            <w:r w:rsidRPr="00F16E31">
              <w:rPr>
                <w:bCs/>
              </w:rPr>
              <w:t xml:space="preserve">-րդ </w:t>
            </w:r>
            <w:proofErr w:type="spellStart"/>
            <w:r w:rsidRPr="00F16E31">
              <w:rPr>
                <w:bCs/>
              </w:rPr>
              <w:t>կետում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նշված</w:t>
            </w:r>
            <w:proofErr w:type="spellEnd"/>
            <w:r w:rsidRPr="00F16E31">
              <w:rPr>
                <w:bCs/>
              </w:rPr>
              <w:t xml:space="preserve">՝ </w:t>
            </w:r>
            <w:proofErr w:type="spellStart"/>
            <w:r>
              <w:rPr>
                <w:bCs/>
              </w:rPr>
              <w:t>վճարումների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կազմա</w:t>
            </w:r>
            <w:r w:rsidRPr="00F16E31">
              <w:rPr>
                <w:bCs/>
              </w:rPr>
              <w:t>կերպման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հետ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կապված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հարաբերությունները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կարգավորված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են</w:t>
            </w:r>
            <w:proofErr w:type="spellEnd"/>
            <w:r w:rsidRPr="00F16E31">
              <w:rPr>
                <w:bCs/>
              </w:rPr>
              <w:t xml:space="preserve"> </w:t>
            </w:r>
            <w:r>
              <w:t xml:space="preserve">2018թ. </w:t>
            </w:r>
            <w:proofErr w:type="spellStart"/>
            <w:r>
              <w:t>հունիսի</w:t>
            </w:r>
            <w:proofErr w:type="spellEnd"/>
            <w:r>
              <w:t xml:space="preserve"> 15-ի </w:t>
            </w:r>
            <w:r w:rsidRPr="00F16E31">
              <w:t xml:space="preserve">ՀՀ </w:t>
            </w:r>
            <w:proofErr w:type="spellStart"/>
            <w:r w:rsidRPr="00F16E31">
              <w:t>կառավարության</w:t>
            </w:r>
            <w:proofErr w:type="spellEnd"/>
            <w:r w:rsidRPr="00F16E31">
              <w:t xml:space="preserve"> &lt;&lt;</w:t>
            </w:r>
            <w:proofErr w:type="spellStart"/>
            <w:r>
              <w:rPr>
                <w:bCs/>
              </w:rPr>
              <w:t>Բ</w:t>
            </w:r>
            <w:r w:rsidRPr="00F16E31">
              <w:rPr>
                <w:bCs/>
              </w:rPr>
              <w:t>յուջեների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կատարման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կարգը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հաստատելու</w:t>
            </w:r>
            <w:proofErr w:type="spellEnd"/>
            <w:r w:rsidRPr="00F16E31">
              <w:rPr>
                <w:bCs/>
              </w:rPr>
              <w:t xml:space="preserve"> </w:t>
            </w:r>
            <w:r>
              <w:rPr>
                <w:bCs/>
              </w:rPr>
              <w:t>և</w:t>
            </w:r>
            <w:r w:rsidRPr="00F16E3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Հ</w:t>
            </w:r>
            <w:r w:rsidRPr="00F16E31">
              <w:rPr>
                <w:bCs/>
              </w:rPr>
              <w:t>այաստանի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Հ</w:t>
            </w:r>
            <w:r w:rsidRPr="00F16E31">
              <w:rPr>
                <w:bCs/>
              </w:rPr>
              <w:t>անրապետության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կառավարության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մի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շարք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որոշումներ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ուժը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կորցրած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ճանաչելու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մասին</w:t>
            </w:r>
            <w:proofErr w:type="spellEnd"/>
            <w:r>
              <w:rPr>
                <w:bCs/>
              </w:rPr>
              <w:t xml:space="preserve">&gt;&gt; </w:t>
            </w:r>
            <w:proofErr w:type="spellStart"/>
            <w:r>
              <w:rPr>
                <w:bCs/>
              </w:rPr>
              <w:t>թիվ</w:t>
            </w:r>
            <w:proofErr w:type="spellEnd"/>
            <w:r>
              <w:rPr>
                <w:bCs/>
              </w:rPr>
              <w:t xml:space="preserve"> 706-Ն </w:t>
            </w:r>
            <w:proofErr w:type="spellStart"/>
            <w:r>
              <w:rPr>
                <w:bCs/>
              </w:rPr>
              <w:t>որոշմամբ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հաստատված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կարգով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F16E31">
              <w:rPr>
                <w:bCs/>
              </w:rPr>
              <w:t>ուստի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որպես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ավելորդ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դրույթ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առաջարկում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ենք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հանել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հիշյալ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կետերը</w:t>
            </w:r>
            <w:proofErr w:type="spellEnd"/>
            <w:r>
              <w:rPr>
                <w:bCs/>
              </w:rPr>
              <w:t xml:space="preserve">: </w:t>
            </w:r>
          </w:p>
          <w:p w:rsidR="0022564B" w:rsidRPr="00F16E31" w:rsidRDefault="0022564B" w:rsidP="0022564B">
            <w:pPr>
              <w:spacing w:line="360" w:lineRule="auto"/>
              <w:ind w:firstLine="720"/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Միաժամանակ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հայտնում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են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որ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վճարման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հանձնարարագրի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վերաբերյալ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դրույթներ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նախատեսված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են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նաև</w:t>
            </w:r>
            <w:proofErr w:type="spellEnd"/>
            <w:r>
              <w:rPr>
                <w:bCs/>
              </w:rPr>
              <w:t xml:space="preserve"> 2017թ. </w:t>
            </w:r>
            <w:proofErr w:type="spellStart"/>
            <w:r>
              <w:rPr>
                <w:bCs/>
              </w:rPr>
              <w:t>մայիսի</w:t>
            </w:r>
            <w:proofErr w:type="spellEnd"/>
            <w:r>
              <w:rPr>
                <w:bCs/>
              </w:rPr>
              <w:t xml:space="preserve"> 4-ի </w:t>
            </w:r>
            <w:r w:rsidRPr="00F16E31">
              <w:rPr>
                <w:bCs/>
              </w:rPr>
              <w:t xml:space="preserve">ՀՀ </w:t>
            </w:r>
            <w:proofErr w:type="spellStart"/>
            <w:r w:rsidRPr="00F16E31">
              <w:rPr>
                <w:bCs/>
              </w:rPr>
              <w:t>կառավարության</w:t>
            </w:r>
            <w:proofErr w:type="spellEnd"/>
            <w:r w:rsidRPr="00F16E31">
              <w:rPr>
                <w:bCs/>
              </w:rPr>
              <w:t xml:space="preserve"> </w:t>
            </w:r>
            <w:r>
              <w:rPr>
                <w:bCs/>
              </w:rPr>
              <w:t>&lt;&lt;</w:t>
            </w:r>
            <w:proofErr w:type="spellStart"/>
            <w:r>
              <w:t>Գ</w:t>
            </w:r>
            <w:r w:rsidRPr="00710559">
              <w:t>նումների</w:t>
            </w:r>
            <w:proofErr w:type="spellEnd"/>
            <w:r w:rsidRPr="00710559">
              <w:t xml:space="preserve"> </w:t>
            </w:r>
            <w:proofErr w:type="spellStart"/>
            <w:r w:rsidRPr="00710559">
              <w:t>գործընթացի</w:t>
            </w:r>
            <w:proofErr w:type="spellEnd"/>
            <w:r w:rsidRPr="00710559">
              <w:t xml:space="preserve"> </w:t>
            </w:r>
            <w:proofErr w:type="spellStart"/>
            <w:r w:rsidRPr="00710559">
              <w:t>կազմակերպման</w:t>
            </w:r>
            <w:proofErr w:type="spellEnd"/>
            <w:r w:rsidRPr="00710559">
              <w:t xml:space="preserve"> </w:t>
            </w:r>
            <w:proofErr w:type="spellStart"/>
            <w:r w:rsidRPr="00710559">
              <w:t>կարգը</w:t>
            </w:r>
            <w:proofErr w:type="spellEnd"/>
            <w:r w:rsidRPr="00710559">
              <w:t xml:space="preserve"> </w:t>
            </w:r>
            <w:proofErr w:type="spellStart"/>
            <w:r w:rsidRPr="00710559">
              <w:t>հաստատելու</w:t>
            </w:r>
            <w:proofErr w:type="spellEnd"/>
            <w:r w:rsidRPr="00710559">
              <w:t xml:space="preserve"> </w:t>
            </w:r>
            <w:r>
              <w:t>և</w:t>
            </w:r>
            <w:r w:rsidRPr="00710559">
              <w:t xml:space="preserve"> </w:t>
            </w:r>
            <w:proofErr w:type="spellStart"/>
            <w:r>
              <w:t>Հ</w:t>
            </w:r>
            <w:r w:rsidRPr="00710559">
              <w:t>այաստանի</w:t>
            </w:r>
            <w:proofErr w:type="spellEnd"/>
            <w:r w:rsidRPr="00710559">
              <w:t xml:space="preserve"> </w:t>
            </w:r>
            <w:proofErr w:type="spellStart"/>
            <w:r>
              <w:t>Հ</w:t>
            </w:r>
            <w:r w:rsidRPr="00710559">
              <w:t>անրապետության</w:t>
            </w:r>
            <w:proofErr w:type="spellEnd"/>
            <w:r w:rsidRPr="00710559">
              <w:t xml:space="preserve"> </w:t>
            </w:r>
            <w:proofErr w:type="spellStart"/>
            <w:r w:rsidRPr="00710559">
              <w:t>կառավարության</w:t>
            </w:r>
            <w:proofErr w:type="spellEnd"/>
            <w:r w:rsidRPr="00710559">
              <w:t xml:space="preserve"> 2011 </w:t>
            </w:r>
            <w:proofErr w:type="spellStart"/>
            <w:r w:rsidRPr="00710559">
              <w:t>թվականի</w:t>
            </w:r>
            <w:proofErr w:type="spellEnd"/>
            <w:r w:rsidRPr="00710559">
              <w:t xml:space="preserve"> </w:t>
            </w:r>
            <w:proofErr w:type="spellStart"/>
            <w:r w:rsidRPr="00710559">
              <w:t>փետրվարի</w:t>
            </w:r>
            <w:proofErr w:type="spellEnd"/>
            <w:r w:rsidRPr="00710559">
              <w:t xml:space="preserve"> 10-ի </w:t>
            </w:r>
            <w:proofErr w:type="spellStart"/>
            <w:r w:rsidRPr="00710559">
              <w:t>թիվ</w:t>
            </w:r>
            <w:proofErr w:type="spellEnd"/>
            <w:r w:rsidRPr="00710559">
              <w:t xml:space="preserve"> 168-ն </w:t>
            </w:r>
            <w:proofErr w:type="spellStart"/>
            <w:r w:rsidRPr="00710559">
              <w:t>որոշումն</w:t>
            </w:r>
            <w:proofErr w:type="spellEnd"/>
            <w:r w:rsidRPr="00710559">
              <w:t xml:space="preserve"> </w:t>
            </w:r>
            <w:proofErr w:type="spellStart"/>
            <w:r w:rsidRPr="00710559">
              <w:t>ուժը</w:t>
            </w:r>
            <w:proofErr w:type="spellEnd"/>
            <w:r w:rsidRPr="00710559">
              <w:t xml:space="preserve"> </w:t>
            </w:r>
            <w:proofErr w:type="spellStart"/>
            <w:r w:rsidRPr="00710559">
              <w:t>կորցրած</w:t>
            </w:r>
            <w:proofErr w:type="spellEnd"/>
            <w:r w:rsidRPr="00710559">
              <w:t xml:space="preserve"> </w:t>
            </w:r>
            <w:proofErr w:type="spellStart"/>
            <w:r w:rsidRPr="00710559">
              <w:t>ճանաչելու</w:t>
            </w:r>
            <w:proofErr w:type="spellEnd"/>
            <w:r w:rsidRPr="00710559">
              <w:t xml:space="preserve"> </w:t>
            </w:r>
            <w:proofErr w:type="spellStart"/>
            <w:r w:rsidRPr="00710559">
              <w:t>մասին</w:t>
            </w:r>
            <w:proofErr w:type="spellEnd"/>
            <w:r>
              <w:t xml:space="preserve">&gt;&gt; </w:t>
            </w:r>
            <w:proofErr w:type="spellStart"/>
            <w:r w:rsidRPr="00F16E31">
              <w:rPr>
                <w:bCs/>
              </w:rPr>
              <w:t>թիվ</w:t>
            </w:r>
            <w:proofErr w:type="spellEnd"/>
            <w:r w:rsidRPr="00F16E31">
              <w:rPr>
                <w:bCs/>
              </w:rPr>
              <w:t xml:space="preserve"> 526-Ն </w:t>
            </w:r>
            <w:proofErr w:type="spellStart"/>
            <w:r w:rsidRPr="00F16E31">
              <w:rPr>
                <w:bCs/>
              </w:rPr>
              <w:t>որոշմամբ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հաստատված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կարգի</w:t>
            </w:r>
            <w:proofErr w:type="spellEnd"/>
            <w:r w:rsidRPr="00F16E31">
              <w:rPr>
                <w:bCs/>
              </w:rPr>
              <w:t xml:space="preserve"> 113-116-րդ </w:t>
            </w:r>
            <w:proofErr w:type="spellStart"/>
            <w:r w:rsidRPr="00F16E31">
              <w:rPr>
                <w:bCs/>
              </w:rPr>
              <w:t>կետերով</w:t>
            </w:r>
            <w:proofErr w:type="spellEnd"/>
            <w:r w:rsidRPr="00F16E31">
              <w:rPr>
                <w:bCs/>
              </w:rPr>
              <w:t>:</w:t>
            </w:r>
          </w:p>
          <w:p w:rsidR="0022564B" w:rsidRPr="00F16E31" w:rsidRDefault="0022564B" w:rsidP="0022564B">
            <w:pPr>
              <w:spacing w:line="360" w:lineRule="auto"/>
              <w:ind w:firstLine="720"/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Հարկ</w:t>
            </w:r>
            <w:proofErr w:type="spellEnd"/>
            <w:r>
              <w:rPr>
                <w:bCs/>
              </w:rPr>
              <w:t xml:space="preserve"> է </w:t>
            </w:r>
            <w:proofErr w:type="spellStart"/>
            <w:r>
              <w:rPr>
                <w:bCs/>
              </w:rPr>
              <w:t>նշել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նաև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որ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նկատի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ունենալով</w:t>
            </w:r>
            <w:proofErr w:type="spellEnd"/>
            <w:r w:rsidRPr="00F16E31">
              <w:rPr>
                <w:bCs/>
              </w:rPr>
              <w:t xml:space="preserve">, </w:t>
            </w:r>
            <w:proofErr w:type="spellStart"/>
            <w:r w:rsidRPr="00F16E31">
              <w:rPr>
                <w:bCs/>
              </w:rPr>
              <w:t>որ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Ն</w:t>
            </w:r>
            <w:r w:rsidRPr="00F16E31">
              <w:rPr>
                <w:bCs/>
              </w:rPr>
              <w:t>ախագծի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հավելվածի</w:t>
            </w:r>
            <w:proofErr w:type="spellEnd"/>
            <w:r w:rsidRPr="00F16E31">
              <w:rPr>
                <w:bCs/>
              </w:rPr>
              <w:t xml:space="preserve"> 17-րդ </w:t>
            </w:r>
            <w:proofErr w:type="spellStart"/>
            <w:r w:rsidRPr="00F16E31">
              <w:rPr>
                <w:bCs/>
              </w:rPr>
              <w:t>կետի</w:t>
            </w:r>
            <w:proofErr w:type="spellEnd"/>
            <w:r w:rsidRPr="00F16E31">
              <w:rPr>
                <w:bCs/>
              </w:rPr>
              <w:t xml:space="preserve"> 2-րդ </w:t>
            </w:r>
            <w:proofErr w:type="spellStart"/>
            <w:r w:rsidRPr="00F16E31">
              <w:rPr>
                <w:bCs/>
              </w:rPr>
              <w:t>ենթակետում</w:t>
            </w:r>
            <w:proofErr w:type="spellEnd"/>
            <w:r w:rsidRPr="00F16E31">
              <w:rPr>
                <w:bCs/>
              </w:rPr>
              <w:t xml:space="preserve"> և 19-րդ </w:t>
            </w:r>
            <w:proofErr w:type="spellStart"/>
            <w:r w:rsidRPr="00F16E31">
              <w:rPr>
                <w:bCs/>
              </w:rPr>
              <w:t>կետում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նշված</w:t>
            </w:r>
            <w:proofErr w:type="spellEnd"/>
            <w:r w:rsidRPr="00F16E31">
              <w:rPr>
                <w:bCs/>
              </w:rPr>
              <w:t xml:space="preserve">՝ </w:t>
            </w:r>
            <w:proofErr w:type="spellStart"/>
            <w:r w:rsidRPr="00F16E31">
              <w:rPr>
                <w:bCs/>
              </w:rPr>
              <w:t>գնման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գործընթացի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կազմակերպման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հետ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կապված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հարաբերությունները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կարգավորված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են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գնումների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մասին</w:t>
            </w:r>
            <w:proofErr w:type="spellEnd"/>
            <w:r w:rsidRPr="00F16E31">
              <w:rPr>
                <w:bCs/>
              </w:rPr>
              <w:t xml:space="preserve"> ՀՀ </w:t>
            </w:r>
            <w:proofErr w:type="spellStart"/>
            <w:r w:rsidRPr="00F16E31">
              <w:rPr>
                <w:bCs/>
              </w:rPr>
              <w:t>օրենսդրությամբ</w:t>
            </w:r>
            <w:proofErr w:type="spellEnd"/>
            <w:r w:rsidRPr="00F16E31">
              <w:rPr>
                <w:bCs/>
              </w:rPr>
              <w:t xml:space="preserve">, </w:t>
            </w:r>
            <w:proofErr w:type="spellStart"/>
            <w:r w:rsidRPr="00F16E31">
              <w:rPr>
                <w:bCs/>
              </w:rPr>
              <w:t>ուստի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որպես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ավելորդ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դրույթ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առաջարկում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ենք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հանել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նաև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հիշյալ</w:t>
            </w:r>
            <w:proofErr w:type="spellEnd"/>
            <w:r w:rsidRPr="00F16E31">
              <w:rPr>
                <w:bCs/>
              </w:rPr>
              <w:t xml:space="preserve"> </w:t>
            </w:r>
            <w:proofErr w:type="spellStart"/>
            <w:r w:rsidRPr="00F16E31">
              <w:rPr>
                <w:bCs/>
              </w:rPr>
              <w:t>կետերը</w:t>
            </w:r>
            <w:proofErr w:type="spellEnd"/>
            <w:r w:rsidRPr="00F16E31">
              <w:rPr>
                <w:bCs/>
              </w:rPr>
              <w:t xml:space="preserve">: </w:t>
            </w:r>
          </w:p>
          <w:p w:rsidR="00283B4D" w:rsidRPr="0022564B" w:rsidRDefault="00283B4D" w:rsidP="00283B4D">
            <w:pPr>
              <w:spacing w:line="360" w:lineRule="auto"/>
            </w:pPr>
          </w:p>
        </w:tc>
        <w:tc>
          <w:tcPr>
            <w:tcW w:w="4308" w:type="dxa"/>
            <w:shd w:val="clear" w:color="auto" w:fill="auto"/>
          </w:tcPr>
          <w:p w:rsidR="00283B4D" w:rsidRPr="00283B4D" w:rsidRDefault="00283B4D" w:rsidP="00283B4D">
            <w:pPr>
              <w:spacing w:line="360" w:lineRule="auto"/>
              <w:jc w:val="center"/>
              <w:rPr>
                <w:lang w:val="hy-AM"/>
              </w:rPr>
            </w:pPr>
            <w:r w:rsidRPr="00283B4D">
              <w:rPr>
                <w:lang w:val="hy-AM"/>
              </w:rPr>
              <w:lastRenderedPageBreak/>
              <w:t>Ընդունվել է</w:t>
            </w:r>
          </w:p>
          <w:p w:rsidR="00283B4D" w:rsidRDefault="00283B4D" w:rsidP="00283B4D">
            <w:pPr>
              <w:spacing w:line="360" w:lineRule="auto"/>
              <w:rPr>
                <w:lang w:val="hy-AM"/>
              </w:rPr>
            </w:pPr>
            <w:r w:rsidRPr="00283B4D">
              <w:rPr>
                <w:lang w:val="hy-AM"/>
              </w:rPr>
              <w:t>Նախագծում կատարվել են համապատասխան փոփոխություններ։</w:t>
            </w:r>
          </w:p>
        </w:tc>
      </w:tr>
    </w:tbl>
    <w:p w:rsidR="00A16472" w:rsidRPr="00461972" w:rsidRDefault="00A16472" w:rsidP="00461972">
      <w:pPr>
        <w:spacing w:after="0" w:line="360" w:lineRule="auto"/>
        <w:jc w:val="center"/>
        <w:rPr>
          <w:lang w:val="hy-AM"/>
        </w:rPr>
      </w:pPr>
    </w:p>
    <w:sectPr w:rsidR="00A16472" w:rsidRPr="00461972" w:rsidSect="001134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58"/>
    <w:rsid w:val="00007F91"/>
    <w:rsid w:val="000F7121"/>
    <w:rsid w:val="00103556"/>
    <w:rsid w:val="00113409"/>
    <w:rsid w:val="00192EE0"/>
    <w:rsid w:val="00197C55"/>
    <w:rsid w:val="001C6EA9"/>
    <w:rsid w:val="0022564B"/>
    <w:rsid w:val="00230F51"/>
    <w:rsid w:val="002616B8"/>
    <w:rsid w:val="0026253E"/>
    <w:rsid w:val="00283B4D"/>
    <w:rsid w:val="0032155E"/>
    <w:rsid w:val="00361E4C"/>
    <w:rsid w:val="00377C5F"/>
    <w:rsid w:val="003C4D83"/>
    <w:rsid w:val="003D0BAC"/>
    <w:rsid w:val="003E132A"/>
    <w:rsid w:val="003F320C"/>
    <w:rsid w:val="00461972"/>
    <w:rsid w:val="00474BE1"/>
    <w:rsid w:val="00494958"/>
    <w:rsid w:val="004A4B31"/>
    <w:rsid w:val="004D0894"/>
    <w:rsid w:val="004E06C1"/>
    <w:rsid w:val="00503B3B"/>
    <w:rsid w:val="005479CA"/>
    <w:rsid w:val="005664E3"/>
    <w:rsid w:val="006E3878"/>
    <w:rsid w:val="00761856"/>
    <w:rsid w:val="007F0B6A"/>
    <w:rsid w:val="008748CE"/>
    <w:rsid w:val="00934B44"/>
    <w:rsid w:val="00962EC1"/>
    <w:rsid w:val="00982F23"/>
    <w:rsid w:val="00A16472"/>
    <w:rsid w:val="00A353E6"/>
    <w:rsid w:val="00A714BA"/>
    <w:rsid w:val="00A74FFE"/>
    <w:rsid w:val="00A92C49"/>
    <w:rsid w:val="00AF4B35"/>
    <w:rsid w:val="00B451E1"/>
    <w:rsid w:val="00B71E25"/>
    <w:rsid w:val="00BC0F43"/>
    <w:rsid w:val="00C00CA4"/>
    <w:rsid w:val="00C416E2"/>
    <w:rsid w:val="00C60796"/>
    <w:rsid w:val="00C74B42"/>
    <w:rsid w:val="00C90C80"/>
    <w:rsid w:val="00D308F0"/>
    <w:rsid w:val="00D46D29"/>
    <w:rsid w:val="00D5386F"/>
    <w:rsid w:val="00DA6FAE"/>
    <w:rsid w:val="00DD7101"/>
    <w:rsid w:val="00DE74A6"/>
    <w:rsid w:val="00E51066"/>
    <w:rsid w:val="00E535E7"/>
    <w:rsid w:val="00EE0C59"/>
    <w:rsid w:val="00F3364E"/>
    <w:rsid w:val="00F53F2E"/>
    <w:rsid w:val="00F8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2B99"/>
  <w15:chartTrackingRefBased/>
  <w15:docId w15:val="{F53F1930-89BF-4596-B410-D5C3C30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73CE-15AE-45ED-A0E5-90AB66EA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User</cp:lastModifiedBy>
  <cp:revision>5</cp:revision>
  <dcterms:created xsi:type="dcterms:W3CDTF">2021-10-07T06:32:00Z</dcterms:created>
  <dcterms:modified xsi:type="dcterms:W3CDTF">2021-10-07T08:34:00Z</dcterms:modified>
</cp:coreProperties>
</file>