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4308BE" w:rsidRDefault="00370F3D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7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</w:t>
      </w:r>
      <w:proofErr w:type="gramEnd"/>
      <w:r w:rsidR="003772C3">
        <w:rPr>
          <w:rFonts w:ascii="GHEA Mariam" w:hAnsi="GHEA Mariam"/>
          <w:sz w:val="24"/>
          <w:szCs w:val="24"/>
        </w:rPr>
        <w:t xml:space="preserve">  </w:t>
      </w:r>
      <w:r w:rsidR="004308BE">
        <w:rPr>
          <w:rFonts w:ascii="GHEA Mariam" w:hAnsi="GHEA Mariam"/>
          <w:sz w:val="24"/>
          <w:szCs w:val="24"/>
          <w:lang w:val="hy-AM"/>
        </w:rPr>
        <w:t xml:space="preserve">       </w:t>
      </w:r>
      <w:r w:rsidR="00CE58D9">
        <w:rPr>
          <w:rFonts w:ascii="GHEA Mariam" w:hAnsi="GHEA Mariam"/>
          <w:sz w:val="24"/>
          <w:szCs w:val="24"/>
        </w:rPr>
        <w:t xml:space="preserve"> - </w:t>
      </w:r>
      <w:r w:rsidR="004308BE">
        <w:rPr>
          <w:rFonts w:ascii="GHEA Mariam" w:hAnsi="GHEA Mariam"/>
          <w:sz w:val="24"/>
          <w:szCs w:val="24"/>
          <w:lang w:val="hy-AM"/>
        </w:rPr>
        <w:t>Ն</w:t>
      </w:r>
    </w:p>
    <w:p w:rsidR="003772C3" w:rsidRPr="004308BE" w:rsidRDefault="003772C3" w:rsidP="004308BE">
      <w:pPr>
        <w:pStyle w:val="mechtex"/>
        <w:rPr>
          <w:lang w:val="hy-AM"/>
        </w:rPr>
      </w:pPr>
    </w:p>
    <w:p w:rsidR="003772C3" w:rsidRPr="004308BE" w:rsidRDefault="003772C3" w:rsidP="004308BE">
      <w:pPr>
        <w:pStyle w:val="mechtex"/>
        <w:rPr>
          <w:lang w:val="hy-AM"/>
        </w:rPr>
      </w:pPr>
    </w:p>
    <w:p w:rsidR="003772C3" w:rsidRPr="004308BE" w:rsidRDefault="003772C3" w:rsidP="004308BE">
      <w:pPr>
        <w:pStyle w:val="mechtex"/>
        <w:rPr>
          <w:lang w:val="hy-AM"/>
        </w:rPr>
      </w:pPr>
    </w:p>
    <w:p w:rsidR="004308BE" w:rsidRPr="004308BE" w:rsidRDefault="004308BE" w:rsidP="004308BE">
      <w:pPr>
        <w:pStyle w:val="mechtex"/>
        <w:rPr>
          <w:rFonts w:ascii="GHEA Mariam" w:hAnsi="GHEA Mariam"/>
          <w:noProof/>
          <w:color w:val="000000"/>
          <w:sz w:val="24"/>
          <w:lang w:val="hy-AM" w:eastAsia="en-GB"/>
        </w:rPr>
      </w:pPr>
      <w:r w:rsidRPr="004308BE">
        <w:rPr>
          <w:rFonts w:ascii="GHEA Mariam" w:hAnsi="GHEA Mariam"/>
          <w:noProof/>
          <w:color w:val="000000"/>
          <w:sz w:val="24"/>
          <w:lang w:val="hy-AM" w:eastAsia="en-GB"/>
        </w:rPr>
        <w:t>ՀԱՅԱՍՏԱՆԻ ՀԱՆՐԱՊԵՏՈՒԹՅԱՆ ԿԱՌԱՎԱՐՈՒԹՅԱՆ 2019 ԹՎԱ</w:t>
      </w:r>
      <w:r>
        <w:rPr>
          <w:rFonts w:ascii="GHEA Mariam" w:hAnsi="GHEA Mariam"/>
          <w:noProof/>
          <w:color w:val="000000"/>
          <w:sz w:val="24"/>
          <w:lang w:val="hy-AM" w:eastAsia="en-GB"/>
        </w:rPr>
        <w:t>-</w:t>
      </w:r>
      <w:r>
        <w:rPr>
          <w:rFonts w:ascii="GHEA Mariam" w:hAnsi="GHEA Mariam"/>
          <w:noProof/>
          <w:color w:val="000000"/>
          <w:sz w:val="24"/>
          <w:lang w:val="hy-AM" w:eastAsia="en-GB"/>
        </w:rPr>
        <w:br/>
      </w:r>
      <w:r w:rsidRPr="004308BE">
        <w:rPr>
          <w:rFonts w:ascii="GHEA Mariam" w:hAnsi="GHEA Mariam"/>
          <w:noProof/>
          <w:color w:val="000000"/>
          <w:spacing w:val="-4"/>
          <w:sz w:val="24"/>
          <w:lang w:val="hy-AM" w:eastAsia="en-GB"/>
        </w:rPr>
        <w:t xml:space="preserve">ԿԱՆԻ ՀՈՒՆԻՍԻ 6-Ի </w:t>
      </w:r>
      <w:r w:rsidRPr="004308BE">
        <w:rPr>
          <w:rFonts w:ascii="GHEA Mariam" w:hAnsi="GHEA Mariam"/>
          <w:spacing w:val="-4"/>
          <w:sz w:val="24"/>
          <w:lang w:val="hy-AM"/>
        </w:rPr>
        <w:t>N  730-Ն ՈՐՈՇՄԱՆ ՄԵՋ ՓՈՓՈԽՈՒԹՅՈՒՆՆԵՐ</w:t>
      </w:r>
      <w:r>
        <w:rPr>
          <w:rFonts w:ascii="GHEA Mariam" w:hAnsi="GHEA Mariam"/>
          <w:sz w:val="24"/>
          <w:lang w:val="hy-AM"/>
        </w:rPr>
        <w:br/>
      </w:r>
      <w:r w:rsidRPr="004308BE">
        <w:rPr>
          <w:rFonts w:ascii="GHEA Mariam" w:hAnsi="GHEA Mariam"/>
          <w:sz w:val="24"/>
          <w:lang w:val="hy-AM"/>
        </w:rPr>
        <w:t xml:space="preserve"> ԵՎ ԼՐԱՑՈՒՄ ԿԱՏԱՐԵԼՈՒ ՄԱՍԻՆ</w:t>
      </w:r>
    </w:p>
    <w:p w:rsidR="004308BE" w:rsidRPr="004308BE" w:rsidRDefault="004308BE" w:rsidP="004308BE">
      <w:pPr>
        <w:pStyle w:val="mechtex"/>
        <w:rPr>
          <w:rFonts w:ascii="GHEA Mariam" w:hAnsi="GHEA Mariam"/>
          <w:noProof/>
          <w:sz w:val="24"/>
          <w:szCs w:val="24"/>
          <w:lang w:val="hy-AM" w:eastAsia="en-GB"/>
        </w:rPr>
      </w:pPr>
      <w:r w:rsidRPr="006400DB">
        <w:rPr>
          <w:noProof/>
          <w:lang w:val="hy-AM" w:eastAsia="en-GB"/>
        </w:rPr>
        <w:t> </w:t>
      </w:r>
      <w:r>
        <w:rPr>
          <w:rFonts w:ascii="GHEA Mariam" w:hAnsi="GHEA Mariam"/>
          <w:noProof/>
          <w:sz w:val="24"/>
          <w:szCs w:val="24"/>
          <w:lang w:val="hy-AM" w:eastAsia="en-GB"/>
        </w:rPr>
        <w:t>-----------------------------------------------------------------------------------------------------</w:t>
      </w:r>
    </w:p>
    <w:p w:rsidR="004308BE" w:rsidRPr="004308BE" w:rsidRDefault="004308BE" w:rsidP="004308BE">
      <w:pPr>
        <w:pStyle w:val="mechtex"/>
        <w:rPr>
          <w:noProof/>
          <w:sz w:val="28"/>
          <w:lang w:val="hy-AM" w:eastAsia="en-GB"/>
        </w:rPr>
      </w:pPr>
    </w:p>
    <w:p w:rsidR="004308BE" w:rsidRPr="004308BE" w:rsidRDefault="004308BE" w:rsidP="004308BE">
      <w:pPr>
        <w:pStyle w:val="norm"/>
        <w:spacing w:line="360" w:lineRule="auto"/>
        <w:ind w:firstLine="706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Հիմք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ընդունելով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/>
          <w:sz w:val="24"/>
          <w:szCs w:val="24"/>
          <w:lang w:val="hy-AM"/>
        </w:rPr>
        <w:t>«</w:t>
      </w:r>
      <w:r w:rsidRPr="004308B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</w:t>
      </w:r>
      <w:r w:rsidRPr="004308B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</w:t>
      </w:r>
      <w:r w:rsidRPr="004308BE">
        <w:rPr>
          <w:rFonts w:ascii="GHEA Mariam" w:hAnsi="GHEA Mariam" w:cs="Arial"/>
          <w:sz w:val="24"/>
          <w:szCs w:val="24"/>
          <w:lang w:val="hy-AM"/>
        </w:rPr>
        <w:t>ակտերի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</w:t>
      </w:r>
      <w:r w:rsidRPr="004308BE">
        <w:rPr>
          <w:rFonts w:ascii="GHEA Mariam" w:hAnsi="GHEA Mariam" w:cs="Arial"/>
          <w:sz w:val="24"/>
          <w:szCs w:val="24"/>
          <w:lang w:val="hy-AM"/>
        </w:rPr>
        <w:t>մասին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» </w:t>
      </w:r>
      <w:r w:rsidRPr="004308B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</w:t>
      </w:r>
      <w:r w:rsidRPr="004308B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</w:t>
      </w:r>
      <w:r w:rsidRPr="004308BE">
        <w:rPr>
          <w:rFonts w:ascii="GHEA Mariam" w:hAnsi="GHEA Mariam" w:cs="Arial"/>
          <w:sz w:val="24"/>
          <w:szCs w:val="24"/>
          <w:lang w:val="hy-AM"/>
        </w:rPr>
        <w:t>օրենքի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33-</w:t>
      </w:r>
      <w:r w:rsidRPr="004308BE">
        <w:rPr>
          <w:rFonts w:ascii="GHEA Mariam" w:hAnsi="GHEA Mariam" w:cs="Arial"/>
          <w:sz w:val="24"/>
          <w:szCs w:val="24"/>
          <w:lang w:val="hy-AM"/>
        </w:rPr>
        <w:t>րդ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</w:t>
      </w:r>
      <w:r w:rsidRPr="004308BE">
        <w:rPr>
          <w:rFonts w:ascii="GHEA Mariam" w:hAnsi="GHEA Mariam" w:cs="Arial"/>
          <w:sz w:val="24"/>
          <w:szCs w:val="24"/>
          <w:lang w:val="hy-AM"/>
        </w:rPr>
        <w:t>և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34-</w:t>
      </w:r>
      <w:r w:rsidRPr="004308BE">
        <w:rPr>
          <w:rFonts w:ascii="GHEA Mariam" w:hAnsi="GHEA Mariam" w:cs="Arial"/>
          <w:sz w:val="24"/>
          <w:szCs w:val="24"/>
          <w:lang w:val="hy-AM"/>
        </w:rPr>
        <w:t>րդ</w:t>
      </w:r>
      <w:r w:rsidRPr="004308BE">
        <w:rPr>
          <w:rFonts w:ascii="GHEA Mariam" w:hAnsi="GHEA Mariam"/>
          <w:sz w:val="24"/>
          <w:szCs w:val="24"/>
          <w:lang w:val="hy-AM"/>
        </w:rPr>
        <w:t xml:space="preserve"> </w:t>
      </w:r>
      <w:r w:rsidRPr="004308BE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՝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Հայաստանի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Հանրա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softHyphen/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պե</w:t>
      </w:r>
      <w:r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softHyphen/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տության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կառավարությունը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  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ո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ր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ո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շ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ու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մ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    </w:t>
      </w:r>
      <w:r w:rsidRPr="004308BE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է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>.</w:t>
      </w:r>
    </w:p>
    <w:p w:rsidR="004308BE" w:rsidRDefault="004308BE" w:rsidP="004308BE">
      <w:pPr>
        <w:pStyle w:val="norm"/>
        <w:spacing w:line="360" w:lineRule="auto"/>
        <w:ind w:firstLine="706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1.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Հայաստանի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Հանրապետության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կառավարության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2019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թվականի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հունիսի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6-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ի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>«</w:t>
      </w:r>
      <w:r w:rsidRPr="004308BE">
        <w:rPr>
          <w:rStyle w:val="Strong"/>
          <w:rFonts w:ascii="GHEA Mariam" w:hAnsi="GHEA Mariam"/>
          <w:b w:val="0"/>
          <w:noProof/>
          <w:color w:val="000000"/>
          <w:sz w:val="24"/>
          <w:szCs w:val="24"/>
          <w:shd w:val="clear" w:color="auto" w:fill="FFFFFF"/>
          <w:lang w:val="hy-AM"/>
        </w:rPr>
        <w:t>Հայաստանի  Հանրապետության   կառավարության   2016   թվականի դեկ</w:t>
      </w:r>
      <w:r>
        <w:rPr>
          <w:rStyle w:val="Strong"/>
          <w:rFonts w:ascii="GHEA Mariam" w:hAnsi="GHEA Mariam"/>
          <w:b w:val="0"/>
          <w:noProof/>
          <w:color w:val="000000"/>
          <w:sz w:val="24"/>
          <w:szCs w:val="24"/>
          <w:shd w:val="clear" w:color="auto" w:fill="FFFFFF"/>
          <w:lang w:val="hy-AM"/>
        </w:rPr>
        <w:softHyphen/>
      </w:r>
      <w:r w:rsidRPr="004308BE">
        <w:rPr>
          <w:rStyle w:val="Strong"/>
          <w:rFonts w:ascii="GHEA Mariam" w:hAnsi="GHEA Mariam"/>
          <w:b w:val="0"/>
          <w:noProof/>
          <w:color w:val="000000"/>
          <w:sz w:val="24"/>
          <w:szCs w:val="24"/>
          <w:shd w:val="clear" w:color="auto" w:fill="FFFFFF"/>
          <w:lang w:val="hy-AM"/>
        </w:rPr>
        <w:t>տեմ</w:t>
      </w:r>
      <w:r>
        <w:rPr>
          <w:rStyle w:val="Strong"/>
          <w:rFonts w:ascii="GHEA Mariam" w:hAnsi="GHEA Mariam"/>
          <w:b w:val="0"/>
          <w:noProof/>
          <w:color w:val="000000"/>
          <w:sz w:val="24"/>
          <w:szCs w:val="24"/>
          <w:shd w:val="clear" w:color="auto" w:fill="FFFFFF"/>
          <w:lang w:val="hy-AM"/>
        </w:rPr>
        <w:softHyphen/>
      </w:r>
      <w:r w:rsidRPr="004308BE">
        <w:rPr>
          <w:rStyle w:val="Strong"/>
          <w:rFonts w:ascii="GHEA Mariam" w:hAnsi="GHEA Mariam"/>
          <w:b w:val="0"/>
          <w:noProof/>
          <w:color w:val="000000"/>
          <w:sz w:val="24"/>
          <w:szCs w:val="24"/>
          <w:shd w:val="clear" w:color="auto" w:fill="FFFFFF"/>
          <w:lang w:val="hy-AM"/>
        </w:rPr>
        <w:t>բերի  29-ի N  1387-Ն  որոշումն ուժը կորցրած ճանաչելու և Հ</w:t>
      </w:r>
      <w:r w:rsidRPr="004308BE"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այաստանի Հանրա</w:t>
      </w:r>
      <w:r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4308BE"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պե</w:t>
      </w:r>
      <w:r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4308BE"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տության</w:t>
      </w:r>
      <w:r w:rsidRPr="004308BE">
        <w:rPr>
          <w:rStyle w:val="Strong"/>
          <w:rFonts w:ascii="Calibri" w:hAnsi="Calibri" w:cs="Calibri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 </w:t>
      </w:r>
      <w:r w:rsidRPr="004308BE">
        <w:rPr>
          <w:rFonts w:ascii="GHEA Mariam" w:hAnsi="GHEA Mariam" w:cs="Arial"/>
          <w:noProof/>
          <w:spacing w:val="-8"/>
          <w:sz w:val="24"/>
          <w:szCs w:val="24"/>
          <w:lang w:val="hy-AM" w:eastAsia="en-GB"/>
        </w:rPr>
        <w:t>շուկայի</w:t>
      </w:r>
      <w:r w:rsidRPr="004308BE">
        <w:rPr>
          <w:rFonts w:ascii="GHEA Mariam" w:hAnsi="GHEA Mariam"/>
          <w:noProof/>
          <w:spacing w:val="-8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8"/>
          <w:sz w:val="24"/>
          <w:szCs w:val="24"/>
          <w:lang w:val="hy-AM" w:eastAsia="en-GB"/>
        </w:rPr>
        <w:t>վերահսկողության</w:t>
      </w:r>
      <w:r w:rsidRPr="004308BE">
        <w:rPr>
          <w:rFonts w:ascii="GHEA Mariam" w:hAnsi="GHEA Mariam"/>
          <w:noProof/>
          <w:spacing w:val="-8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8"/>
          <w:sz w:val="24"/>
          <w:szCs w:val="24"/>
          <w:lang w:val="hy-AM" w:eastAsia="en-GB"/>
        </w:rPr>
        <w:t>տեսչական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մարմնի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կողմից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իրականացվող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ոչ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պարենային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արտադրանքների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և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 xml:space="preserve">ծառայությունների 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 xml:space="preserve">նկատմամբ 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 xml:space="preserve">պետական </w:t>
      </w:r>
      <w:r w:rsidRPr="004308BE">
        <w:rPr>
          <w:rFonts w:ascii="GHEA Mariam" w:hAnsi="GHEA Mariam"/>
          <w:noProof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վերա</w:t>
      </w:r>
      <w:r w:rsidRPr="004308BE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softHyphen/>
        <w:t>հսկողության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իրականացման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ստուգաթերթերը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հաստատելու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մասին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» </w:t>
      </w:r>
      <w:r w:rsidRPr="004308BE">
        <w:rPr>
          <w:rFonts w:ascii="GHEA Mariam" w:hAnsi="GHEA Mariam"/>
          <w:sz w:val="24"/>
          <w:szCs w:val="24"/>
          <w:lang w:val="hy-AM"/>
        </w:rPr>
        <w:t>N 730-</w:t>
      </w:r>
      <w:r w:rsidRPr="004308BE">
        <w:rPr>
          <w:rFonts w:ascii="GHEA Mariam" w:hAnsi="GHEA Mariam" w:cs="Arial"/>
          <w:sz w:val="24"/>
          <w:szCs w:val="24"/>
          <w:lang w:val="hy-AM"/>
        </w:rPr>
        <w:t>Ն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որոշման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="00370F3D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մեջ կատարել հետևյալ փոփոխությունները և լրացումը՝</w:t>
      </w:r>
    </w:p>
    <w:p w:rsidR="004308BE" w:rsidRPr="004308BE" w:rsidRDefault="004308BE" w:rsidP="004308BE">
      <w:pPr>
        <w:pStyle w:val="norm"/>
        <w:spacing w:line="360" w:lineRule="auto"/>
        <w:ind w:firstLine="706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1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)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որոշման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N 5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հավելվածը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շարադրել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նոր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խմբագրությամբ՝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համաձայն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հավելվածի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.</w:t>
      </w:r>
    </w:p>
    <w:p w:rsidR="004308BE" w:rsidRPr="004308BE" w:rsidRDefault="004308BE" w:rsidP="004308BE">
      <w:pPr>
        <w:pStyle w:val="norm"/>
        <w:spacing w:line="360" w:lineRule="auto"/>
        <w:ind w:firstLine="706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2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)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ո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րոշման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N 31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հավելվածում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՝</w:t>
      </w:r>
    </w:p>
    <w:p w:rsidR="004308BE" w:rsidRPr="004308BE" w:rsidRDefault="004308BE" w:rsidP="004308BE">
      <w:pPr>
        <w:pStyle w:val="norm"/>
        <w:spacing w:line="360" w:lineRule="auto"/>
        <w:ind w:firstLine="706"/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</w:pP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ա. հարցաշարի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1-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ին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կետի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5-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րդ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սյունակում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 Armenian"/>
          <w:noProof/>
          <w:color w:val="000000"/>
          <w:spacing w:val="-4"/>
          <w:sz w:val="24"/>
          <w:szCs w:val="24"/>
          <w:lang w:val="hy-AM" w:eastAsia="en-GB"/>
        </w:rPr>
        <w:t>«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>25</w:t>
      </w:r>
      <w:r w:rsidRPr="004308BE">
        <w:rPr>
          <w:rFonts w:ascii="GHEA Mariam" w:hAnsi="GHEA Mariam" w:cs="Arial Armenian"/>
          <w:noProof/>
          <w:color w:val="000000"/>
          <w:spacing w:val="-4"/>
          <w:sz w:val="24"/>
          <w:szCs w:val="24"/>
          <w:lang w:val="hy-AM" w:eastAsia="en-GB"/>
        </w:rPr>
        <w:t>»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թիվը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փոխարինել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 Armenian"/>
          <w:noProof/>
          <w:color w:val="000000"/>
          <w:spacing w:val="-4"/>
          <w:sz w:val="24"/>
          <w:szCs w:val="24"/>
          <w:lang w:val="hy-AM" w:eastAsia="en-GB"/>
        </w:rPr>
        <w:t>«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>20</w:t>
      </w:r>
      <w:r w:rsidRPr="004308BE">
        <w:rPr>
          <w:rFonts w:ascii="GHEA Mariam" w:hAnsi="GHEA Mariam" w:cs="Arial Armenian"/>
          <w:noProof/>
          <w:color w:val="000000"/>
          <w:spacing w:val="-4"/>
          <w:sz w:val="24"/>
          <w:szCs w:val="24"/>
          <w:lang w:val="hy-AM" w:eastAsia="en-GB"/>
        </w:rPr>
        <w:t>»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թվով</w:t>
      </w:r>
      <w:r w:rsidRPr="004308BE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>,</w:t>
      </w:r>
    </w:p>
    <w:p w:rsidR="004308BE" w:rsidRPr="004308BE" w:rsidRDefault="004308BE" w:rsidP="004308BE">
      <w:pPr>
        <w:pStyle w:val="norm"/>
        <w:spacing w:line="360" w:lineRule="auto"/>
        <w:ind w:firstLine="706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lastRenderedPageBreak/>
        <w:t>բ. հ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արցաշարը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լրացնել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հետևյալ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բովանդակությամբ</w:t>
      </w:r>
      <w:r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 xml:space="preserve"> նոր՝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6-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րդ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կետով</w:t>
      </w:r>
      <w:r w:rsidRPr="004308B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.</w:t>
      </w:r>
    </w:p>
    <w:p w:rsidR="004308BE" w:rsidRPr="004308BE" w:rsidRDefault="004308BE" w:rsidP="004308BE">
      <w:pPr>
        <w:pStyle w:val="norm"/>
        <w:spacing w:line="360" w:lineRule="auto"/>
        <w:ind w:firstLine="706"/>
        <w:rPr>
          <w:rFonts w:ascii="GHEA Mariam" w:hAnsi="GHEA Mariam"/>
          <w:noProof/>
          <w:color w:val="000000"/>
          <w:sz w:val="16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EC6E5" wp14:editId="20D12A91">
                <wp:simplePos x="0" y="0"/>
                <wp:positionH relativeFrom="column">
                  <wp:posOffset>-552734</wp:posOffset>
                </wp:positionH>
                <wp:positionV relativeFrom="paragraph">
                  <wp:posOffset>162712</wp:posOffset>
                </wp:positionV>
                <wp:extent cx="204716" cy="336550"/>
                <wp:effectExtent l="0" t="0" r="5080" b="63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16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08BE" w:rsidRPr="00331057" w:rsidRDefault="004308BE" w:rsidP="004308B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308BE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4308BE" w:rsidRPr="00931DE7" w:rsidRDefault="004308BE" w:rsidP="004308B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308BE" w:rsidRDefault="004308BE" w:rsidP="004308B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308BE" w:rsidRPr="00931DE7" w:rsidRDefault="004308BE" w:rsidP="004308B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6EC6E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3.5pt;margin-top:12.8pt;width:16.1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" stroked="f">
                <v:textbox>
                  <w:txbxContent>
                    <w:p w:rsidR="004308BE" w:rsidRPr="00331057" w:rsidRDefault="004308BE" w:rsidP="004308B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308BE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4308BE" w:rsidRPr="00931DE7" w:rsidRDefault="004308BE" w:rsidP="004308B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308BE" w:rsidRDefault="004308BE" w:rsidP="004308B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308BE" w:rsidRPr="00931DE7" w:rsidRDefault="004308BE" w:rsidP="004308BE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color w:val="000000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EF67C2" wp14:editId="046C2E42">
                <wp:simplePos x="0" y="0"/>
                <wp:positionH relativeFrom="column">
                  <wp:posOffset>6002958</wp:posOffset>
                </wp:positionH>
                <wp:positionV relativeFrom="paragraph">
                  <wp:posOffset>1465941</wp:posOffset>
                </wp:positionV>
                <wp:extent cx="346710" cy="336550"/>
                <wp:effectExtent l="1905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08BE" w:rsidRPr="00331057" w:rsidRDefault="004308BE" w:rsidP="004308B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4308BE" w:rsidRPr="00931DE7" w:rsidRDefault="004308BE" w:rsidP="004308B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308BE" w:rsidRDefault="004308BE" w:rsidP="004308B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308BE" w:rsidRPr="00931DE7" w:rsidRDefault="004308BE" w:rsidP="004308B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F67C2" id="Text Box 2" o:spid="_x0000_s1027" type="#_x0000_t202" style="position:absolute;left:0;text-align:left;margin-left:472.65pt;margin-top:115.45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M7JhA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" stroked="f">
                <v:textbox>
                  <w:txbxContent>
                    <w:p w:rsidR="004308BE" w:rsidRPr="00331057" w:rsidRDefault="004308BE" w:rsidP="004308B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4308BE" w:rsidRPr="00931DE7" w:rsidRDefault="004308BE" w:rsidP="004308B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4308BE" w:rsidRDefault="004308BE" w:rsidP="004308B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4308BE" w:rsidRPr="00931DE7" w:rsidRDefault="004308BE" w:rsidP="004308BE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"/>
        <w:gridCol w:w="5200"/>
        <w:gridCol w:w="2546"/>
        <w:gridCol w:w="1332"/>
        <w:gridCol w:w="322"/>
        <w:gridCol w:w="36"/>
        <w:gridCol w:w="36"/>
        <w:gridCol w:w="36"/>
        <w:gridCol w:w="36"/>
      </w:tblGrid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 w:cs="Sylfaen"/>
                <w:color w:val="FF0000"/>
                <w:sz w:val="22"/>
                <w:szCs w:val="22"/>
                <w:lang w:val="hy-AM" w:eastAsia="en-GB"/>
              </w:rPr>
            </w:pPr>
            <w:proofErr w:type="spellStart"/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Արդյո՞ք</w:t>
            </w:r>
            <w:proofErr w:type="spellEnd"/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հեղուկացված ածխաջրածնային գազերի մանրածախ </w:t>
            </w:r>
            <w:proofErr w:type="spellStart"/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առևտրի</w:t>
            </w:r>
            <w:proofErr w:type="spellEnd"/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կետերում </w:t>
            </w:r>
            <w:proofErr w:type="spellStart"/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վառելիքաբաշխիչ</w:t>
            </w:r>
            <w:proofErr w:type="spellEnd"/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սարքավորումների վրա տեղադրված է տեղեկատվություն վառելիքի անվանման, նպատակային նշանակության վերաբերյալ (կոմունալ-կենցաղային և արտադրական սպառման համար կամ որպես ավտոմոբիլային տրանսպորտի շարժիչային վառելիք):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4308BE">
            <w:pPr>
              <w:spacing w:before="4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«</w:t>
            </w:r>
            <w:proofErr w:type="spellStart"/>
            <w:r w:rsidRPr="004308BE">
              <w:rPr>
                <w:rFonts w:ascii="GHEA Mariam" w:hAnsi="GHEA Mariam"/>
                <w:sz w:val="22"/>
                <w:szCs w:val="22"/>
                <w:lang w:val="hy-AM"/>
              </w:rPr>
              <w:t>Առևտրի</w:t>
            </w:r>
            <w:proofErr w:type="spellEnd"/>
            <w:r w:rsidRPr="004308B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4308BE">
              <w:rPr>
                <w:rFonts w:ascii="GHEA Mariam" w:hAnsi="GHEA Mariam"/>
                <w:sz w:val="22"/>
                <w:szCs w:val="22"/>
                <w:lang w:val="hy-AM"/>
              </w:rPr>
              <w:t xml:space="preserve">և </w:t>
            </w:r>
            <w:r w:rsidRPr="004308BE">
              <w:rPr>
                <w:rFonts w:ascii="GHEA Mariam" w:hAnsi="GHEA Mariam" w:cs="GHEA Grapalat"/>
                <w:sz w:val="22"/>
                <w:szCs w:val="22"/>
                <w:lang w:val="hy-AM"/>
              </w:rPr>
              <w:t>ծառայությունների մասին</w:t>
            </w:r>
            <w:r w:rsidR="00370F3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» ՀՀ օրենքի 9-րդ հոդվածի 17.1-ին</w:t>
            </w:r>
            <w:r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մաս</w:t>
            </w:r>
          </w:p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370F3D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  <w:proofErr w:type="spellStart"/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</w:t>
            </w:r>
            <w:r w:rsidR="004308BE"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եսազննում</w:t>
            </w:r>
            <w:proofErr w:type="spellEnd"/>
            <w:r w:rsidR="004308BE" w:rsidRPr="004308B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2"/>
                <w:szCs w:val="22"/>
              </w:rPr>
              <w:t>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2"/>
                <w:szCs w:val="22"/>
                <w:lang w:val="hy-AM" w:eastAsia="en-GB"/>
              </w:rPr>
            </w:pPr>
          </w:p>
        </w:tc>
      </w:tr>
    </w:tbl>
    <w:p w:rsidR="004308BE" w:rsidRDefault="004308BE" w:rsidP="004308BE">
      <w:pPr>
        <w:pStyle w:val="mechtex"/>
        <w:shd w:val="clear" w:color="auto" w:fill="FFFFFF"/>
        <w:spacing w:line="360" w:lineRule="auto"/>
        <w:ind w:left="108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:rsidR="004308BE" w:rsidRPr="004308BE" w:rsidRDefault="004308BE" w:rsidP="004308BE">
      <w:pPr>
        <w:pStyle w:val="norm"/>
        <w:spacing w:line="360" w:lineRule="auto"/>
        <w:ind w:firstLine="706"/>
        <w:rPr>
          <w:rFonts w:ascii="GHEA Mariam" w:hAnsi="GHEA Mariam"/>
          <w:noProof/>
          <w:sz w:val="24"/>
          <w:szCs w:val="24"/>
          <w:lang w:val="hy-AM" w:eastAsia="en-GB"/>
        </w:rPr>
      </w:pPr>
      <w:r>
        <w:rPr>
          <w:rFonts w:ascii="GHEA Mariam" w:hAnsi="GHEA Mariam" w:cs="Arial"/>
          <w:noProof/>
          <w:sz w:val="24"/>
          <w:szCs w:val="24"/>
          <w:lang w:val="hy-AM" w:eastAsia="en-GB"/>
        </w:rPr>
        <w:t xml:space="preserve">2.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Սույն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որոշումն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ուժի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մեջ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է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մտնում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պաշտոնական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հրապարակման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օրվան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հաջորդող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տասներորդ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Arial"/>
          <w:noProof/>
          <w:sz w:val="24"/>
          <w:szCs w:val="24"/>
          <w:lang w:val="hy-AM" w:eastAsia="en-GB"/>
        </w:rPr>
        <w:t>օրը</w:t>
      </w:r>
      <w:r w:rsidRPr="004308BE">
        <w:rPr>
          <w:rFonts w:ascii="GHEA Mariam" w:hAnsi="GHEA Mariam"/>
          <w:noProof/>
          <w:sz w:val="24"/>
          <w:szCs w:val="24"/>
          <w:lang w:val="hy-AM" w:eastAsia="en-GB"/>
        </w:rPr>
        <w:t>:</w:t>
      </w:r>
    </w:p>
    <w:p w:rsidR="004308BE" w:rsidRPr="007D3C02" w:rsidRDefault="004308BE" w:rsidP="004308BE">
      <w:pPr>
        <w:autoSpaceDE w:val="0"/>
        <w:autoSpaceDN w:val="0"/>
        <w:adjustRightInd w:val="0"/>
        <w:ind w:left="5103"/>
        <w:jc w:val="center"/>
        <w:rPr>
          <w:rFonts w:ascii="GHEA Grapalat" w:eastAsiaTheme="minorHAnsi" w:hAnsi="GHEA Grapalat" w:cs="GHEA Grapalat"/>
          <w:b/>
          <w:iCs/>
          <w:color w:val="000000"/>
          <w:lang w:val="hy-AM"/>
        </w:rPr>
      </w:pPr>
    </w:p>
    <w:p w:rsidR="001F225D" w:rsidRPr="004308BE" w:rsidRDefault="001F225D" w:rsidP="002B4512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308BE" w:rsidRDefault="00A7447A" w:rsidP="00A7447A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Pr="004308BE" w:rsidRDefault="004308BE" w:rsidP="004308BE">
      <w:pPr>
        <w:rPr>
          <w:lang w:val="hy-AM"/>
        </w:rPr>
      </w:pPr>
    </w:p>
    <w:p w:rsidR="004308BE" w:rsidRDefault="004308BE" w:rsidP="004308BE">
      <w:pPr>
        <w:rPr>
          <w:lang w:val="hy-AM"/>
        </w:rPr>
      </w:pPr>
    </w:p>
    <w:p w:rsidR="004308BE" w:rsidRDefault="004308BE" w:rsidP="004308BE">
      <w:pPr>
        <w:jc w:val="center"/>
        <w:rPr>
          <w:lang w:val="hy-AM"/>
        </w:rPr>
        <w:sectPr w:rsidR="004308B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4308BE" w:rsidRPr="004308BE" w:rsidRDefault="004308B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308B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4308BE" w:rsidRPr="004308BE" w:rsidRDefault="004308B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308BE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308BE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4308B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308BE" w:rsidRPr="004308BE" w:rsidRDefault="004308BE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4308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08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08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08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08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08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հոկտեմբ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hy-AM"/>
        </w:rPr>
        <w:t>եր</w:t>
      </w:r>
      <w:r w:rsidRPr="004308B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7</w:t>
      </w:r>
      <w:r w:rsidRPr="004308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ի N         </w:t>
      </w:r>
      <w:r w:rsidRPr="004308BE">
        <w:rPr>
          <w:rFonts w:ascii="GHEA Mariam" w:hAnsi="GHEA Mariam"/>
          <w:spacing w:val="-2"/>
          <w:sz w:val="24"/>
          <w:szCs w:val="24"/>
          <w:lang w:val="hy-AM"/>
        </w:rPr>
        <w:t xml:space="preserve">  - Ն  որոշման</w:t>
      </w:r>
    </w:p>
    <w:p w:rsidR="004308BE" w:rsidRDefault="004308BE" w:rsidP="004308BE">
      <w:pPr>
        <w:jc w:val="center"/>
        <w:rPr>
          <w:rFonts w:ascii="Arial" w:hAnsi="Arial" w:cs="Arial"/>
          <w:sz w:val="24"/>
          <w:szCs w:val="24"/>
          <w:lang w:val="hy-AM"/>
        </w:rPr>
      </w:pPr>
    </w:p>
    <w:p w:rsidR="004308BE" w:rsidRPr="00E930CE" w:rsidRDefault="004308BE" w:rsidP="004308BE">
      <w:pPr>
        <w:rPr>
          <w:rFonts w:ascii="Arial" w:hAnsi="Arial" w:cs="Arial"/>
          <w:sz w:val="12"/>
          <w:szCs w:val="24"/>
          <w:lang w:val="hy-AM"/>
        </w:rPr>
      </w:pPr>
    </w:p>
    <w:tbl>
      <w:tblPr>
        <w:tblW w:w="2689" w:type="pct"/>
        <w:tblCellSpacing w:w="7" w:type="dxa"/>
        <w:tblInd w:w="496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56"/>
      </w:tblGrid>
      <w:tr w:rsidR="004308BE" w:rsidRPr="00370F3D" w:rsidTr="004308BE">
        <w:trPr>
          <w:tblCellSpacing w:w="7" w:type="dxa"/>
        </w:trPr>
        <w:tc>
          <w:tcPr>
            <w:tcW w:w="4828" w:type="dxa"/>
            <w:shd w:val="clear" w:color="auto" w:fill="FFFFFF"/>
            <w:vAlign w:val="bottom"/>
            <w:hideMark/>
          </w:tcPr>
          <w:p w:rsidR="004308BE" w:rsidRPr="004308BE" w:rsidRDefault="00E930CE" w:rsidP="00E930CE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 xml:space="preserve">                  </w:t>
            </w:r>
            <w:r w:rsidR="004308BE" w:rsidRPr="004308B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GB"/>
              </w:rPr>
              <w:t>«</w:t>
            </w:r>
            <w:r w:rsidR="004308BE" w:rsidRPr="004308BE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GB"/>
              </w:rPr>
              <w:t>Հավելված</w:t>
            </w:r>
            <w:r w:rsidR="004308BE" w:rsidRPr="004308BE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 xml:space="preserve"> N 5</w:t>
            </w:r>
          </w:p>
          <w:p w:rsidR="004308BE" w:rsidRPr="004308BE" w:rsidRDefault="004308BE" w:rsidP="00C010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ՀՀ կառավարության 2019 թվականի</w:t>
            </w:r>
          </w:p>
          <w:p w:rsidR="004308BE" w:rsidRPr="004308BE" w:rsidRDefault="004308BE" w:rsidP="00C010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հունիսի 6-ի N 730-Ն որոշման</w:t>
            </w:r>
          </w:p>
        </w:tc>
      </w:tr>
    </w:tbl>
    <w:p w:rsidR="004308BE" w:rsidRPr="00905F84" w:rsidRDefault="004308BE" w:rsidP="004308B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 w:eastAsia="en-GB"/>
        </w:rPr>
      </w:pPr>
      <w:r w:rsidRPr="00905F84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308BE">
        <w:rPr>
          <w:rFonts w:ascii="GHEA Mariam" w:hAnsi="GHEA Mariam"/>
          <w:b/>
          <w:color w:val="000000"/>
          <w:sz w:val="24"/>
          <w:szCs w:val="24"/>
          <w:lang w:val="hy-AM" w:eastAsia="en-GB"/>
        </w:rPr>
        <w:t>ՀԱՅԱՍՏԱՆԻ ՀԱՆՐԱՊԵՏՈՒԹՅԱՆ ՇՈՒԿԱՅԻ ՎԵՐԱՀՍԿՈՂՈՒԹՅԱՆ</w:t>
      </w:r>
      <w:r w:rsidRPr="004308BE">
        <w:rPr>
          <w:rFonts w:ascii="Calibri" w:hAnsi="Calibri" w:cs="Calibri"/>
          <w:b/>
          <w:color w:val="000000"/>
          <w:sz w:val="24"/>
          <w:szCs w:val="24"/>
          <w:lang w:val="hy-AM" w:eastAsia="en-GB"/>
        </w:rPr>
        <w:t> </w:t>
      </w:r>
      <w:r w:rsidRPr="004308BE">
        <w:rPr>
          <w:rFonts w:ascii="GHEA Mariam" w:hAnsi="GHEA Mariam" w:cs="GHEA Grapalat"/>
          <w:b/>
          <w:color w:val="000000"/>
          <w:sz w:val="24"/>
          <w:szCs w:val="24"/>
          <w:lang w:val="hy-AM" w:eastAsia="en-GB"/>
        </w:rPr>
        <w:t>ՏԵՍՉԱԿԱՆ</w:t>
      </w:r>
      <w:r w:rsidRPr="004308BE">
        <w:rPr>
          <w:rFonts w:ascii="GHEA Mariam" w:hAnsi="GHEA Mariam"/>
          <w:b/>
          <w:color w:val="000000"/>
          <w:sz w:val="24"/>
          <w:szCs w:val="24"/>
          <w:lang w:val="hy-AM" w:eastAsia="en-GB"/>
        </w:rPr>
        <w:t xml:space="preserve"> </w:t>
      </w:r>
      <w:r w:rsidRPr="004308BE">
        <w:rPr>
          <w:rFonts w:ascii="GHEA Mariam" w:hAnsi="GHEA Mariam" w:cs="GHEA Grapalat"/>
          <w:b/>
          <w:color w:val="000000"/>
          <w:sz w:val="24"/>
          <w:szCs w:val="24"/>
          <w:lang w:val="hy-AM" w:eastAsia="en-GB"/>
        </w:rPr>
        <w:t>ՄԱՐՄԻՆ</w:t>
      </w:r>
    </w:p>
    <w:p w:rsidR="004308BE" w:rsidRPr="004308BE" w:rsidRDefault="004308BE" w:rsidP="004308B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308BE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proofErr w:type="spellStart"/>
      <w:r w:rsidRPr="004308BE">
        <w:rPr>
          <w:rFonts w:ascii="GHEA Mariam" w:hAnsi="GHEA Mariam"/>
          <w:b/>
          <w:color w:val="000000"/>
          <w:sz w:val="24"/>
          <w:szCs w:val="24"/>
          <w:lang w:val="hy-AM" w:eastAsia="en-GB"/>
        </w:rPr>
        <w:t>Ստուգաթերթ</w:t>
      </w:r>
      <w:proofErr w:type="spellEnd"/>
    </w:p>
    <w:p w:rsidR="004308BE" w:rsidRPr="004308BE" w:rsidRDefault="004308BE" w:rsidP="004308B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308BE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308BE">
        <w:rPr>
          <w:rFonts w:ascii="GHEA Mariam" w:hAnsi="GHEA Mariam"/>
          <w:b/>
          <w:color w:val="000000"/>
          <w:sz w:val="24"/>
          <w:szCs w:val="24"/>
          <w:lang w:val="hy-AM" w:eastAsia="en-GB"/>
        </w:rPr>
        <w:t>ՉԱՓՈՒՄՆԵՐԻ ՄԻԱՍՆԱԿԱՆՈՒԹՅԱՆ ԱՊԱՀՈՎՄԱՆ ՍՏՈՒԳՄԱՆ ՎԵՐԱԲԵՐՅԱԼ</w:t>
      </w:r>
    </w:p>
    <w:p w:rsidR="004308BE" w:rsidRPr="004308BE" w:rsidRDefault="004308BE" w:rsidP="004308B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308BE">
        <w:rPr>
          <w:rFonts w:ascii="GHEA Mariam" w:hAnsi="GHEA Mariam"/>
          <w:b/>
          <w:color w:val="000000"/>
          <w:sz w:val="24"/>
          <w:szCs w:val="24"/>
          <w:lang w:val="hy-AM" w:eastAsia="en-GB"/>
        </w:rPr>
        <w:t>(ՏԳՏԴ-ի C26, C33, D35, M 71, G 46, G 47, Q 86, E 36 ծածկագրեր)</w:t>
      </w:r>
    </w:p>
    <w:p w:rsidR="004308BE" w:rsidRPr="004308BE" w:rsidRDefault="004308BE" w:rsidP="004308B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4308BE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____ __________ 20</w:t>
      </w: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</w:t>
      </w:r>
      <w:r w:rsidRPr="004308BE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>թ</w:t>
      </w: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.</w:t>
      </w:r>
    </w:p>
    <w:p w:rsidR="004308BE" w:rsidRPr="004308BE" w:rsidRDefault="004308BE" w:rsidP="004308BE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2591"/>
        <w:gridCol w:w="2475"/>
      </w:tblGrid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(տեսչական մարմնի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(գտնվելու վայրը)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(հեռախոսահամարը)</w:t>
            </w:r>
          </w:p>
        </w:tc>
      </w:tr>
    </w:tbl>
    <w:p w:rsidR="004308BE" w:rsidRPr="004308BE" w:rsidRDefault="004308BE" w:rsidP="004308BE">
      <w:pPr>
        <w:rPr>
          <w:rFonts w:ascii="GHEA Mariam" w:hAnsi="GHEA Mariam"/>
          <w:vanish/>
          <w:sz w:val="24"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2147"/>
        <w:gridCol w:w="5934"/>
      </w:tblGrid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4308BE" w:rsidRPr="004308BE" w:rsidTr="00C0106F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</w:tr>
          </w:tbl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(անունը, ազգանունը, հայրանունը)</w:t>
            </w:r>
          </w:p>
        </w:tc>
      </w:tr>
    </w:tbl>
    <w:p w:rsidR="004308BE" w:rsidRPr="004308BE" w:rsidRDefault="004308BE" w:rsidP="004308BE">
      <w:pPr>
        <w:rPr>
          <w:rFonts w:ascii="GHEA Mariam" w:hAnsi="GHEA Mariam"/>
          <w:vanish/>
          <w:sz w:val="24"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2147"/>
        <w:gridCol w:w="5934"/>
      </w:tblGrid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4308BE" w:rsidRPr="004308BE" w:rsidTr="00C0106F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</w:tr>
          </w:tbl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(անունը, ազգանունը, հայրանունը)</w:t>
            </w:r>
          </w:p>
        </w:tc>
      </w:tr>
    </w:tbl>
    <w:p w:rsidR="004308BE" w:rsidRPr="004308BE" w:rsidRDefault="004308BE" w:rsidP="004308BE">
      <w:pPr>
        <w:rPr>
          <w:rFonts w:ascii="GHEA Mariam" w:hAnsi="GHEA Mariam"/>
          <w:vanish/>
          <w:sz w:val="24"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2147"/>
        <w:gridCol w:w="5934"/>
      </w:tblGrid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4308BE" w:rsidRPr="004308BE" w:rsidTr="00C0106F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</w:tr>
          </w:tbl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(անունը, ազգանունը, հայրանունը)</w:t>
            </w:r>
          </w:p>
        </w:tc>
      </w:tr>
    </w:tbl>
    <w:p w:rsidR="004308BE" w:rsidRPr="004308BE" w:rsidRDefault="004308BE" w:rsidP="004308BE">
      <w:pPr>
        <w:rPr>
          <w:rFonts w:ascii="GHEA Mariam" w:hAnsi="GHEA Mariam"/>
          <w:vanish/>
          <w:sz w:val="24"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8"/>
        <w:gridCol w:w="1006"/>
        <w:gridCol w:w="3896"/>
      </w:tblGrid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Ստուգման սկիզբը (ամսաթիվ)___________ 20 </w:t>
            </w: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4308BE">
              <w:rPr>
                <w:rFonts w:ascii="GHEA Mariam" w:hAnsi="GHEA Mariam" w:cs="GHEA Grapalat"/>
                <w:color w:val="000000"/>
                <w:sz w:val="21"/>
                <w:szCs w:val="21"/>
                <w:lang w:val="hy-AM" w:eastAsia="en-GB"/>
              </w:rPr>
              <w:t>թ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.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ավարտը _________________20</w:t>
            </w: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GHEA Grapalat"/>
                <w:color w:val="000000"/>
                <w:sz w:val="21"/>
                <w:szCs w:val="21"/>
                <w:lang w:val="hy-AM" w:eastAsia="en-GB"/>
              </w:rPr>
              <w:t>թ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.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bottom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  <w:gridCol w:w="285"/>
              <w:gridCol w:w="285"/>
              <w:gridCol w:w="285"/>
              <w:gridCol w:w="285"/>
            </w:tblGrid>
            <w:tr w:rsidR="004308BE" w:rsidRPr="004308BE" w:rsidTr="00C0106F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4308BE" w:rsidRPr="004308BE" w:rsidRDefault="004308BE" w:rsidP="00C0106F">
                  <w:pPr>
                    <w:rPr>
                      <w:rFonts w:ascii="GHEA Mariam" w:hAnsi="GHEA Mariam"/>
                      <w:sz w:val="21"/>
                      <w:szCs w:val="21"/>
                      <w:lang w:val="hy-AM" w:eastAsia="en-GB"/>
                    </w:rPr>
                  </w:pPr>
                  <w:r w:rsidRPr="004308BE">
                    <w:rPr>
                      <w:rFonts w:ascii="Calibri" w:hAnsi="Calibri" w:cs="Calibri"/>
                      <w:sz w:val="21"/>
                      <w:szCs w:val="21"/>
                      <w:lang w:val="hy-AM" w:eastAsia="en-GB"/>
                    </w:rPr>
                    <w:t> </w:t>
                  </w:r>
                </w:p>
              </w:tc>
            </w:tr>
          </w:tbl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տնտեսավարող սուբյեկտի անվանումը (անունը, ազգանունը)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ind w:left="750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(ՀՎՀՀ)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(պետռեգիստրի համարը)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(տնտեսավարող սուբյեկտի գործունեության ոլորտը)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տնտեսավարող սուբյեկտի գտնվելու վայրը (բնակության վայրը)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(հեռախոսահամարը)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____________________________________________________________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________________________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(տնտեսավարող սուբյեկտի ղեկավարի կամ լիազորված անձի անունը, ազգանունը, հայրանունը)</w:t>
            </w:r>
          </w:p>
        </w:tc>
        <w:tc>
          <w:tcPr>
            <w:tcW w:w="4650" w:type="dxa"/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(հեռախոսահամարը)</w:t>
            </w:r>
          </w:p>
        </w:tc>
      </w:tr>
    </w:tbl>
    <w:p w:rsidR="004308BE" w:rsidRPr="004308BE" w:rsidRDefault="004308BE" w:rsidP="004308BE">
      <w:pPr>
        <w:rPr>
          <w:rFonts w:ascii="GHEA Mariam" w:hAnsi="GHEA Mariam"/>
          <w:vanish/>
          <w:sz w:val="24"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7"/>
        <w:gridCol w:w="2733"/>
      </w:tblGrid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Ստուգման հրամանի ամսաթիվը ____ _______20</w:t>
            </w: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GHEA Grapalat"/>
                <w:color w:val="000000"/>
                <w:sz w:val="21"/>
                <w:szCs w:val="21"/>
                <w:lang w:val="hy-AM" w:eastAsia="en-GB"/>
              </w:rPr>
              <w:t>թ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համարը __________</w:t>
            </w:r>
          </w:p>
        </w:tc>
      </w:tr>
    </w:tbl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lastRenderedPageBreak/>
        <w:t>Ստուգման նպատակը/ընդգրկված հարցերի համարներ</w:t>
      </w:r>
    </w:p>
    <w:p w:rsidR="004308BE" w:rsidRPr="004308BE" w:rsidRDefault="004308BE" w:rsidP="00370F3D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___________________________________________________</w:t>
      </w:r>
      <w:r w:rsidR="00370F3D">
        <w:rPr>
          <w:rFonts w:ascii="GHEA Mariam" w:hAnsi="GHEA Mariam"/>
          <w:color w:val="000000"/>
          <w:sz w:val="21"/>
          <w:szCs w:val="21"/>
          <w:lang w:val="hy-AM" w:eastAsia="en-GB"/>
        </w:rPr>
        <w:t>_______________________________</w:t>
      </w:r>
    </w:p>
    <w:p w:rsidR="004308BE" w:rsidRPr="004308BE" w:rsidRDefault="004308BE" w:rsidP="00370F3D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___________________________________________________________________________________</w:t>
      </w:r>
    </w:p>
    <w:p w:rsidR="004308BE" w:rsidRPr="004308BE" w:rsidRDefault="004308BE" w:rsidP="00370F3D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___________________________________________________________________________________</w:t>
      </w:r>
    </w:p>
    <w:p w:rsidR="004308BE" w:rsidRPr="004308BE" w:rsidRDefault="004308BE" w:rsidP="00370F3D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___________________________________________________________________________________</w:t>
      </w:r>
    </w:p>
    <w:p w:rsidR="004308BE" w:rsidRPr="004308BE" w:rsidRDefault="004308BE" w:rsidP="004308BE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b/>
          <w:color w:val="000000"/>
          <w:sz w:val="21"/>
          <w:szCs w:val="21"/>
          <w:lang w:val="hy-AM" w:eastAsia="en-GB"/>
        </w:rPr>
        <w:t>Հ Ա Ր Ց Ա Շ Ա Ր</w:t>
      </w:r>
    </w:p>
    <w:p w:rsidR="004308BE" w:rsidRPr="004308BE" w:rsidRDefault="004308BE" w:rsidP="004308BE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b/>
          <w:color w:val="000000"/>
          <w:sz w:val="21"/>
          <w:szCs w:val="21"/>
          <w:lang w:val="hy-AM" w:eastAsia="en-GB"/>
        </w:rPr>
        <w:t>ՉԱՓՈՒՄՆԵՐԻ ՄԻԱՍՆԱԿԱՆՈՒԹՅԱՆ ԱՊԱՀՈՎՄԱՆ ՍՏՈՒԳՄԱՆ</w:t>
      </w:r>
    </w:p>
    <w:p w:rsidR="004308BE" w:rsidRPr="004308BE" w:rsidRDefault="004308BE" w:rsidP="004308BE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"/>
        <w:gridCol w:w="2370"/>
        <w:gridCol w:w="2128"/>
        <w:gridCol w:w="1789"/>
        <w:gridCol w:w="618"/>
        <w:gridCol w:w="1189"/>
        <w:gridCol w:w="526"/>
        <w:gridCol w:w="302"/>
        <w:gridCol w:w="486"/>
      </w:tblGrid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NN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br/>
              <w:t>ը/կ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Հարցը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Հարցի համար հիմք հանդիսացող իրավական նորմը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Ստուգման անցկացման մեթոդը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Կշիռը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Մեկնաբա-</w:t>
            </w:r>
            <w:proofErr w:type="spellStart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նություններ</w:t>
            </w:r>
            <w:proofErr w:type="spellEnd"/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Պատասխան</w:t>
            </w:r>
          </w:p>
        </w:tc>
      </w:tr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չ/պ</w:t>
            </w:r>
          </w:p>
        </w:tc>
      </w:tr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9</w:t>
            </w:r>
          </w:p>
        </w:tc>
      </w:tr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proofErr w:type="spellStart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Արդյո՞ք</w:t>
            </w:r>
            <w:proofErr w:type="spellEnd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 օրենսդրական չափագիտական հսկողության ենթակա իրացվող և (կամ) շահագործվող չափման միջոցի տեսակը հաստատված է, այդ չափման միջոցը </w:t>
            </w:r>
            <w:proofErr w:type="spellStart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ստուգաչափված</w:t>
            </w:r>
            <w:proofErr w:type="spellEnd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«Չափումների միասնականության ապահովման մասին» (ՀՕ-22-Ն 08.02.2012</w:t>
            </w:r>
            <w:r w:rsidR="00370F3D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թ.) ՀՀ օրենքի (այսուհետ՝ Օրենք), 13-րդ հոդված, 15-րդ հոդվածի 1-ին մաս, 16-րդ հոդվածի 1-ին մաս, 19-րդ հոդված, 21-րդ հոդվածի 1-ին մասի 3-րդ կետ, 21-րդ հոդվածի 2-րդ մաս և ՀՀ կառավարության 2016 թվականի փետրվարի 11-ի </w:t>
            </w:r>
            <w:r w:rsidR="00370F3D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br/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N 113-Ն որոշման 1-ին կետով սահմանված հավելված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փաստաթղթային, </w:t>
            </w:r>
            <w:proofErr w:type="spellStart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տեսազննում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20.0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</w:tr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proofErr w:type="spellStart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Արդյո՞ք</w:t>
            </w:r>
            <w:proofErr w:type="spellEnd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 օրենսդրական չափագիտական հսկողության ենթակա իրացվող և (կամ) շահագործվող տեսակը հաստատված և </w:t>
            </w:r>
            <w:proofErr w:type="spellStart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ստուգաչափված</w:t>
            </w:r>
            <w:proofErr w:type="spellEnd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 չափման միջոցը համապատասխանում է չափագիտական կանոններին և նորմերին: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Օրենքի 13-րդ հոդված, 19-րդ հոդված, 21-րդ հոդվածի 2-րդ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աշխատանքային չափանմուշի կիրառում,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br/>
              <w:t>չափման միջոցի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10.0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 w:cs="Calibri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 w:cs="Calibri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 w:cs="Calibri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 w:cs="Calibri"/>
                <w:color w:val="000000"/>
                <w:sz w:val="21"/>
                <w:szCs w:val="21"/>
                <w:lang w:val="hy-AM" w:eastAsia="en-GB"/>
              </w:rPr>
            </w:pPr>
          </w:p>
        </w:tc>
      </w:tr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370F3D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3</w:t>
            </w:r>
            <w:r w:rsidR="004308BE"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E930C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pacing w:val="-6"/>
                <w:sz w:val="21"/>
                <w:szCs w:val="21"/>
                <w:lang w:val="hy-AM" w:eastAsia="en-GB"/>
              </w:rPr>
            </w:pPr>
            <w:proofErr w:type="spellStart"/>
            <w:r w:rsidRPr="00E930CE">
              <w:rPr>
                <w:rFonts w:ascii="GHEA Mariam" w:hAnsi="GHEA Mariam"/>
                <w:color w:val="000000"/>
                <w:spacing w:val="-6"/>
                <w:sz w:val="21"/>
                <w:szCs w:val="21"/>
                <w:lang w:val="hy-AM" w:eastAsia="en-GB"/>
              </w:rPr>
              <w:t>Արդյո՞ք</w:t>
            </w:r>
            <w:proofErr w:type="spellEnd"/>
            <w:r w:rsidRPr="00E930CE">
              <w:rPr>
                <w:rFonts w:ascii="GHEA Mariam" w:hAnsi="GHEA Mariam"/>
                <w:color w:val="000000"/>
                <w:spacing w:val="-6"/>
                <w:sz w:val="21"/>
                <w:szCs w:val="21"/>
                <w:lang w:val="hy-AM" w:eastAsia="en-GB"/>
              </w:rPr>
              <w:t xml:space="preserve"> </w:t>
            </w:r>
            <w:proofErr w:type="spellStart"/>
            <w:r w:rsidRPr="00E930CE">
              <w:rPr>
                <w:rFonts w:ascii="GHEA Mariam" w:hAnsi="GHEA Mariam"/>
                <w:color w:val="000000"/>
                <w:spacing w:val="-6"/>
                <w:sz w:val="21"/>
                <w:szCs w:val="21"/>
                <w:lang w:val="hy-AM" w:eastAsia="en-GB"/>
              </w:rPr>
              <w:t>ստուգա</w:t>
            </w:r>
            <w:r w:rsidRPr="00E930CE">
              <w:rPr>
                <w:rFonts w:ascii="GHEA Mariam" w:hAnsi="GHEA Mariam"/>
                <w:color w:val="000000"/>
                <w:spacing w:val="-6"/>
                <w:sz w:val="21"/>
                <w:szCs w:val="21"/>
                <w:lang w:val="hy-AM" w:eastAsia="en-GB"/>
              </w:rPr>
              <w:softHyphen/>
              <w:t>չափ</w:t>
            </w:r>
            <w:r w:rsidRPr="00E930CE">
              <w:rPr>
                <w:rFonts w:ascii="GHEA Mariam" w:hAnsi="GHEA Mariam"/>
                <w:color w:val="000000"/>
                <w:spacing w:val="-6"/>
                <w:sz w:val="21"/>
                <w:szCs w:val="21"/>
                <w:lang w:val="hy-AM" w:eastAsia="en-GB"/>
              </w:rPr>
              <w:softHyphen/>
              <w:t>ման</w:t>
            </w:r>
            <w:proofErr w:type="spellEnd"/>
            <w:r w:rsidRPr="00E930CE">
              <w:rPr>
                <w:rFonts w:ascii="GHEA Mariam" w:hAnsi="GHEA Mariam"/>
                <w:color w:val="000000"/>
                <w:spacing w:val="-6"/>
                <w:sz w:val="21"/>
                <w:szCs w:val="21"/>
                <w:lang w:val="hy-AM" w:eastAsia="en-GB"/>
              </w:rPr>
              <w:t xml:space="preserve"> դրոշմը վնասված չէ: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Օրենքի 16-րդ հոդված, 9-րդ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proofErr w:type="spellStart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տեսազննում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10.0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</w:tr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370F3D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4</w:t>
            </w:r>
            <w:r w:rsidR="004308BE"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proofErr w:type="spellStart"/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Արդյո՞ք</w:t>
            </w:r>
            <w:proofErr w:type="spellEnd"/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 xml:space="preserve"> տրված </w:t>
            </w:r>
            <w:proofErr w:type="spellStart"/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կարգադրագրի</w:t>
            </w:r>
            <w:proofErr w:type="spellEnd"/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lastRenderedPageBreak/>
              <w:t>պահանջները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սահմանված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ժամկետում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պահպանվել են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և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(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կամ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)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առանց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տեսչական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մարմնի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</w:t>
            </w:r>
            <w:r w:rsidRPr="004308BE">
              <w:rPr>
                <w:rFonts w:ascii="GHEA Mariam" w:hAnsi="GHEA Mariam" w:cs="Sylfaen"/>
                <w:sz w:val="21"/>
                <w:szCs w:val="21"/>
                <w:lang w:val="hy-AM" w:eastAsia="en-GB"/>
              </w:rPr>
              <w:t>գրա</w:t>
            </w:r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վոր համաձայնեցման չափագիտական վերահսկողություն իրականացնող ծառայողի կողմից դրված </w:t>
            </w:r>
            <w:proofErr w:type="spellStart"/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>կապարակնիքը</w:t>
            </w:r>
            <w:proofErr w:type="spellEnd"/>
            <w:r w:rsidRPr="004308BE">
              <w:rPr>
                <w:rFonts w:ascii="GHEA Mariam" w:hAnsi="GHEA Mariam"/>
                <w:sz w:val="21"/>
                <w:szCs w:val="21"/>
                <w:lang w:val="hy-AM" w:eastAsia="en-GB"/>
              </w:rPr>
              <w:t xml:space="preserve"> (դրոշմը) վնասված կամ հանված չէ: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370F3D" w:rsidP="00370F3D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lastRenderedPageBreak/>
              <w:t>Օրենքի 24-րդ հոդվածի 4.1-ին</w:t>
            </w:r>
            <w:r w:rsidR="004308BE"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 xml:space="preserve">փաստաթղթային, </w:t>
            </w:r>
            <w:proofErr w:type="spellStart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տեսազննում</w:t>
            </w:r>
            <w:proofErr w:type="spellEnd"/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,</w:t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br/>
            </w: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lastRenderedPageBreak/>
              <w:t>չափման միջոցի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lastRenderedPageBreak/>
              <w:t>10.0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</w:tr>
    </w:tbl>
    <w:p w:rsidR="004308BE" w:rsidRPr="004308BE" w:rsidRDefault="004308BE" w:rsidP="004308BE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lastRenderedPageBreak/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"/>
        <w:gridCol w:w="8859"/>
        <w:gridCol w:w="230"/>
        <w:gridCol w:w="230"/>
        <w:gridCol w:w="230"/>
      </w:tblGrid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«Այո» - այո, առկա է, համապատասխանում է, բավարարում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b/>
                <w:color w:val="000000"/>
                <w:sz w:val="21"/>
                <w:szCs w:val="21"/>
                <w:lang w:val="hy-AM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</w:tr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«Ոչ» - ոչ, առկա չէ, չի համապատասխանում, չի բավարարում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b/>
                <w:color w:val="000000"/>
                <w:sz w:val="21"/>
                <w:szCs w:val="21"/>
                <w:lang w:val="hy-AM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</w:tr>
      <w:tr w:rsidR="004308BE" w:rsidRPr="004308BE" w:rsidTr="00C010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«Չ/պ» - չի պահանջվում, չի 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Calibri" w:hAnsi="Calibri" w:cs="Calibri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b/>
                <w:color w:val="000000"/>
                <w:sz w:val="21"/>
                <w:szCs w:val="21"/>
                <w:lang w:val="hy-AM" w:eastAsia="en-GB"/>
              </w:rPr>
              <w:t>v</w:t>
            </w:r>
          </w:p>
        </w:tc>
      </w:tr>
    </w:tbl>
    <w:p w:rsidR="004308BE" w:rsidRPr="004308BE" w:rsidRDefault="004308BE" w:rsidP="004308BE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b/>
          <w:color w:val="000000"/>
          <w:sz w:val="21"/>
          <w:szCs w:val="21"/>
          <w:lang w:val="hy-AM" w:eastAsia="en-GB"/>
        </w:rPr>
        <w:t xml:space="preserve">Տվյալ </w:t>
      </w:r>
      <w:proofErr w:type="spellStart"/>
      <w:r w:rsidRPr="004308BE">
        <w:rPr>
          <w:rFonts w:ascii="GHEA Mariam" w:hAnsi="GHEA Mariam"/>
          <w:b/>
          <w:color w:val="000000"/>
          <w:sz w:val="21"/>
          <w:szCs w:val="21"/>
          <w:lang w:val="hy-AM" w:eastAsia="en-GB"/>
        </w:rPr>
        <w:t>ստուգաթերթը</w:t>
      </w:r>
      <w:proofErr w:type="spellEnd"/>
      <w:r w:rsidRPr="004308BE">
        <w:rPr>
          <w:rFonts w:ascii="GHEA Mariam" w:hAnsi="GHEA Mariam"/>
          <w:b/>
          <w:color w:val="000000"/>
          <w:sz w:val="21"/>
          <w:szCs w:val="21"/>
          <w:lang w:val="hy-AM" w:eastAsia="en-GB"/>
        </w:rPr>
        <w:t xml:space="preserve"> կազմվել է </w:t>
      </w:r>
      <w:proofErr w:type="spellStart"/>
      <w:r w:rsidRPr="004308BE">
        <w:rPr>
          <w:rFonts w:ascii="GHEA Mariam" w:hAnsi="GHEA Mariam"/>
          <w:b/>
          <w:color w:val="000000"/>
          <w:sz w:val="21"/>
          <w:szCs w:val="21"/>
          <w:lang w:val="hy-AM" w:eastAsia="en-GB"/>
        </w:rPr>
        <w:t>հետևյալ</w:t>
      </w:r>
      <w:proofErr w:type="spellEnd"/>
      <w:r w:rsidRPr="004308BE">
        <w:rPr>
          <w:rFonts w:ascii="GHEA Mariam" w:hAnsi="GHEA Mariam"/>
          <w:b/>
          <w:color w:val="000000"/>
          <w:sz w:val="21"/>
          <w:szCs w:val="21"/>
          <w:lang w:val="hy-AM" w:eastAsia="en-GB"/>
        </w:rPr>
        <w:t xml:space="preserve"> նորմատիվ փաստաթղթերի հիման վրա՝</w:t>
      </w:r>
    </w:p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1. «Չափումների միասնականության ապահովման մասին» Հայաստանի Հանրապետության օրենք,</w:t>
      </w:r>
    </w:p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2. Հայաստանի Հանրապետության կառավարության 2016 թվականի փետրվարի 11-ի </w:t>
      </w:r>
      <w:r w:rsidR="00E930CE">
        <w:rPr>
          <w:rFonts w:ascii="GHEA Mariam" w:hAnsi="GHEA Mariam"/>
          <w:color w:val="000000"/>
          <w:sz w:val="21"/>
          <w:szCs w:val="21"/>
          <w:lang w:val="hy-AM" w:eastAsia="en-GB"/>
        </w:rPr>
        <w:br/>
      </w:r>
      <w:r w:rsidR="00370F3D">
        <w:rPr>
          <w:rFonts w:ascii="GHEA Mariam" w:hAnsi="GHEA Mariam"/>
          <w:color w:val="000000"/>
          <w:sz w:val="21"/>
          <w:szCs w:val="21"/>
          <w:lang w:val="hy-AM" w:eastAsia="en-GB"/>
        </w:rPr>
        <w:t>N 113-Ն որոշում:</w:t>
      </w:r>
    </w:p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</w:p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proofErr w:type="spellStart"/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Ստուգաթերթը</w:t>
      </w:r>
      <w:proofErr w:type="spellEnd"/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լրացրին՝</w:t>
      </w:r>
    </w:p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3"/>
        <w:gridCol w:w="2410"/>
        <w:gridCol w:w="3047"/>
      </w:tblGrid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տեսչական մարմնի ծառայող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(անունը, ազգանունը)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տեսչական մարմնի ծառայող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(անունը, ազգանունը)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(անունը, ազգանունը)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Տնտեսավարող սուբյեկտի ղեկավար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________________________</w:t>
            </w:r>
          </w:p>
        </w:tc>
      </w:tr>
      <w:tr w:rsidR="004308BE" w:rsidRPr="004308BE" w:rsidTr="00C0106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308BE" w:rsidRPr="004308BE" w:rsidRDefault="004308BE" w:rsidP="00C0106F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4308BE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(անունը, ազգանունը)</w:t>
            </w:r>
          </w:p>
        </w:tc>
      </w:tr>
    </w:tbl>
    <w:p w:rsidR="004308BE" w:rsidRPr="004308BE" w:rsidRDefault="004308BE" w:rsidP="004308BE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4308BE" w:rsidRPr="004308BE" w:rsidRDefault="004308BE" w:rsidP="004308BE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4308BE">
        <w:rPr>
          <w:rFonts w:ascii="GHEA Mariam" w:hAnsi="GHEA Mariam"/>
          <w:color w:val="000000"/>
          <w:sz w:val="21"/>
          <w:szCs w:val="21"/>
          <w:lang w:val="hy-AM" w:eastAsia="en-GB"/>
        </w:rPr>
        <w:t>______ _____________________201 թ</w:t>
      </w:r>
      <w:r w:rsidR="00C21035">
        <w:rPr>
          <w:rFonts w:ascii="GHEA Mariam" w:hAnsi="GHEA Mariam"/>
          <w:color w:val="000000"/>
          <w:sz w:val="21"/>
          <w:szCs w:val="21"/>
          <w:lang w:val="hy-AM" w:eastAsia="en-GB"/>
        </w:rPr>
        <w:t>.</w:t>
      </w:r>
      <w:bookmarkStart w:id="0" w:name="_GoBack"/>
      <w:bookmarkEnd w:id="0"/>
      <w:r w:rsidR="00E930CE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</w:t>
      </w:r>
      <w:r w:rsidR="00E930CE" w:rsidRPr="00E930CE">
        <w:rPr>
          <w:rFonts w:ascii="GHEA Mariam" w:hAnsi="GHEA Mariam" w:cs="Sylfaen"/>
          <w:color w:val="000000"/>
          <w:sz w:val="21"/>
          <w:szCs w:val="21"/>
          <w:lang w:val="hy-AM" w:eastAsia="en-GB"/>
        </w:rPr>
        <w:t>»</w:t>
      </w:r>
      <w:r w:rsidR="00E930CE">
        <w:rPr>
          <w:rFonts w:ascii="GHEA Mariam" w:hAnsi="GHEA Mariam"/>
          <w:color w:val="000000"/>
          <w:sz w:val="21"/>
          <w:szCs w:val="21"/>
          <w:lang w:val="hy-AM" w:eastAsia="en-GB"/>
        </w:rPr>
        <w:t>:</w:t>
      </w:r>
    </w:p>
    <w:p w:rsidR="004308BE" w:rsidRPr="004308BE" w:rsidRDefault="004308BE" w:rsidP="004308BE">
      <w:pPr>
        <w:rPr>
          <w:rFonts w:ascii="GHEA Mariam" w:hAnsi="GHEA Mariam"/>
          <w:lang w:val="hy-AM"/>
        </w:rPr>
      </w:pPr>
    </w:p>
    <w:p w:rsidR="00E930CE" w:rsidRDefault="00E930CE" w:rsidP="004308BE">
      <w:pPr>
        <w:tabs>
          <w:tab w:val="left" w:pos="3116"/>
        </w:tabs>
        <w:rPr>
          <w:rFonts w:ascii="GHEA Mariam" w:hAnsi="GHEA Mariam" w:cs="Arial"/>
          <w:sz w:val="24"/>
          <w:szCs w:val="24"/>
          <w:lang w:val="hy-AM"/>
        </w:rPr>
      </w:pPr>
    </w:p>
    <w:p w:rsidR="00E930CE" w:rsidRPr="0016371E" w:rsidRDefault="00E930CE" w:rsidP="00E930C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637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930CE" w:rsidRPr="0016371E" w:rsidRDefault="00E930CE" w:rsidP="00E930C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6371E">
        <w:rPr>
          <w:rFonts w:ascii="GHEA Mariam" w:hAnsi="GHEA Mariam"/>
          <w:sz w:val="24"/>
          <w:szCs w:val="24"/>
          <w:lang w:val="hy-AM"/>
        </w:rPr>
        <w:t xml:space="preserve">  </w:t>
      </w:r>
      <w:r w:rsidRPr="0016371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7447A" w:rsidRPr="00E930CE" w:rsidRDefault="00E930CE" w:rsidP="00E930CE">
      <w:pPr>
        <w:tabs>
          <w:tab w:val="left" w:pos="2654"/>
        </w:tabs>
        <w:rPr>
          <w:rFonts w:ascii="GHEA Mariam" w:hAnsi="GHEA Mariam" w:cs="Arial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16371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16371E">
        <w:rPr>
          <w:rFonts w:ascii="GHEA Mariam" w:hAnsi="GHEA Mariam" w:cs="Sylfaen"/>
          <w:sz w:val="24"/>
          <w:szCs w:val="24"/>
          <w:lang w:val="hy-AM"/>
        </w:rPr>
        <w:t>.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6371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7447A" w:rsidRPr="00E930CE" w:rsidSect="00E930CE"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8E4" w:rsidRDefault="004938E4">
      <w:r>
        <w:separator/>
      </w:r>
    </w:p>
  </w:endnote>
  <w:endnote w:type="continuationSeparator" w:id="0">
    <w:p w:rsidR="004938E4" w:rsidRDefault="00493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03E53">
      <w:rPr>
        <w:noProof/>
        <w:sz w:val="18"/>
      </w:rPr>
      <w:t>voroshumKK395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03E53">
      <w:rPr>
        <w:noProof/>
        <w:sz w:val="18"/>
      </w:rPr>
      <w:t>voroshumKK395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03E53" w:rsidRDefault="002F2EA1" w:rsidP="00E03E53">
    <w:pPr>
      <w:pStyle w:val="Footer"/>
    </w:pPr>
    <w:fldSimple w:instr=" FILENAME   \* MERGEFORMAT ">
      <w:r w:rsidR="00E03E53">
        <w:rPr>
          <w:noProof/>
        </w:rPr>
        <w:t>voroshumKK395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8E4" w:rsidRDefault="004938E4">
      <w:r>
        <w:separator/>
      </w:r>
    </w:p>
  </w:footnote>
  <w:footnote w:type="continuationSeparator" w:id="0">
    <w:p w:rsidR="004938E4" w:rsidRDefault="00493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103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91508"/>
    <w:multiLevelType w:val="hybridMultilevel"/>
    <w:tmpl w:val="AA2E464A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1F007327"/>
    <w:multiLevelType w:val="hybridMultilevel"/>
    <w:tmpl w:val="1C3EC1EA"/>
    <w:lvl w:ilvl="0" w:tplc="E8A815F0">
      <w:start w:val="1"/>
      <w:numFmt w:val="decimal"/>
      <w:lvlText w:val="%1."/>
      <w:lvlJc w:val="left"/>
      <w:pPr>
        <w:ind w:left="495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5670" w:hanging="360"/>
      </w:pPr>
    </w:lvl>
    <w:lvl w:ilvl="2" w:tplc="0409001B" w:tentative="1">
      <w:start w:val="1"/>
      <w:numFmt w:val="lowerRoman"/>
      <w:lvlText w:val="%3."/>
      <w:lvlJc w:val="right"/>
      <w:pPr>
        <w:ind w:left="6390" w:hanging="180"/>
      </w:pPr>
    </w:lvl>
    <w:lvl w:ilvl="3" w:tplc="0409000F" w:tentative="1">
      <w:start w:val="1"/>
      <w:numFmt w:val="decimal"/>
      <w:lvlText w:val="%4."/>
      <w:lvlJc w:val="left"/>
      <w:pPr>
        <w:ind w:left="7110" w:hanging="360"/>
      </w:pPr>
    </w:lvl>
    <w:lvl w:ilvl="4" w:tplc="04090019" w:tentative="1">
      <w:start w:val="1"/>
      <w:numFmt w:val="lowerLetter"/>
      <w:lvlText w:val="%5."/>
      <w:lvlJc w:val="left"/>
      <w:pPr>
        <w:ind w:left="7830" w:hanging="360"/>
      </w:pPr>
    </w:lvl>
    <w:lvl w:ilvl="5" w:tplc="0409001B" w:tentative="1">
      <w:start w:val="1"/>
      <w:numFmt w:val="lowerRoman"/>
      <w:lvlText w:val="%6."/>
      <w:lvlJc w:val="right"/>
      <w:pPr>
        <w:ind w:left="8550" w:hanging="180"/>
      </w:pPr>
    </w:lvl>
    <w:lvl w:ilvl="6" w:tplc="0409000F" w:tentative="1">
      <w:start w:val="1"/>
      <w:numFmt w:val="decimal"/>
      <w:lvlText w:val="%7."/>
      <w:lvlJc w:val="left"/>
      <w:pPr>
        <w:ind w:left="9270" w:hanging="360"/>
      </w:pPr>
    </w:lvl>
    <w:lvl w:ilvl="7" w:tplc="04090019" w:tentative="1">
      <w:start w:val="1"/>
      <w:numFmt w:val="lowerLetter"/>
      <w:lvlText w:val="%8."/>
      <w:lvlJc w:val="left"/>
      <w:pPr>
        <w:ind w:left="9990" w:hanging="360"/>
      </w:pPr>
    </w:lvl>
    <w:lvl w:ilvl="8" w:tplc="0409001B" w:tentative="1">
      <w:start w:val="1"/>
      <w:numFmt w:val="lowerRoman"/>
      <w:lvlText w:val="%9."/>
      <w:lvlJc w:val="right"/>
      <w:pPr>
        <w:ind w:left="10710" w:hanging="180"/>
      </w:pPr>
    </w:lvl>
  </w:abstractNum>
  <w:abstractNum w:abstractNumId="2" w15:restartNumberingAfterBreak="0">
    <w:nsid w:val="3DE95025"/>
    <w:multiLevelType w:val="hybridMultilevel"/>
    <w:tmpl w:val="D82E062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3867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12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D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EA1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0F3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8BE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8E4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8B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104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3E9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336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35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EE8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53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0CBC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0CE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1FB5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375879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B4512"/>
    <w:pPr>
      <w:ind w:left="720"/>
      <w:contextualSpacing/>
    </w:pPr>
    <w:rPr>
      <w:rFonts w:ascii="Times New Roman" w:hAnsi="Times New Roman"/>
      <w:lang w:val="ru-RU" w:eastAsia="en-US"/>
    </w:rPr>
  </w:style>
  <w:style w:type="character" w:styleId="Strong">
    <w:name w:val="Strong"/>
    <w:basedOn w:val="DefaultParagraphFont"/>
    <w:uiPriority w:val="22"/>
    <w:qFormat/>
    <w:rsid w:val="004308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6</cp:revision>
  <cp:lastPrinted>2021-10-06T05:31:00Z</cp:lastPrinted>
  <dcterms:created xsi:type="dcterms:W3CDTF">2021-10-06T05:30:00Z</dcterms:created>
  <dcterms:modified xsi:type="dcterms:W3CDTF">2021-10-06T14:02:00Z</dcterms:modified>
</cp:coreProperties>
</file>