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379" w:rsidRPr="00AD608E" w:rsidRDefault="00651379" w:rsidP="00651379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AD608E">
        <w:rPr>
          <w:rFonts w:ascii="GHEA Grapalat" w:hAnsi="GHEA Grapalat"/>
          <w:lang w:val="hy-AM" w:eastAsia="en-US"/>
        </w:rPr>
        <w:t>ԱՄՓՈՓԱԹԵՐԹ</w:t>
      </w:r>
    </w:p>
    <w:p w:rsidR="00651379" w:rsidRPr="00AD608E" w:rsidRDefault="00651379" w:rsidP="00651379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AD608E">
        <w:rPr>
          <w:rFonts w:ascii="GHEA Grapalat" w:hAnsi="GHEA Grapalat"/>
          <w:lang w:val="hy-AM" w:eastAsia="en-US"/>
        </w:rPr>
        <w:t>«</w:t>
      </w:r>
      <w:r w:rsidRPr="006D52BF">
        <w:rPr>
          <w:rFonts w:ascii="GHEA Grapalat" w:hAnsi="GHEA Grapalat"/>
          <w:lang w:val="hy-AM" w:eastAsia="en-US"/>
        </w:rPr>
        <w:t>ՆՈՐ ՓՐՈՋԵԿՏՍ</w:t>
      </w:r>
      <w:r w:rsidRPr="00AD608E">
        <w:rPr>
          <w:rFonts w:ascii="GHEA Grapalat" w:hAnsi="GHEA Grapalat"/>
          <w:lang w:val="hy-AM" w:eastAsia="en-US"/>
        </w:rPr>
        <w:t>» ՍԱՀՄԱՆԱՓԱԿ ՊԱՏԱՍԽԱՆԱՏՎՈՒԹՅԱՄԲ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651379" w:rsidRPr="00AD608E" w:rsidTr="00806FBE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>1. ՀՀ ֆինանսների նախարարություն</w:t>
            </w:r>
          </w:p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17</w:t>
            </w:r>
            <w:r w:rsidRPr="00AD608E">
              <w:rPr>
                <w:rFonts w:ascii="GHEA Grapalat" w:hAnsi="GHEA Grapalat"/>
                <w:lang w:val="hy-AM" w:eastAsia="en-US"/>
              </w:rPr>
              <w:t>-0</w:t>
            </w:r>
            <w:r>
              <w:rPr>
                <w:rFonts w:ascii="GHEA Grapalat" w:hAnsi="GHEA Grapalat"/>
                <w:lang w:val="hy-AM" w:eastAsia="en-US"/>
              </w:rPr>
              <w:t>9</w:t>
            </w:r>
            <w:r w:rsidRPr="00AD608E">
              <w:rPr>
                <w:rFonts w:ascii="GHEA Grapalat" w:hAnsi="GHEA Grapalat"/>
                <w:lang w:val="hy-AM" w:eastAsia="en-US"/>
              </w:rPr>
              <w:t>-2021թ.</w:t>
            </w:r>
          </w:p>
        </w:tc>
      </w:tr>
      <w:tr w:rsidR="00651379" w:rsidRPr="00AD608E" w:rsidTr="00806FBE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51379" w:rsidRPr="006D52BF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N </w:t>
            </w:r>
            <w:r w:rsidRPr="006D52BF">
              <w:rPr>
                <w:rFonts w:ascii="GHEA Grapalat" w:hAnsi="GHEA Grapalat"/>
                <w:lang w:val="en-US" w:eastAsia="en-US"/>
              </w:rPr>
              <w:t>01/2-1/14949-2021</w:t>
            </w:r>
          </w:p>
        </w:tc>
      </w:tr>
      <w:tr w:rsidR="00651379" w:rsidRPr="00AD608E" w:rsidTr="00651379">
        <w:trPr>
          <w:trHeight w:val="118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bookmarkStart w:id="0" w:name="_Hlk82794377"/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Cambria Math" w:hAnsi="Cambria Math"/>
                <w:lang w:val="hy-AM" w:eastAsia="en-US"/>
              </w:rPr>
              <w:t xml:space="preserve">․ </w:t>
            </w:r>
            <w:r>
              <w:rPr>
                <w:rFonts w:ascii="GHEA Grapalat" w:hAnsi="GHEA Grapalat"/>
                <w:lang w:val="hy-AM" w:eastAsia="en-US"/>
              </w:rPr>
              <w:t>Դ</w:t>
            </w:r>
            <w:r w:rsidRPr="00AD608E">
              <w:rPr>
                <w:rFonts w:ascii="GHEA Grapalat" w:hAnsi="GHEA Grapalat"/>
                <w:lang w:val="hy-AM" w:eastAsia="en-US"/>
              </w:rPr>
              <w:t>իտո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ղություններ և առա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ջար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կու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թյուն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379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   </w:t>
            </w:r>
          </w:p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>Ընդունվել է։</w:t>
            </w:r>
          </w:p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  </w:t>
            </w:r>
          </w:p>
        </w:tc>
      </w:tr>
      <w:tr w:rsidR="00651379" w:rsidRPr="00AD608E" w:rsidTr="00806FBE">
        <w:trPr>
          <w:trHeight w:val="54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bookmarkStart w:id="1" w:name="_Hlk69199583"/>
            <w:bookmarkEnd w:id="0"/>
            <w:r w:rsidRPr="00AD608E">
              <w:rPr>
                <w:rFonts w:ascii="GHEA Grapalat" w:hAnsi="GHEA Grapalat"/>
                <w:lang w:val="hy-AM" w:eastAsia="en-US"/>
              </w:rPr>
              <w:t>2. ՀՀ պետական եկամուտների կոմիտե</w:t>
            </w:r>
          </w:p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51379" w:rsidRPr="00F669B2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F669B2">
              <w:rPr>
                <w:rFonts w:ascii="GHEA Grapalat" w:hAnsi="GHEA Grapalat"/>
                <w:lang w:val="hy-AM" w:eastAsia="en-US"/>
              </w:rPr>
              <w:t xml:space="preserve"> 22-09-2021թ. </w:t>
            </w:r>
          </w:p>
        </w:tc>
      </w:tr>
      <w:tr w:rsidR="00651379" w:rsidRPr="00AD608E" w:rsidTr="00806FBE">
        <w:trPr>
          <w:trHeight w:val="54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51379" w:rsidRPr="00F669B2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F669B2">
              <w:rPr>
                <w:rFonts w:ascii="GHEA Grapalat" w:hAnsi="GHEA Grapalat"/>
                <w:lang w:val="hy-AM" w:eastAsia="en-US"/>
              </w:rPr>
              <w:t xml:space="preserve"> N </w:t>
            </w:r>
            <w:r w:rsidRPr="00F669B2">
              <w:rPr>
                <w:rFonts w:ascii="GHEA Grapalat" w:hAnsi="GHEA Grapalat"/>
                <w:lang w:eastAsia="en-US"/>
              </w:rPr>
              <w:t>01/3-2/59063-2021</w:t>
            </w:r>
          </w:p>
        </w:tc>
      </w:tr>
      <w:bookmarkEnd w:id="1"/>
      <w:tr w:rsidR="00651379" w:rsidRPr="00AD608E" w:rsidTr="00806FBE">
        <w:trPr>
          <w:trHeight w:val="753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51379" w:rsidRPr="00F669B2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Cambria Math" w:hAnsi="Cambria Math"/>
                <w:lang w:val="hy-AM" w:eastAsia="en-US"/>
              </w:rPr>
              <w:t xml:space="preserve">․ </w:t>
            </w:r>
            <w:r w:rsidRPr="00F669B2">
              <w:rPr>
                <w:rFonts w:ascii="GHEA Grapalat" w:hAnsi="GHEA Grapalat"/>
                <w:lang w:val="hy-AM" w:eastAsia="en-US"/>
              </w:rPr>
              <w:t>Ա</w:t>
            </w:r>
            <w:r w:rsidRPr="00F669B2">
              <w:rPr>
                <w:rFonts w:ascii="GHEA Grapalat" w:hAnsi="GHEA Grapalat"/>
                <w:lang w:val="af-ZA" w:eastAsia="en-US"/>
              </w:rPr>
              <w:t>պրանքների ցանկում ներկայացված ապրանքների վերաբերյալ տեղեկությունները բավարար չեն ըստ ԵԱՏՄ ԱՏԳ ԱԱ դասակարգման</w:t>
            </w:r>
            <w:r w:rsidRPr="00F669B2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F669B2">
              <w:rPr>
                <w:rFonts w:ascii="GHEA Grapalat" w:hAnsi="GHEA Grapalat"/>
                <w:lang w:val="af-ZA" w:eastAsia="en-US"/>
              </w:rPr>
              <w:t>ճշ</w:t>
            </w:r>
            <w:r w:rsidRPr="00F669B2">
              <w:rPr>
                <w:rFonts w:ascii="GHEA Grapalat" w:hAnsi="GHEA Grapalat"/>
                <w:lang w:val="hy-AM" w:eastAsia="en-US"/>
              </w:rPr>
              <w:t>գր</w:t>
            </w:r>
            <w:r w:rsidRPr="00F669B2">
              <w:rPr>
                <w:rFonts w:ascii="GHEA Grapalat" w:hAnsi="GHEA Grapalat"/>
                <w:lang w:val="af-ZA" w:eastAsia="en-US"/>
              </w:rPr>
              <w:t>տության վերաբերյալ դիրքորոշում ներկայացնելու համար։</w:t>
            </w:r>
          </w:p>
          <w:p w:rsidR="00651379" w:rsidRPr="00F669B2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af-ZA" w:eastAsia="en-US"/>
              </w:rPr>
            </w:pPr>
            <w:r w:rsidRPr="00F669B2">
              <w:rPr>
                <w:rFonts w:ascii="GHEA Grapalat" w:hAnsi="GHEA Grapalat"/>
                <w:lang w:val="af-ZA" w:eastAsia="en-US"/>
              </w:rPr>
              <w:t>Միաժամանակ հայտնում ենք, որ «ՆՈՐ ՓՐՈՋԵԿՏՍ» սահմանափակ պատասխանատվությամբ ընկերությունը (ՀՎՀՀ 00194818, գրանցված 18.12.2018թ-ին) գործում է հարկման ընդհանուր համակարգում, ըստ ներկայացրած վերջին՝ 2021թ.-ի հուլիս ամսվա եկամտային հարկի և սոցիալական վճարի ամսական հաշվարկի ունի 74 հարկման բազա ունեցող վարձու աշխատողներ, որոնց միջին հարկման բազան կազմում է 303,764</w:t>
            </w:r>
            <w:r w:rsidRPr="00F669B2">
              <w:rPr>
                <w:rFonts w:ascii="GHEA Grapalat" w:hAnsi="GHEA Grapalat"/>
                <w:lang w:val="hy-AM" w:eastAsia="en-US"/>
              </w:rPr>
              <w:t xml:space="preserve"> ՀՀ</w:t>
            </w:r>
            <w:r w:rsidRPr="00F669B2">
              <w:rPr>
                <w:rFonts w:ascii="GHEA Grapalat" w:hAnsi="GHEA Grapalat"/>
                <w:lang w:val="af-ZA" w:eastAsia="en-US"/>
              </w:rPr>
              <w:t xml:space="preserve"> դրամ: Ինչ վերաբերում է ընկերության շրջանառությունից ստացված տարեկան հասույթներին, ապա այս առումով հարկ է նկատի ունենալ, որ </w:t>
            </w:r>
            <w:r w:rsidRPr="00F669B2">
              <w:rPr>
                <w:rFonts w:ascii="GHEA Grapalat" w:hAnsi="GHEA Grapalat"/>
                <w:lang w:val="af-ZA" w:eastAsia="en-US"/>
              </w:rPr>
              <w:lastRenderedPageBreak/>
              <w:t xml:space="preserve">2019թ. մասով ընկերության կողմից իրացման վերաբերյալ դիմումին կից ներկայացված տեղեկատվությունը համապատասխանում է հարկային մարմնի տեղեկատվական բազայում առկա տվյալների հետ, այսինքն՝ ընկերության իրացման շրջանառությունը 2019թ. կազմել է 421.873 մլն </w:t>
            </w:r>
            <w:r w:rsidRPr="00F669B2">
              <w:rPr>
                <w:rFonts w:ascii="GHEA Grapalat" w:hAnsi="GHEA Grapalat"/>
                <w:lang w:val="hy-AM" w:eastAsia="en-US"/>
              </w:rPr>
              <w:t xml:space="preserve">ՀՀ </w:t>
            </w:r>
            <w:r w:rsidRPr="00F669B2">
              <w:rPr>
                <w:rFonts w:ascii="GHEA Grapalat" w:hAnsi="GHEA Grapalat"/>
                <w:lang w:val="af-ZA" w:eastAsia="en-US"/>
              </w:rPr>
              <w:t>դրամ, իսկ 2020</w:t>
            </w:r>
            <w:r w:rsidRPr="00F669B2">
              <w:rPr>
                <w:rFonts w:ascii="GHEA Grapalat" w:hAnsi="GHEA Grapalat"/>
                <w:lang w:val="hy-AM" w:eastAsia="en-US"/>
              </w:rPr>
              <w:t>թ.</w:t>
            </w:r>
            <w:r w:rsidRPr="00F669B2">
              <w:rPr>
                <w:rFonts w:ascii="GHEA Grapalat" w:hAnsi="GHEA Grapalat"/>
                <w:lang w:val="af-ZA" w:eastAsia="en-US"/>
              </w:rPr>
              <w:t xml:space="preserve"> և 2021թ. մասով ներկայացված տեղեկատվությունը չի համընկնում հարկային մարմնի տեղեկատվական բազայում առկա տվյալների հետ, ուստի այդ տեղեկատվությունը հանդիսանում է հարկային գաղտնիք և ենթակա չէ տրամադրման:</w:t>
            </w:r>
          </w:p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F669B2">
              <w:rPr>
                <w:rFonts w:ascii="GHEA Grapalat" w:hAnsi="GHEA Grapalat"/>
                <w:lang w:val="af-ZA" w:eastAsia="en-US"/>
              </w:rPr>
              <w:t>Միաժամանակ՝ 14.09.2021թ-ի դրությամբ ընկերությունը չունի հարկային մարմնի կողմից վերահսկվող եկամուտների գծով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51379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lastRenderedPageBreak/>
              <w:t>Ընդունվել է։</w:t>
            </w:r>
          </w:p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 </w:t>
            </w:r>
          </w:p>
          <w:p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  </w:t>
            </w:r>
          </w:p>
        </w:tc>
      </w:tr>
    </w:tbl>
    <w:p w:rsidR="00651379" w:rsidRPr="00BB57BD" w:rsidRDefault="00651379" w:rsidP="00651379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p w:rsidR="00651379" w:rsidRPr="00FF64B6" w:rsidRDefault="00651379" w:rsidP="00651379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</w:p>
    <w:p w:rsidR="00250194" w:rsidRDefault="00250194">
      <w:bookmarkStart w:id="2" w:name="_GoBack"/>
      <w:bookmarkEnd w:id="2"/>
    </w:p>
    <w:sectPr w:rsidR="00250194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79"/>
    <w:rsid w:val="00250194"/>
    <w:rsid w:val="00651379"/>
    <w:rsid w:val="008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A3133-34FF-4ADB-B199-E7AF655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</cp:revision>
  <dcterms:created xsi:type="dcterms:W3CDTF">2021-09-25T06:30:00Z</dcterms:created>
  <dcterms:modified xsi:type="dcterms:W3CDTF">2021-09-25T06:30:00Z</dcterms:modified>
</cp:coreProperties>
</file>