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07B" w:rsidRDefault="00B2507B" w:rsidP="00CD2ADB">
      <w:pPr>
        <w:spacing w:line="360" w:lineRule="auto"/>
        <w:ind w:firstLine="284"/>
        <w:jc w:val="center"/>
        <w:rPr>
          <w:rFonts w:ascii="GHEA Grapalat" w:hAnsi="GHEA Grapalat"/>
          <w:b/>
        </w:rPr>
      </w:pPr>
    </w:p>
    <w:p w:rsidR="00A7637B" w:rsidRPr="00C51B7D" w:rsidRDefault="00A7637B" w:rsidP="00C51B7D">
      <w:pPr>
        <w:spacing w:line="360" w:lineRule="auto"/>
        <w:ind w:firstLine="284"/>
        <w:jc w:val="center"/>
        <w:rPr>
          <w:rFonts w:ascii="GHEA Grapalat" w:hAnsi="GHEA Grapalat"/>
        </w:rPr>
      </w:pPr>
      <w:r w:rsidRPr="00C51B7D">
        <w:rPr>
          <w:rFonts w:ascii="GHEA Grapalat" w:hAnsi="GHEA Grapalat"/>
        </w:rPr>
        <w:t>ՀԻՄՆԱՎՈՐՈՒՄ</w:t>
      </w:r>
    </w:p>
    <w:p w:rsidR="00C51B7D" w:rsidRPr="00C51B7D" w:rsidRDefault="00C51B7D" w:rsidP="00C51B7D">
      <w:pPr>
        <w:pStyle w:val="mechtex"/>
        <w:spacing w:line="360" w:lineRule="auto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C51B7D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ru-RU"/>
        </w:rPr>
        <w:t>«</w:t>
      </w:r>
      <w:r w:rsidRPr="00C51B7D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C51B7D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51B7D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ՀԱՆՐԱՊԵՏՈՒԹՅԱՆ 2021 ԹՎԱԿԱՆԻ ՊԵՏԱԿԱՆ ԲՅՈՒՋԵԻ ՄԱՍԻՆ» </w:t>
      </w:r>
      <w:r w:rsidRPr="00C51B7D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ՕՐԵՆՔՈՒՄ ՎԵՐԱԲԱՇԽՈՒՄ ՈՒ ԼՐԱՑՈՒՄ</w:t>
      </w:r>
      <w:r w:rsidR="00892521" w:rsidRPr="00892521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ru-RU"/>
        </w:rPr>
        <w:t>,</w:t>
      </w:r>
      <w:r w:rsidRPr="00C51B7D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2020 ԹՎԱԿԱՆԻ ԴԵԿՏԵՄԲԵՐԻ 30-Ի N 2215-Ն ՈՐՈՇՄԱՆ ՄԵՋ ՓՈՓՈԽՈՒԹՅՈՒՆՆԵՐ ՈՒ ԼՐԱՑՈՒՄՆԵՐ ԿԱՏԱՐԵԼՈՒ, ՀԱՅԱՍՏԱՆԻ ՀԱՆՐԱՊԵՏՈՒԹՅԱՆ ՏԱՐԱԾՔԱՅԻՆ ԿԱՌԱՎԱՐՄԱՆ ԵՎ ԵՆԹԱԿԱՌՈՒՑՎԱԾՔՆԵՐԻ ՆԱԽԱՐԱՐՈՒԹՅԱՆԸ ԳՈՒՄԱՐ ՀԱՏԿԱՑՆԵԼՈՒ ՄԱՍԻՆ</w:t>
      </w:r>
    </w:p>
    <w:p w:rsidR="004963EC" w:rsidRPr="00B2507B" w:rsidRDefault="00A7637B" w:rsidP="00B2507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lang w:val="af-ZA"/>
        </w:rPr>
      </w:pPr>
      <w:r w:rsidRPr="00CD2ADB">
        <w:rPr>
          <w:rFonts w:ascii="GHEA Grapalat" w:hAnsi="GHEA Grapalat"/>
          <w:b/>
          <w:u w:val="single"/>
          <w:lang w:val="af-ZA"/>
        </w:rPr>
        <w:t>Ընթացիկ իրավիճակը և իրավական ակտի ընդունման անհրաժեշտությունը</w:t>
      </w:r>
      <w:r w:rsidRPr="00CD2ADB">
        <w:rPr>
          <w:rFonts w:ascii="GHEA Grapalat" w:hAnsi="GHEA Grapalat"/>
          <w:b/>
          <w:lang w:val="af-ZA"/>
        </w:rPr>
        <w:t>.</w:t>
      </w:r>
    </w:p>
    <w:p w:rsidR="00EF1C0B" w:rsidRPr="00CD2ADB" w:rsidRDefault="009A298E" w:rsidP="00CD2ADB">
      <w:pPr>
        <w:spacing w:line="360" w:lineRule="auto"/>
        <w:ind w:firstLine="567"/>
        <w:jc w:val="both"/>
        <w:rPr>
          <w:rFonts w:ascii="GHEA Grapalat" w:hAnsi="GHEA Grapalat"/>
          <w:lang w:val="af-ZA" w:eastAsia="en-US"/>
        </w:rPr>
      </w:pPr>
      <w:proofErr w:type="spellStart"/>
      <w:r w:rsidRPr="00CD2ADB">
        <w:rPr>
          <w:rFonts w:ascii="GHEA Grapalat" w:hAnsi="GHEA Grapalat"/>
          <w:lang w:val="en-US" w:eastAsia="en-US"/>
        </w:rPr>
        <w:t>Որոշման</w:t>
      </w:r>
      <w:proofErr w:type="spellEnd"/>
      <w:r w:rsidRPr="00CD2ADB">
        <w:rPr>
          <w:rFonts w:ascii="GHEA Grapalat" w:hAnsi="GHEA Grapalat"/>
          <w:lang w:val="af-ZA" w:eastAsia="en-US"/>
        </w:rPr>
        <w:t xml:space="preserve"> </w:t>
      </w:r>
      <w:proofErr w:type="spellStart"/>
      <w:r w:rsidRPr="00CD2ADB">
        <w:rPr>
          <w:rFonts w:ascii="GHEA Grapalat" w:hAnsi="GHEA Grapalat"/>
          <w:lang w:val="en-US" w:eastAsia="en-US"/>
        </w:rPr>
        <w:t>նախագծի</w:t>
      </w:r>
      <w:proofErr w:type="spellEnd"/>
      <w:r w:rsidRPr="00CD2ADB">
        <w:rPr>
          <w:rFonts w:ascii="GHEA Grapalat" w:hAnsi="GHEA Grapalat"/>
          <w:lang w:val="af-ZA" w:eastAsia="en-US"/>
        </w:rPr>
        <w:t xml:space="preserve"> </w:t>
      </w:r>
      <w:proofErr w:type="spellStart"/>
      <w:r w:rsidRPr="00CD2ADB">
        <w:rPr>
          <w:rFonts w:ascii="GHEA Grapalat" w:hAnsi="GHEA Grapalat"/>
          <w:lang w:val="en-US" w:eastAsia="en-US"/>
        </w:rPr>
        <w:t>ընդունումը</w:t>
      </w:r>
      <w:proofErr w:type="spellEnd"/>
      <w:r w:rsidRPr="00CD2ADB">
        <w:rPr>
          <w:rFonts w:ascii="GHEA Grapalat" w:hAnsi="GHEA Grapalat"/>
          <w:lang w:val="af-ZA" w:eastAsia="en-US"/>
        </w:rPr>
        <w:t xml:space="preserve"> </w:t>
      </w:r>
      <w:proofErr w:type="spellStart"/>
      <w:r w:rsidRPr="00CD2ADB">
        <w:rPr>
          <w:rFonts w:ascii="GHEA Grapalat" w:hAnsi="GHEA Grapalat"/>
          <w:lang w:val="en-US" w:eastAsia="en-US"/>
        </w:rPr>
        <w:t>պայմանավորված</w:t>
      </w:r>
      <w:proofErr w:type="spellEnd"/>
      <w:r w:rsidRPr="00CD2ADB">
        <w:rPr>
          <w:rFonts w:ascii="GHEA Grapalat" w:hAnsi="GHEA Grapalat"/>
          <w:lang w:val="af-ZA" w:eastAsia="en-US"/>
        </w:rPr>
        <w:t xml:space="preserve"> </w:t>
      </w:r>
      <w:r w:rsidRPr="00CD2ADB">
        <w:rPr>
          <w:rFonts w:ascii="GHEA Grapalat" w:hAnsi="GHEA Grapalat"/>
          <w:lang w:val="en-US" w:eastAsia="en-US"/>
        </w:rPr>
        <w:t>է</w:t>
      </w:r>
      <w:r w:rsidR="006C2179" w:rsidRPr="00CD2ADB">
        <w:rPr>
          <w:rFonts w:ascii="GHEA Grapalat" w:hAnsi="GHEA Grapalat"/>
          <w:lang w:val="af-ZA" w:eastAsia="en-US"/>
        </w:rPr>
        <w:t xml:space="preserve"> </w:t>
      </w:r>
      <w:r w:rsidR="00AA3172" w:rsidRPr="00CD2ADB">
        <w:rPr>
          <w:rFonts w:ascii="GHEA Grapalat" w:hAnsi="GHEA Grapalat"/>
          <w:lang w:val="hy-AM"/>
        </w:rPr>
        <w:t xml:space="preserve">ՀՀ </w:t>
      </w:r>
      <w:r w:rsidR="0044608C" w:rsidRPr="00CD2ADB">
        <w:rPr>
          <w:rFonts w:ascii="GHEA Grapalat" w:hAnsi="GHEA Grapalat"/>
          <w:color w:val="000000"/>
          <w:lang w:val="hy-AM" w:eastAsia="en-US"/>
        </w:rPr>
        <w:t>Շիրակի</w:t>
      </w:r>
      <w:r w:rsidR="0044608C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44608C" w:rsidRPr="00CD2ADB">
        <w:rPr>
          <w:rFonts w:ascii="GHEA Grapalat" w:hAnsi="GHEA Grapalat"/>
          <w:color w:val="000000"/>
          <w:lang w:val="hy-AM" w:eastAsia="en-US"/>
        </w:rPr>
        <w:t>մարզի</w:t>
      </w:r>
      <w:r w:rsidR="0044608C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44608C" w:rsidRPr="00CD2ADB">
        <w:rPr>
          <w:rFonts w:ascii="GHEA Grapalat" w:hAnsi="GHEA Grapalat"/>
          <w:color w:val="000000"/>
          <w:lang w:val="hy-AM" w:eastAsia="en-US"/>
        </w:rPr>
        <w:t>Գյումրի</w:t>
      </w:r>
      <w:r w:rsidR="0044608C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44608C" w:rsidRPr="00CD2ADB">
        <w:rPr>
          <w:rFonts w:ascii="GHEA Grapalat" w:hAnsi="GHEA Grapalat"/>
          <w:color w:val="000000"/>
          <w:lang w:val="hy-AM" w:eastAsia="en-US"/>
        </w:rPr>
        <w:t>քաղաքի</w:t>
      </w:r>
      <w:r w:rsidR="0044608C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44608C" w:rsidRPr="00CD2ADB">
        <w:rPr>
          <w:rFonts w:ascii="GHEA Grapalat" w:hAnsi="GHEA Grapalat"/>
          <w:color w:val="000000"/>
          <w:lang w:val="hy-AM" w:eastAsia="en-US"/>
        </w:rPr>
        <w:t>Տիգրան</w:t>
      </w:r>
      <w:r w:rsidR="0044608C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44608C" w:rsidRPr="00CD2ADB">
        <w:rPr>
          <w:rFonts w:ascii="GHEA Grapalat" w:hAnsi="GHEA Grapalat"/>
          <w:color w:val="000000"/>
          <w:lang w:val="hy-AM" w:eastAsia="en-US"/>
        </w:rPr>
        <w:t>Մեծ</w:t>
      </w:r>
      <w:r w:rsidR="0044608C" w:rsidRPr="00CD2ADB">
        <w:rPr>
          <w:rFonts w:ascii="GHEA Grapalat" w:hAnsi="GHEA Grapalat"/>
          <w:color w:val="000000"/>
          <w:lang w:val="af-ZA" w:eastAsia="en-US"/>
        </w:rPr>
        <w:t xml:space="preserve"> N5 </w:t>
      </w:r>
      <w:r w:rsidR="0044608C" w:rsidRPr="00CD2ADB">
        <w:rPr>
          <w:rFonts w:ascii="GHEA Grapalat" w:hAnsi="GHEA Grapalat"/>
          <w:color w:val="000000"/>
          <w:lang w:val="hy-AM" w:eastAsia="en-US"/>
        </w:rPr>
        <w:t>շենքի</w:t>
      </w:r>
      <w:r w:rsidR="0044608C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44608C" w:rsidRPr="00CD2ADB">
        <w:rPr>
          <w:rFonts w:ascii="GHEA Grapalat" w:hAnsi="GHEA Grapalat"/>
          <w:color w:val="000000"/>
          <w:lang w:val="hy-AM" w:eastAsia="en-US"/>
        </w:rPr>
        <w:t>թվով</w:t>
      </w:r>
      <w:r w:rsidR="0044608C" w:rsidRPr="00CD2ADB">
        <w:rPr>
          <w:rFonts w:ascii="GHEA Grapalat" w:hAnsi="GHEA Grapalat"/>
          <w:color w:val="000000"/>
          <w:lang w:val="af-ZA" w:eastAsia="en-US"/>
        </w:rPr>
        <w:t xml:space="preserve"> 3 </w:t>
      </w:r>
      <w:r w:rsidR="0044608C" w:rsidRPr="00CD2ADB">
        <w:rPr>
          <w:rFonts w:ascii="GHEA Grapalat" w:hAnsi="GHEA Grapalat"/>
          <w:color w:val="000000"/>
          <w:lang w:val="hy-AM" w:eastAsia="en-US"/>
        </w:rPr>
        <w:t>մուտքերի</w:t>
      </w:r>
      <w:r w:rsidR="0044608C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44608C" w:rsidRPr="00CD2ADB">
        <w:rPr>
          <w:rFonts w:ascii="GHEA Grapalat" w:hAnsi="GHEA Grapalat"/>
          <w:color w:val="000000"/>
          <w:lang w:val="hy-AM" w:eastAsia="en-US"/>
        </w:rPr>
        <w:t>ուժեղացման</w:t>
      </w:r>
      <w:r w:rsidR="0044608C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44608C" w:rsidRPr="00CD2ADB">
        <w:rPr>
          <w:rFonts w:ascii="GHEA Grapalat" w:hAnsi="GHEA Grapalat"/>
          <w:color w:val="000000"/>
          <w:lang w:val="hy-AM" w:eastAsia="en-US"/>
        </w:rPr>
        <w:t>վերականգնման</w:t>
      </w:r>
      <w:r w:rsidR="00BE74A0" w:rsidRPr="00CD2ADB">
        <w:rPr>
          <w:rFonts w:ascii="GHEA Grapalat" w:hAnsi="GHEA Grapalat"/>
          <w:lang w:val="af-ZA"/>
        </w:rPr>
        <w:t xml:space="preserve"> </w:t>
      </w:r>
      <w:proofErr w:type="spellStart"/>
      <w:r w:rsidR="00BE74A0" w:rsidRPr="00CD2ADB">
        <w:rPr>
          <w:rFonts w:ascii="GHEA Grapalat" w:hAnsi="GHEA Grapalat"/>
          <w:lang w:val="en-US"/>
        </w:rPr>
        <w:t>անհրաժեշտությամբ</w:t>
      </w:r>
      <w:proofErr w:type="spellEnd"/>
      <w:r w:rsidR="00D52991" w:rsidRPr="00CD2ADB">
        <w:rPr>
          <w:rFonts w:ascii="GHEA Grapalat" w:hAnsi="GHEA Grapalat"/>
          <w:lang w:val="af-ZA" w:eastAsia="en-US"/>
        </w:rPr>
        <w:t>:</w:t>
      </w:r>
    </w:p>
    <w:p w:rsidR="00A7637B" w:rsidRPr="00CD2ADB" w:rsidRDefault="00A7637B" w:rsidP="00CD2AD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Courier New"/>
          <w:b/>
          <w:u w:val="single"/>
          <w:lang w:val="af-ZA"/>
        </w:rPr>
      </w:pPr>
      <w:r w:rsidRPr="00CD2ADB">
        <w:rPr>
          <w:rFonts w:ascii="GHEA Grapalat" w:hAnsi="GHEA Grapalat" w:cs="Courier New"/>
          <w:b/>
          <w:u w:val="single"/>
          <w:lang w:val="af-ZA"/>
        </w:rPr>
        <w:t>Առաջարկվող կարգավորման բնույթը.</w:t>
      </w:r>
    </w:p>
    <w:p w:rsidR="00397D8D" w:rsidRPr="00CD2ADB" w:rsidRDefault="0044608C" w:rsidP="00CD2AD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af-ZA"/>
        </w:rPr>
      </w:pPr>
      <w:proofErr w:type="spellStart"/>
      <w:r w:rsidRPr="00CD2ADB">
        <w:rPr>
          <w:rFonts w:ascii="GHEA Grapalat" w:hAnsi="GHEA Grapalat"/>
        </w:rPr>
        <w:t>Որոշման</w:t>
      </w:r>
      <w:proofErr w:type="spellEnd"/>
      <w:r w:rsidRPr="00CD2ADB">
        <w:rPr>
          <w:rFonts w:ascii="GHEA Grapalat" w:hAnsi="GHEA Grapalat"/>
          <w:lang w:val="af-ZA"/>
        </w:rPr>
        <w:t xml:space="preserve"> </w:t>
      </w:r>
      <w:r w:rsidRPr="00CD2ADB">
        <w:rPr>
          <w:rFonts w:ascii="GHEA Grapalat" w:hAnsi="GHEA Grapalat"/>
          <w:lang w:val="hy-AM"/>
        </w:rPr>
        <w:t>նախագի</w:t>
      </w:r>
      <w:r w:rsidR="001F5030">
        <w:rPr>
          <w:rFonts w:ascii="GHEA Grapalat" w:hAnsi="GHEA Grapalat"/>
          <w:lang w:val="hy-AM"/>
        </w:rPr>
        <w:t>ծը</w:t>
      </w:r>
      <w:r w:rsidRPr="00CD2ADB">
        <w:rPr>
          <w:rFonts w:ascii="GHEA Grapalat" w:hAnsi="GHEA Grapalat"/>
          <w:lang w:val="hy-AM"/>
        </w:rPr>
        <w:t xml:space="preserve"> մշակ</w:t>
      </w:r>
      <w:r w:rsidR="00AA3172" w:rsidRPr="00CD2ADB">
        <w:rPr>
          <w:rFonts w:ascii="GHEA Grapalat" w:hAnsi="GHEA Grapalat"/>
          <w:lang w:val="hy-AM"/>
        </w:rPr>
        <w:t xml:space="preserve">վել է հիմք ընդունելով </w:t>
      </w:r>
      <w:r w:rsidRPr="00CD2ADB">
        <w:rPr>
          <w:rFonts w:ascii="GHEA Grapalat" w:hAnsi="GHEA Grapalat"/>
          <w:lang w:val="hy-AM"/>
        </w:rPr>
        <w:t xml:space="preserve">ՀՀ վարչապետի 12.05.2021թ. 02/16.10/15704-2021 </w:t>
      </w:r>
      <w:r w:rsidR="0074084D" w:rsidRPr="00CD2ADB">
        <w:rPr>
          <w:rFonts w:ascii="GHEA Grapalat" w:hAnsi="GHEA Grapalat"/>
          <w:lang w:val="hy-AM"/>
        </w:rPr>
        <w:t>հանձնարարական</w:t>
      </w:r>
      <w:r w:rsidR="00B2507B">
        <w:rPr>
          <w:rFonts w:ascii="GHEA Grapalat" w:hAnsi="GHEA Grapalat"/>
          <w:lang w:val="hy-AM"/>
        </w:rPr>
        <w:t>ը</w:t>
      </w:r>
      <w:r w:rsidR="0074084D" w:rsidRPr="00CD2ADB">
        <w:rPr>
          <w:rFonts w:ascii="GHEA Grapalat" w:hAnsi="GHEA Grapalat"/>
          <w:lang w:val="hy-AM"/>
        </w:rPr>
        <w:t xml:space="preserve"> (կցվում է)։</w:t>
      </w:r>
      <w:r w:rsidR="0074084D" w:rsidRPr="00CD2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</w:p>
    <w:p w:rsidR="004E6A16" w:rsidRPr="00CD2ADB" w:rsidRDefault="00D742D3" w:rsidP="00CD2ADB">
      <w:pPr>
        <w:shd w:val="clear" w:color="auto" w:fill="FFFFFF"/>
        <w:tabs>
          <w:tab w:val="left" w:pos="709"/>
        </w:tabs>
        <w:spacing w:line="360" w:lineRule="auto"/>
        <w:jc w:val="both"/>
        <w:rPr>
          <w:rFonts w:ascii="GHEA Grapalat" w:hAnsi="GHEA Grapalat"/>
          <w:color w:val="000000"/>
          <w:lang w:val="hy-AM" w:eastAsia="en-US"/>
        </w:rPr>
      </w:pPr>
      <w:r w:rsidRPr="00CD2ADB">
        <w:rPr>
          <w:rFonts w:ascii="GHEA Grapalat" w:hAnsi="GHEA Grapalat"/>
          <w:color w:val="000000"/>
          <w:lang w:val="af-ZA" w:eastAsia="en-US"/>
        </w:rPr>
        <w:tab/>
      </w:r>
      <w:r w:rsidR="001D4637" w:rsidRPr="00CD2ADB">
        <w:rPr>
          <w:rFonts w:ascii="GHEA Grapalat" w:hAnsi="GHEA Grapalat"/>
          <w:color w:val="000000"/>
          <w:lang w:val="hy-AM" w:eastAsia="en-US"/>
        </w:rPr>
        <w:t>Հայաստանի</w:t>
      </w:r>
      <w:r w:rsidR="001D4637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CD2ADB">
        <w:rPr>
          <w:rFonts w:ascii="GHEA Grapalat" w:hAnsi="GHEA Grapalat"/>
          <w:color w:val="000000"/>
          <w:lang w:val="hy-AM" w:eastAsia="en-US"/>
        </w:rPr>
        <w:t>Հանրապետության</w:t>
      </w:r>
      <w:r w:rsidR="001D4637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CD2ADB">
        <w:rPr>
          <w:rFonts w:ascii="GHEA Grapalat" w:hAnsi="GHEA Grapalat"/>
          <w:color w:val="000000"/>
          <w:lang w:val="hy-AM" w:eastAsia="en-US"/>
        </w:rPr>
        <w:t>Շիրակի</w:t>
      </w:r>
      <w:r w:rsidR="001D4637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CD2ADB">
        <w:rPr>
          <w:rFonts w:ascii="GHEA Grapalat" w:hAnsi="GHEA Grapalat"/>
          <w:color w:val="000000"/>
          <w:lang w:val="hy-AM" w:eastAsia="en-US"/>
        </w:rPr>
        <w:t>մարզի</w:t>
      </w:r>
      <w:r w:rsidR="001D4637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CD2ADB">
        <w:rPr>
          <w:rFonts w:ascii="GHEA Grapalat" w:hAnsi="GHEA Grapalat"/>
          <w:color w:val="000000"/>
          <w:lang w:val="hy-AM" w:eastAsia="en-US"/>
        </w:rPr>
        <w:t>Գյումրի</w:t>
      </w:r>
      <w:r w:rsidR="001D4637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CD2ADB">
        <w:rPr>
          <w:rFonts w:ascii="GHEA Grapalat" w:hAnsi="GHEA Grapalat"/>
          <w:color w:val="000000"/>
          <w:lang w:val="hy-AM" w:eastAsia="en-US"/>
        </w:rPr>
        <w:t>քաղաքի</w:t>
      </w:r>
      <w:r w:rsidR="001D4637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CD2ADB">
        <w:rPr>
          <w:rFonts w:ascii="GHEA Grapalat" w:hAnsi="GHEA Grapalat"/>
          <w:color w:val="000000"/>
          <w:lang w:val="hy-AM" w:eastAsia="en-US"/>
        </w:rPr>
        <w:t>Տիգրան</w:t>
      </w:r>
      <w:r w:rsidR="001D4637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CD2ADB">
        <w:rPr>
          <w:rFonts w:ascii="GHEA Grapalat" w:hAnsi="GHEA Grapalat"/>
          <w:color w:val="000000"/>
          <w:lang w:val="hy-AM" w:eastAsia="en-US"/>
        </w:rPr>
        <w:t>Մեծ</w:t>
      </w:r>
      <w:r w:rsidR="001D4637" w:rsidRPr="00CD2ADB">
        <w:rPr>
          <w:rFonts w:ascii="GHEA Grapalat" w:hAnsi="GHEA Grapalat"/>
          <w:color w:val="000000"/>
          <w:lang w:val="af-ZA" w:eastAsia="en-US"/>
        </w:rPr>
        <w:t xml:space="preserve"> N5 </w:t>
      </w:r>
      <w:r w:rsidR="001D4637" w:rsidRPr="00CD2ADB">
        <w:rPr>
          <w:rFonts w:ascii="GHEA Grapalat" w:hAnsi="GHEA Grapalat"/>
          <w:color w:val="000000"/>
          <w:lang w:val="hy-AM" w:eastAsia="en-US"/>
        </w:rPr>
        <w:t>շենքի</w:t>
      </w:r>
      <w:r w:rsidR="001D4637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CD2ADB">
        <w:rPr>
          <w:rFonts w:ascii="GHEA Grapalat" w:hAnsi="GHEA Grapalat"/>
          <w:color w:val="000000"/>
          <w:lang w:val="hy-AM" w:eastAsia="en-US"/>
        </w:rPr>
        <w:t>թվով</w:t>
      </w:r>
      <w:r w:rsidR="001D4637" w:rsidRPr="00CD2ADB">
        <w:rPr>
          <w:rFonts w:ascii="GHEA Grapalat" w:hAnsi="GHEA Grapalat"/>
          <w:color w:val="000000"/>
          <w:lang w:val="af-ZA" w:eastAsia="en-US"/>
        </w:rPr>
        <w:t xml:space="preserve"> 3 </w:t>
      </w:r>
      <w:r w:rsidR="001D4637" w:rsidRPr="00CD2ADB">
        <w:rPr>
          <w:rFonts w:ascii="GHEA Grapalat" w:hAnsi="GHEA Grapalat"/>
          <w:color w:val="000000"/>
          <w:lang w:val="hy-AM" w:eastAsia="en-US"/>
        </w:rPr>
        <w:t>մուտքերի</w:t>
      </w:r>
      <w:r w:rsidR="001D4637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CD2ADB">
        <w:rPr>
          <w:rFonts w:ascii="GHEA Grapalat" w:hAnsi="GHEA Grapalat"/>
          <w:color w:val="000000"/>
          <w:lang w:val="hy-AM" w:eastAsia="en-US"/>
        </w:rPr>
        <w:t>ուժեղացման</w:t>
      </w:r>
      <w:r w:rsidR="001D4637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CD2ADB">
        <w:rPr>
          <w:rFonts w:ascii="GHEA Grapalat" w:hAnsi="GHEA Grapalat"/>
          <w:color w:val="000000"/>
          <w:lang w:val="hy-AM" w:eastAsia="en-US"/>
        </w:rPr>
        <w:t>վերականգնման</w:t>
      </w:r>
      <w:r w:rsidR="001D4637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CD2ADB">
        <w:rPr>
          <w:rFonts w:ascii="GHEA Grapalat" w:hAnsi="GHEA Grapalat"/>
          <w:color w:val="000000"/>
          <w:lang w:val="hy-AM" w:eastAsia="en-US"/>
        </w:rPr>
        <w:t xml:space="preserve">աշխատանքների նախագծանախահաշվային փաստաթղթերի ձեռքբերման համար նախատեսվում է </w:t>
      </w:r>
      <w:r w:rsidR="003027B1">
        <w:rPr>
          <w:rFonts w:ascii="GHEA Grapalat" w:hAnsi="GHEA Grapalat"/>
          <w:color w:val="000000"/>
          <w:lang w:val="hy-AM" w:eastAsia="en-US"/>
        </w:rPr>
        <w:t>ՀՀ տարածքային կառավարման և ենթակառուցվաքծների նախարարությանը</w:t>
      </w:r>
      <w:r w:rsidR="00E90971">
        <w:rPr>
          <w:rFonts w:ascii="GHEA Grapalat" w:hAnsi="GHEA Grapalat"/>
          <w:color w:val="000000"/>
          <w:lang w:val="hy-AM" w:eastAsia="en-US"/>
        </w:rPr>
        <w:t xml:space="preserve"> </w:t>
      </w:r>
      <w:r w:rsidR="00E90971" w:rsidRPr="00E90971">
        <w:rPr>
          <w:rFonts w:ascii="GHEA Grapalat" w:hAnsi="GHEA Grapalat"/>
          <w:color w:val="000000"/>
          <w:lang w:val="af-ZA" w:eastAsia="en-US"/>
        </w:rPr>
        <w:t>(</w:t>
      </w:r>
      <w:r w:rsidR="00E90971">
        <w:rPr>
          <w:rFonts w:ascii="GHEA Grapalat" w:hAnsi="GHEA Grapalat"/>
          <w:color w:val="000000"/>
          <w:lang w:val="hy-AM" w:eastAsia="en-US"/>
        </w:rPr>
        <w:t>կատարող՝ Քաղաքաշինության կոմիտե</w:t>
      </w:r>
      <w:r w:rsidR="00E90971" w:rsidRPr="00E90971">
        <w:rPr>
          <w:rFonts w:ascii="GHEA Grapalat" w:hAnsi="GHEA Grapalat"/>
          <w:color w:val="000000"/>
          <w:lang w:val="af-ZA" w:eastAsia="en-US"/>
        </w:rPr>
        <w:t>)</w:t>
      </w:r>
      <w:r w:rsidR="003027B1">
        <w:rPr>
          <w:rFonts w:ascii="GHEA Grapalat" w:hAnsi="GHEA Grapalat"/>
          <w:color w:val="000000"/>
          <w:lang w:val="hy-AM" w:eastAsia="en-US"/>
        </w:rPr>
        <w:t xml:space="preserve"> հատկացնել 3895</w:t>
      </w:r>
      <w:r w:rsidR="001D4637" w:rsidRPr="00CD2ADB">
        <w:rPr>
          <w:rFonts w:ascii="GHEA Grapalat" w:hAnsi="GHEA Grapalat"/>
          <w:color w:val="000000"/>
          <w:lang w:val="hy-AM" w:eastAsia="en-US"/>
        </w:rPr>
        <w:t>,</w:t>
      </w:r>
      <w:r w:rsidR="003027B1">
        <w:rPr>
          <w:rFonts w:ascii="GHEA Grapalat" w:hAnsi="GHEA Grapalat"/>
          <w:color w:val="000000"/>
          <w:lang w:val="hy-AM" w:eastAsia="en-US"/>
        </w:rPr>
        <w:t>25</w:t>
      </w:r>
      <w:r w:rsidR="001D4637" w:rsidRPr="00CD2ADB">
        <w:rPr>
          <w:rFonts w:ascii="GHEA Grapalat" w:hAnsi="GHEA Grapalat"/>
          <w:color w:val="000000"/>
          <w:lang w:val="hy-AM" w:eastAsia="en-US"/>
        </w:rPr>
        <w:t xml:space="preserve"> հազ</w:t>
      </w:r>
      <w:r w:rsidR="001D4637" w:rsidRPr="00CD2ADB">
        <w:rPr>
          <w:rFonts w:ascii="Cambria Math" w:hAnsi="Cambria Math" w:cs="Cambria Math"/>
          <w:color w:val="000000"/>
          <w:lang w:val="hy-AM" w:eastAsia="en-US"/>
        </w:rPr>
        <w:t>․</w:t>
      </w:r>
      <w:r w:rsidR="001D4637" w:rsidRPr="00CD2ADB">
        <w:rPr>
          <w:rFonts w:ascii="GHEA Grapalat" w:hAnsi="GHEA Grapalat"/>
          <w:color w:val="000000"/>
          <w:lang w:val="hy-AM" w:eastAsia="en-US"/>
        </w:rPr>
        <w:t xml:space="preserve"> </w:t>
      </w:r>
      <w:r w:rsidR="001D4637" w:rsidRPr="00CD2ADB">
        <w:rPr>
          <w:rFonts w:ascii="GHEA Grapalat" w:hAnsi="GHEA Grapalat" w:cs="GHEA Grapalat"/>
          <w:color w:val="000000"/>
          <w:lang w:val="hy-AM" w:eastAsia="en-US"/>
        </w:rPr>
        <w:t>դրամ</w:t>
      </w:r>
      <w:r w:rsidRPr="00CD2ADB">
        <w:rPr>
          <w:rFonts w:ascii="GHEA Grapalat" w:hAnsi="GHEA Grapalat"/>
          <w:color w:val="000000"/>
          <w:lang w:val="hy-AM" w:eastAsia="en-US"/>
        </w:rPr>
        <w:t xml:space="preserve"> </w:t>
      </w:r>
      <w:r w:rsidRPr="00CD2ADB">
        <w:rPr>
          <w:rFonts w:ascii="GHEA Grapalat" w:hAnsi="GHEA Grapalat"/>
          <w:color w:val="000000"/>
          <w:lang w:val="af-ZA" w:eastAsia="en-US"/>
        </w:rPr>
        <w:t>(</w:t>
      </w:r>
      <w:r w:rsidR="003027B1" w:rsidRPr="003027B1">
        <w:rPr>
          <w:rFonts w:ascii="GHEA Grapalat" w:hAnsi="GHEA Grapalat"/>
          <w:color w:val="000000"/>
          <w:lang w:val="af-ZA" w:eastAsia="en-US"/>
        </w:rPr>
        <w:t xml:space="preserve">նախագծանախահաշվային փաստաթղթերի ձեռքբերման համար </w:t>
      </w:r>
      <w:r w:rsidR="003027B1">
        <w:rPr>
          <w:rFonts w:ascii="GHEA Grapalat" w:hAnsi="GHEA Grapalat"/>
          <w:color w:val="000000"/>
          <w:lang w:val="hy-AM" w:eastAsia="en-US"/>
        </w:rPr>
        <w:t xml:space="preserve">անհրաժեշտ </w:t>
      </w:r>
      <w:r w:rsidR="00236645">
        <w:rPr>
          <w:rFonts w:ascii="GHEA Grapalat" w:hAnsi="GHEA Grapalat"/>
          <w:color w:val="000000"/>
          <w:lang w:val="hy-AM" w:eastAsia="en-US"/>
        </w:rPr>
        <w:t xml:space="preserve">է </w:t>
      </w:r>
      <w:r w:rsidR="003027B1">
        <w:rPr>
          <w:rFonts w:ascii="GHEA Grapalat" w:hAnsi="GHEA Grapalat"/>
          <w:color w:val="000000"/>
          <w:lang w:val="hy-AM" w:eastAsia="en-US"/>
        </w:rPr>
        <w:t>15581</w:t>
      </w:r>
      <w:r w:rsidR="003027B1" w:rsidRPr="003027B1">
        <w:rPr>
          <w:rFonts w:ascii="GHEA Grapalat" w:hAnsi="GHEA Grapalat"/>
          <w:color w:val="000000"/>
          <w:lang w:val="af-ZA" w:eastAsia="en-US"/>
        </w:rPr>
        <w:t xml:space="preserve">.0 </w:t>
      </w:r>
      <w:r w:rsidR="003027B1">
        <w:rPr>
          <w:rFonts w:ascii="GHEA Grapalat" w:hAnsi="GHEA Grapalat"/>
          <w:color w:val="000000"/>
          <w:lang w:val="hy-AM" w:eastAsia="en-US"/>
        </w:rPr>
        <w:t>հազ</w:t>
      </w:r>
      <w:r w:rsidR="003027B1" w:rsidRPr="003027B1">
        <w:rPr>
          <w:rFonts w:ascii="GHEA Grapalat" w:hAnsi="GHEA Grapalat"/>
          <w:color w:val="000000"/>
          <w:lang w:val="af-ZA" w:eastAsia="en-US"/>
        </w:rPr>
        <w:t>.</w:t>
      </w:r>
      <w:r w:rsidR="003027B1">
        <w:rPr>
          <w:rFonts w:ascii="GHEA Grapalat" w:hAnsi="GHEA Grapalat"/>
          <w:color w:val="000000"/>
          <w:lang w:val="hy-AM" w:eastAsia="en-US"/>
        </w:rPr>
        <w:t xml:space="preserve"> դրամ, </w:t>
      </w:r>
      <w:r w:rsidR="00236645">
        <w:rPr>
          <w:rFonts w:ascii="GHEA Grapalat" w:hAnsi="GHEA Grapalat"/>
          <w:color w:val="000000"/>
          <w:lang w:val="hy-AM" w:eastAsia="en-US"/>
        </w:rPr>
        <w:t xml:space="preserve">որի </w:t>
      </w:r>
      <w:r w:rsidR="003027B1">
        <w:rPr>
          <w:rFonts w:ascii="GHEA Grapalat" w:hAnsi="GHEA Grapalat"/>
          <w:color w:val="000000"/>
          <w:lang w:val="hy-AM" w:eastAsia="en-US"/>
        </w:rPr>
        <w:t>25%-ը, որպես կանխավճար</w:t>
      </w:r>
      <w:r w:rsidR="00236645">
        <w:rPr>
          <w:rFonts w:ascii="GHEA Grapalat" w:hAnsi="GHEA Grapalat"/>
          <w:color w:val="000000"/>
          <w:lang w:val="hy-AM" w:eastAsia="en-US"/>
        </w:rPr>
        <w:t>, հատկացվելու է 2021թ</w:t>
      </w:r>
      <w:r w:rsidR="00236645" w:rsidRPr="00236645">
        <w:rPr>
          <w:rFonts w:ascii="GHEA Grapalat" w:hAnsi="GHEA Grapalat"/>
          <w:color w:val="000000"/>
          <w:lang w:val="af-ZA" w:eastAsia="en-US"/>
        </w:rPr>
        <w:t>.,</w:t>
      </w:r>
      <w:r w:rsidR="00236645">
        <w:rPr>
          <w:rFonts w:ascii="GHEA Grapalat" w:hAnsi="GHEA Grapalat"/>
          <w:color w:val="000000"/>
          <w:lang w:val="af-ZA" w:eastAsia="en-US"/>
        </w:rPr>
        <w:t xml:space="preserve"> ի</w:t>
      </w:r>
      <w:r w:rsidR="00236645">
        <w:rPr>
          <w:rFonts w:ascii="GHEA Grapalat" w:hAnsi="GHEA Grapalat"/>
          <w:color w:val="000000"/>
          <w:lang w:val="hy-AM" w:eastAsia="en-US"/>
        </w:rPr>
        <w:t>սկ գումարը</w:t>
      </w:r>
      <w:r w:rsidR="001F5030">
        <w:rPr>
          <w:rFonts w:ascii="GHEA Grapalat" w:hAnsi="GHEA Grapalat"/>
          <w:color w:val="000000"/>
          <w:lang w:val="hy-AM" w:eastAsia="en-US"/>
        </w:rPr>
        <w:t xml:space="preserve"> մնացած մասը</w:t>
      </w:r>
      <w:r w:rsidR="00236645">
        <w:rPr>
          <w:rFonts w:ascii="GHEA Grapalat" w:hAnsi="GHEA Grapalat"/>
          <w:color w:val="000000"/>
          <w:lang w:val="hy-AM" w:eastAsia="en-US"/>
        </w:rPr>
        <w:t xml:space="preserve"> կհատկացվի 2022թ</w:t>
      </w:r>
      <w:r w:rsidR="00236645" w:rsidRPr="00236645">
        <w:rPr>
          <w:rFonts w:ascii="GHEA Grapalat" w:hAnsi="GHEA Grapalat"/>
          <w:color w:val="000000"/>
          <w:lang w:val="af-ZA" w:eastAsia="en-US"/>
        </w:rPr>
        <w:t>.</w:t>
      </w:r>
      <w:r w:rsidR="009656F3">
        <w:rPr>
          <w:rFonts w:ascii="GHEA Grapalat" w:hAnsi="GHEA Grapalat"/>
          <w:color w:val="000000"/>
          <w:lang w:val="hy-AM" w:eastAsia="en-US"/>
        </w:rPr>
        <w:t>պետական բյուջեից</w:t>
      </w:r>
      <w:r w:rsidRPr="00CD2ADB">
        <w:rPr>
          <w:rFonts w:ascii="GHEA Grapalat" w:hAnsi="GHEA Grapalat"/>
          <w:color w:val="000000"/>
          <w:lang w:val="af-ZA" w:eastAsia="en-US"/>
        </w:rPr>
        <w:t>)</w:t>
      </w:r>
      <w:r w:rsidR="001D4637" w:rsidRPr="00CD2ADB">
        <w:rPr>
          <w:rFonts w:ascii="GHEA Grapalat" w:hAnsi="GHEA Grapalat"/>
          <w:color w:val="000000"/>
          <w:lang w:val="hy-AM" w:eastAsia="en-US"/>
        </w:rPr>
        <w:t>։</w:t>
      </w:r>
      <w:r w:rsidRPr="00CD2ADB">
        <w:rPr>
          <w:rFonts w:ascii="GHEA Grapalat" w:hAnsi="GHEA Grapalat"/>
          <w:color w:val="000000"/>
          <w:lang w:val="hy-AM" w:eastAsia="en-US"/>
        </w:rPr>
        <w:t xml:space="preserve"> </w:t>
      </w:r>
      <w:r w:rsidR="00AA3172" w:rsidRPr="00CD2ADB">
        <w:rPr>
          <w:rFonts w:ascii="GHEA Grapalat" w:hAnsi="GHEA Grapalat"/>
          <w:color w:val="000000"/>
          <w:lang w:val="hy-AM" w:eastAsia="en-US"/>
        </w:rPr>
        <w:t xml:space="preserve">Հաշվարկը կատարվել է Քաղաքաշինության կոմիտեի կողմից։ </w:t>
      </w:r>
      <w:r w:rsidRPr="00CD2ADB">
        <w:rPr>
          <w:rFonts w:ascii="GHEA Grapalat" w:hAnsi="GHEA Grapalat"/>
          <w:color w:val="000000"/>
          <w:lang w:val="hy-AM" w:eastAsia="en-US"/>
        </w:rPr>
        <w:t>29.09.2017թ «Սեյսմանախագիծ» ՍՊԸ-ի կողմից կատարված ուսումնասիրության արդյունքում՝ համաձայն գործող ՀՀՇՆ 11-6.02-2006 նորմերի աղյուսակ 24-ի և «Բնակելի, հասարակական և արտադրական շենքերի տ</w:t>
      </w:r>
      <w:bookmarkStart w:id="0" w:name="_GoBack"/>
      <w:bookmarkEnd w:id="0"/>
      <w:r w:rsidRPr="00CD2ADB">
        <w:rPr>
          <w:rFonts w:ascii="GHEA Grapalat" w:hAnsi="GHEA Grapalat"/>
          <w:color w:val="000000"/>
          <w:lang w:val="hy-AM" w:eastAsia="en-US"/>
        </w:rPr>
        <w:t>եխնիկական հետազոտման մեթոդական ցուցումների» շենքի առաջին հատվածամասի վնասվածությունը  գնահատվել է 3-4-րդ աստիճանի, 2-րդ հատվածամասինը՝ 1-2-րդ:</w:t>
      </w:r>
    </w:p>
    <w:p w:rsidR="00A7637B" w:rsidRPr="00CD2ADB" w:rsidRDefault="00A7637B" w:rsidP="00CD2ADB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</w:tabs>
        <w:spacing w:line="360" w:lineRule="auto"/>
        <w:jc w:val="both"/>
        <w:rPr>
          <w:rFonts w:ascii="GHEA Grapalat" w:hAnsi="GHEA Grapalat" w:cs="Courier New"/>
          <w:b/>
          <w:u w:val="single"/>
          <w:lang w:val="af-ZA"/>
        </w:rPr>
      </w:pPr>
      <w:r w:rsidRPr="00CD2ADB">
        <w:rPr>
          <w:rFonts w:ascii="GHEA Grapalat" w:hAnsi="GHEA Grapalat" w:cs="Courier New"/>
          <w:b/>
          <w:u w:val="single"/>
          <w:lang w:val="af-ZA"/>
        </w:rPr>
        <w:t>Նախագծի մշակման գործընթացում ներգրավված ինստիտուտները, անձիք և նրանց դիրքորոշումները.</w:t>
      </w:r>
    </w:p>
    <w:p w:rsidR="004963EC" w:rsidRPr="00CD2ADB" w:rsidRDefault="00A7637B" w:rsidP="00CD2ADB">
      <w:pPr>
        <w:spacing w:line="360" w:lineRule="auto"/>
        <w:jc w:val="both"/>
        <w:rPr>
          <w:rFonts w:ascii="GHEA Grapalat" w:hAnsi="GHEA Grapalat" w:cs="Courier New"/>
          <w:lang w:val="af-ZA"/>
        </w:rPr>
      </w:pPr>
      <w:r w:rsidRPr="00CD2ADB">
        <w:rPr>
          <w:rFonts w:ascii="GHEA Grapalat" w:hAnsi="GHEA Grapalat" w:cs="Courier New"/>
          <w:lang w:val="af-ZA"/>
        </w:rPr>
        <w:lastRenderedPageBreak/>
        <w:t xml:space="preserve">        Նախագիծը մշակվել է Հայաստանի Հանրապետության </w:t>
      </w:r>
      <w:proofErr w:type="spellStart"/>
      <w:r w:rsidR="00434DD7" w:rsidRPr="00CD2ADB">
        <w:rPr>
          <w:rFonts w:ascii="GHEA Grapalat" w:hAnsi="GHEA Grapalat" w:cs="Courier New"/>
          <w:lang w:val="en-US"/>
        </w:rPr>
        <w:t>տարածքային</w:t>
      </w:r>
      <w:proofErr w:type="spellEnd"/>
      <w:r w:rsidR="00434DD7" w:rsidRPr="00CD2ADB">
        <w:rPr>
          <w:rFonts w:ascii="GHEA Grapalat" w:hAnsi="GHEA Grapalat" w:cs="Courier New"/>
          <w:lang w:val="af-ZA"/>
        </w:rPr>
        <w:t xml:space="preserve"> </w:t>
      </w:r>
      <w:proofErr w:type="spellStart"/>
      <w:r w:rsidR="00434DD7" w:rsidRPr="00CD2ADB">
        <w:rPr>
          <w:rFonts w:ascii="GHEA Grapalat" w:hAnsi="GHEA Grapalat" w:cs="Courier New"/>
          <w:lang w:val="en-US"/>
        </w:rPr>
        <w:t>կառավարման</w:t>
      </w:r>
      <w:proofErr w:type="spellEnd"/>
      <w:r w:rsidR="00434DD7" w:rsidRPr="00CD2ADB">
        <w:rPr>
          <w:rFonts w:ascii="GHEA Grapalat" w:hAnsi="GHEA Grapalat" w:cs="Courier New"/>
          <w:lang w:val="af-ZA"/>
        </w:rPr>
        <w:t xml:space="preserve"> </w:t>
      </w:r>
      <w:r w:rsidR="00434DD7" w:rsidRPr="00CD2ADB">
        <w:rPr>
          <w:rFonts w:ascii="GHEA Grapalat" w:hAnsi="GHEA Grapalat" w:cs="Courier New"/>
          <w:lang w:val="en-US"/>
        </w:rPr>
        <w:t>և</w:t>
      </w:r>
      <w:r w:rsidR="00434DD7" w:rsidRPr="00CD2ADB">
        <w:rPr>
          <w:rFonts w:ascii="GHEA Grapalat" w:hAnsi="GHEA Grapalat" w:cs="Courier New"/>
          <w:lang w:val="af-ZA"/>
        </w:rPr>
        <w:t xml:space="preserve"> </w:t>
      </w:r>
      <w:proofErr w:type="spellStart"/>
      <w:r w:rsidR="00387591" w:rsidRPr="00CD2ADB">
        <w:rPr>
          <w:rFonts w:ascii="GHEA Grapalat" w:hAnsi="GHEA Grapalat" w:cs="Courier New"/>
          <w:lang w:val="en-US"/>
        </w:rPr>
        <w:t>ենթակառուցվածքների</w:t>
      </w:r>
      <w:proofErr w:type="spellEnd"/>
      <w:r w:rsidR="00993D6A" w:rsidRPr="00CD2ADB">
        <w:rPr>
          <w:rFonts w:ascii="GHEA Grapalat" w:hAnsi="GHEA Grapalat" w:cs="Courier New"/>
          <w:lang w:val="af-ZA"/>
        </w:rPr>
        <w:t xml:space="preserve"> </w:t>
      </w:r>
      <w:proofErr w:type="spellStart"/>
      <w:r w:rsidR="00434DD7" w:rsidRPr="00CD2ADB">
        <w:rPr>
          <w:rFonts w:ascii="GHEA Grapalat" w:hAnsi="GHEA Grapalat" w:cs="Courier New"/>
          <w:lang w:val="en-US"/>
        </w:rPr>
        <w:t>նախարարության</w:t>
      </w:r>
      <w:proofErr w:type="spellEnd"/>
      <w:r w:rsidR="00D240E3" w:rsidRPr="00CD2ADB">
        <w:rPr>
          <w:rFonts w:ascii="GHEA Grapalat" w:hAnsi="GHEA Grapalat" w:cs="Courier New"/>
          <w:lang w:val="hy-AM"/>
        </w:rPr>
        <w:t xml:space="preserve"> </w:t>
      </w:r>
      <w:r w:rsidRPr="00CD2ADB">
        <w:rPr>
          <w:rFonts w:ascii="GHEA Grapalat" w:hAnsi="GHEA Grapalat" w:cs="Courier New"/>
          <w:lang w:val="af-ZA"/>
        </w:rPr>
        <w:t>կողմից:</w:t>
      </w:r>
    </w:p>
    <w:p w:rsidR="00A7637B" w:rsidRPr="00CD2ADB" w:rsidRDefault="00A7637B" w:rsidP="00CD2AD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Courier New"/>
          <w:b/>
          <w:u w:val="single"/>
          <w:lang w:val="af-ZA"/>
        </w:rPr>
      </w:pPr>
      <w:r w:rsidRPr="00CD2ADB">
        <w:rPr>
          <w:rFonts w:ascii="GHEA Grapalat" w:hAnsi="GHEA Grapalat" w:cs="Courier New"/>
          <w:b/>
          <w:u w:val="single"/>
          <w:lang w:val="af-ZA"/>
        </w:rPr>
        <w:t>Ակնկալվող արդյունքը.</w:t>
      </w:r>
    </w:p>
    <w:p w:rsidR="004963EC" w:rsidRPr="00CD2ADB" w:rsidRDefault="004963EC" w:rsidP="00CD2ADB">
      <w:pPr>
        <w:spacing w:line="360" w:lineRule="auto"/>
        <w:ind w:left="567"/>
        <w:jc w:val="both"/>
        <w:rPr>
          <w:rFonts w:ascii="GHEA Grapalat" w:hAnsi="GHEA Grapalat" w:cs="Courier New"/>
          <w:b/>
          <w:u w:val="single"/>
          <w:lang w:val="af-ZA"/>
        </w:rPr>
      </w:pPr>
    </w:p>
    <w:p w:rsidR="00143728" w:rsidRDefault="00A7637B" w:rsidP="00CD2ADB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 w:eastAsia="en-US"/>
        </w:rPr>
      </w:pPr>
      <w:r w:rsidRPr="00CD2ADB">
        <w:rPr>
          <w:rFonts w:ascii="GHEA Grapalat" w:hAnsi="GHEA Grapalat" w:cs="Courier New"/>
          <w:lang w:val="af-ZA"/>
        </w:rPr>
        <w:t xml:space="preserve">Նախագծի ընդունմամբ ակնկալվում է </w:t>
      </w:r>
      <w:r w:rsidR="00AC2C33" w:rsidRPr="00CD2ADB">
        <w:rPr>
          <w:rFonts w:ascii="GHEA Grapalat" w:hAnsi="GHEA Grapalat"/>
          <w:lang w:val="hy-AM"/>
        </w:rPr>
        <w:t xml:space="preserve">ձեռք բերել </w:t>
      </w:r>
      <w:r w:rsidR="00AC2C33" w:rsidRPr="00CD2ADB">
        <w:rPr>
          <w:rFonts w:ascii="GHEA Grapalat" w:hAnsi="GHEA Grapalat"/>
          <w:color w:val="000000"/>
          <w:lang w:val="hy-AM" w:eastAsia="en-US"/>
        </w:rPr>
        <w:t>Գյումրի</w:t>
      </w:r>
      <w:r w:rsidR="00AC2C33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AC2C33" w:rsidRPr="00CD2ADB">
        <w:rPr>
          <w:rFonts w:ascii="GHEA Grapalat" w:hAnsi="GHEA Grapalat"/>
          <w:color w:val="000000"/>
          <w:lang w:val="hy-AM" w:eastAsia="en-US"/>
        </w:rPr>
        <w:t>քաղաքի</w:t>
      </w:r>
      <w:r w:rsidR="00AC2C33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AC2C33" w:rsidRPr="00CD2ADB">
        <w:rPr>
          <w:rFonts w:ascii="GHEA Grapalat" w:hAnsi="GHEA Grapalat"/>
          <w:color w:val="000000"/>
          <w:lang w:val="hy-AM" w:eastAsia="en-US"/>
        </w:rPr>
        <w:t>Տիգրան</w:t>
      </w:r>
      <w:r w:rsidR="00AC2C33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AC2C33" w:rsidRPr="00CD2ADB">
        <w:rPr>
          <w:rFonts w:ascii="GHEA Grapalat" w:hAnsi="GHEA Grapalat"/>
          <w:color w:val="000000"/>
          <w:lang w:val="hy-AM" w:eastAsia="en-US"/>
        </w:rPr>
        <w:t>Մեծ</w:t>
      </w:r>
      <w:r w:rsidR="00AC2C33" w:rsidRPr="00CD2ADB">
        <w:rPr>
          <w:rFonts w:ascii="GHEA Grapalat" w:hAnsi="GHEA Grapalat"/>
          <w:color w:val="000000"/>
          <w:lang w:val="af-ZA" w:eastAsia="en-US"/>
        </w:rPr>
        <w:t xml:space="preserve"> N5 </w:t>
      </w:r>
      <w:r w:rsidR="00AC2C33" w:rsidRPr="00CD2ADB">
        <w:rPr>
          <w:rFonts w:ascii="GHEA Grapalat" w:hAnsi="GHEA Grapalat"/>
          <w:color w:val="000000"/>
          <w:lang w:val="hy-AM" w:eastAsia="en-US"/>
        </w:rPr>
        <w:t>շենքի</w:t>
      </w:r>
      <w:r w:rsidR="00AC2C33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AC2C33" w:rsidRPr="00CD2ADB">
        <w:rPr>
          <w:rFonts w:ascii="GHEA Grapalat" w:hAnsi="GHEA Grapalat"/>
          <w:color w:val="000000"/>
          <w:lang w:val="hy-AM" w:eastAsia="en-US"/>
        </w:rPr>
        <w:t>թվով</w:t>
      </w:r>
      <w:r w:rsidR="00AC2C33" w:rsidRPr="00CD2ADB">
        <w:rPr>
          <w:rFonts w:ascii="GHEA Grapalat" w:hAnsi="GHEA Grapalat"/>
          <w:color w:val="000000"/>
          <w:lang w:val="af-ZA" w:eastAsia="en-US"/>
        </w:rPr>
        <w:t xml:space="preserve"> 3 </w:t>
      </w:r>
      <w:r w:rsidR="00AC2C33" w:rsidRPr="00CD2ADB">
        <w:rPr>
          <w:rFonts w:ascii="GHEA Grapalat" w:hAnsi="GHEA Grapalat"/>
          <w:color w:val="000000"/>
          <w:lang w:val="hy-AM" w:eastAsia="en-US"/>
        </w:rPr>
        <w:t>մուտքերի</w:t>
      </w:r>
      <w:r w:rsidR="00AC2C33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AC2C33" w:rsidRPr="00CD2ADB">
        <w:rPr>
          <w:rFonts w:ascii="GHEA Grapalat" w:hAnsi="GHEA Grapalat"/>
          <w:color w:val="000000"/>
          <w:lang w:val="hy-AM" w:eastAsia="en-US"/>
        </w:rPr>
        <w:t>ուժեղացման</w:t>
      </w:r>
      <w:r w:rsidR="00AC2C33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AC2C33" w:rsidRPr="00CD2ADB">
        <w:rPr>
          <w:rFonts w:ascii="GHEA Grapalat" w:hAnsi="GHEA Grapalat"/>
          <w:color w:val="000000"/>
          <w:lang w:val="hy-AM" w:eastAsia="en-US"/>
        </w:rPr>
        <w:t>վերականգնման</w:t>
      </w:r>
      <w:r w:rsidR="00AC2C33" w:rsidRPr="00CD2ADB">
        <w:rPr>
          <w:rFonts w:ascii="GHEA Grapalat" w:hAnsi="GHEA Grapalat"/>
          <w:color w:val="000000"/>
          <w:lang w:val="af-ZA" w:eastAsia="en-US"/>
        </w:rPr>
        <w:t xml:space="preserve"> </w:t>
      </w:r>
      <w:r w:rsidR="00AC2C33" w:rsidRPr="00CD2ADB">
        <w:rPr>
          <w:rFonts w:ascii="GHEA Grapalat" w:hAnsi="GHEA Grapalat"/>
          <w:color w:val="000000"/>
          <w:lang w:val="hy-AM" w:eastAsia="en-US"/>
        </w:rPr>
        <w:t>աշխատանքների նախագծանախահաշվային փաստաթղթերը։</w:t>
      </w:r>
    </w:p>
    <w:p w:rsidR="00B2507B" w:rsidRPr="00B2507B" w:rsidRDefault="00B2507B" w:rsidP="00B2507B">
      <w:pPr>
        <w:tabs>
          <w:tab w:val="left" w:pos="900"/>
        </w:tabs>
        <w:spacing w:line="360" w:lineRule="auto"/>
        <w:ind w:firstLine="567"/>
        <w:jc w:val="both"/>
        <w:rPr>
          <w:rFonts w:ascii="GHEA Grapalat" w:hAnsi="GHEA Grapalat"/>
          <w:b/>
          <w:color w:val="000000"/>
          <w:lang w:val="hy-AM" w:eastAsia="en-US"/>
        </w:rPr>
      </w:pPr>
      <w:r w:rsidRPr="00B2507B">
        <w:rPr>
          <w:rFonts w:ascii="GHEA Grapalat" w:hAnsi="GHEA Grapalat"/>
          <w:b/>
          <w:color w:val="000000"/>
          <w:lang w:val="hy-AM" w:eastAsia="en-US"/>
        </w:rPr>
        <w:t>5.</w:t>
      </w:r>
      <w:r w:rsidRPr="00B2507B">
        <w:rPr>
          <w:rFonts w:ascii="GHEA Grapalat" w:hAnsi="GHEA Grapalat"/>
          <w:color w:val="000000"/>
          <w:lang w:val="hy-AM" w:eastAsia="en-US"/>
        </w:rPr>
        <w:tab/>
        <w:t xml:space="preserve"> </w:t>
      </w:r>
      <w:r w:rsidRPr="00B2507B">
        <w:rPr>
          <w:rFonts w:ascii="GHEA Grapalat" w:hAnsi="GHEA Grapalat"/>
          <w:b/>
          <w:color w:val="000000"/>
          <w:lang w:val="hy-AM" w:eastAsia="en-US"/>
        </w:rPr>
        <w:t>Կապը ռազմավարական փաստաթղթերի հետ</w:t>
      </w:r>
      <w:r w:rsidRPr="00B2507B">
        <w:rPr>
          <w:rFonts w:ascii="Cambria Math" w:hAnsi="Cambria Math" w:cs="Cambria Math"/>
          <w:b/>
          <w:color w:val="000000"/>
          <w:lang w:val="hy-AM" w:eastAsia="en-US"/>
        </w:rPr>
        <w:t>․</w:t>
      </w:r>
      <w:r>
        <w:rPr>
          <w:rFonts w:ascii="Cambria Math" w:hAnsi="Cambria Math" w:cs="Cambria Math"/>
          <w:b/>
          <w:color w:val="000000"/>
          <w:lang w:val="hy-AM" w:eastAsia="en-US"/>
        </w:rPr>
        <w:t xml:space="preserve"> </w:t>
      </w:r>
      <w:r w:rsidRPr="00B2507B">
        <w:rPr>
          <w:rFonts w:ascii="GHEA Grapalat" w:hAnsi="GHEA Grapalat" w:cs="GHEA Grapalat"/>
          <w:b/>
          <w:color w:val="000000"/>
          <w:lang w:val="hy-AM" w:eastAsia="en-US"/>
        </w:rPr>
        <w:t>Հայաստանի</w:t>
      </w:r>
      <w:r w:rsidRPr="00B2507B">
        <w:rPr>
          <w:rFonts w:ascii="GHEA Grapalat" w:hAnsi="GHEA Grapalat"/>
          <w:b/>
          <w:color w:val="000000"/>
          <w:lang w:val="hy-AM" w:eastAsia="en-US"/>
        </w:rPr>
        <w:t xml:space="preserve"> </w:t>
      </w:r>
      <w:r w:rsidRPr="00B2507B">
        <w:rPr>
          <w:rFonts w:ascii="GHEA Grapalat" w:hAnsi="GHEA Grapalat" w:cs="GHEA Grapalat"/>
          <w:b/>
          <w:color w:val="000000"/>
          <w:lang w:val="hy-AM" w:eastAsia="en-US"/>
        </w:rPr>
        <w:t>վերափոխման</w:t>
      </w:r>
      <w:r w:rsidRPr="00B2507B">
        <w:rPr>
          <w:rFonts w:ascii="GHEA Grapalat" w:hAnsi="GHEA Grapalat"/>
          <w:b/>
          <w:color w:val="000000"/>
          <w:lang w:val="hy-AM" w:eastAsia="en-US"/>
        </w:rPr>
        <w:t xml:space="preserve"> </w:t>
      </w:r>
      <w:r w:rsidRPr="00B2507B">
        <w:rPr>
          <w:rFonts w:ascii="GHEA Grapalat" w:hAnsi="GHEA Grapalat" w:cs="GHEA Grapalat"/>
          <w:b/>
          <w:color w:val="000000"/>
          <w:lang w:val="hy-AM" w:eastAsia="en-US"/>
        </w:rPr>
        <w:t>ռազմավարություն</w:t>
      </w:r>
      <w:r w:rsidRPr="00B2507B">
        <w:rPr>
          <w:rFonts w:ascii="GHEA Grapalat" w:hAnsi="GHEA Grapalat"/>
          <w:b/>
          <w:color w:val="000000"/>
          <w:lang w:val="hy-AM" w:eastAsia="en-US"/>
        </w:rPr>
        <w:t xml:space="preserve"> 2050, </w:t>
      </w:r>
      <w:r w:rsidRPr="00B2507B">
        <w:rPr>
          <w:rFonts w:ascii="GHEA Grapalat" w:hAnsi="GHEA Grapalat" w:cs="GHEA Grapalat"/>
          <w:b/>
          <w:color w:val="000000"/>
          <w:lang w:val="hy-AM" w:eastAsia="en-US"/>
        </w:rPr>
        <w:t>Կառավարության</w:t>
      </w:r>
      <w:r w:rsidRPr="00B2507B">
        <w:rPr>
          <w:rFonts w:ascii="GHEA Grapalat" w:hAnsi="GHEA Grapalat"/>
          <w:b/>
          <w:color w:val="000000"/>
          <w:lang w:val="hy-AM" w:eastAsia="en-US"/>
        </w:rPr>
        <w:t xml:space="preserve"> 2021-2026</w:t>
      </w:r>
      <w:r w:rsidRPr="00B2507B">
        <w:rPr>
          <w:rFonts w:ascii="GHEA Grapalat" w:hAnsi="GHEA Grapalat" w:cs="GHEA Grapalat"/>
          <w:b/>
          <w:color w:val="000000"/>
          <w:lang w:val="hy-AM" w:eastAsia="en-US"/>
        </w:rPr>
        <w:t>թթ</w:t>
      </w:r>
      <w:r w:rsidRPr="00B2507B">
        <w:rPr>
          <w:rFonts w:ascii="GHEA Grapalat" w:hAnsi="GHEA Grapalat"/>
          <w:b/>
          <w:color w:val="000000"/>
          <w:lang w:val="hy-AM" w:eastAsia="en-US"/>
        </w:rPr>
        <w:t>. ծրագիր, ոլորտային և/կամ այլ ռազմավարություններ</w:t>
      </w:r>
      <w:r w:rsidRPr="00B2507B">
        <w:rPr>
          <w:rFonts w:ascii="Cambria Math" w:hAnsi="Cambria Math" w:cs="Cambria Math"/>
          <w:b/>
          <w:color w:val="000000"/>
          <w:lang w:val="hy-AM" w:eastAsia="en-US"/>
        </w:rPr>
        <w:t>․</w:t>
      </w:r>
    </w:p>
    <w:p w:rsidR="00B2507B" w:rsidRPr="00CD2ADB" w:rsidRDefault="00B2507B" w:rsidP="00B2507B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 w:eastAsia="en-US"/>
        </w:rPr>
      </w:pPr>
      <w:r w:rsidRPr="00B2507B">
        <w:rPr>
          <w:rFonts w:ascii="GHEA Grapalat" w:hAnsi="GHEA Grapalat"/>
          <w:color w:val="000000"/>
          <w:lang w:val="hy-AM" w:eastAsia="en-US"/>
        </w:rPr>
        <w:t xml:space="preserve">       «</w:t>
      </w:r>
      <w:r>
        <w:rPr>
          <w:rFonts w:ascii="GHEA Grapalat" w:hAnsi="GHEA Grapalat"/>
          <w:color w:val="000000"/>
          <w:lang w:val="hy-AM" w:eastAsia="en-US"/>
        </w:rPr>
        <w:t>Հայաստանի Հ</w:t>
      </w:r>
      <w:r w:rsidRPr="00B2507B">
        <w:rPr>
          <w:rFonts w:ascii="GHEA Grapalat" w:hAnsi="GHEA Grapalat"/>
          <w:color w:val="000000"/>
          <w:lang w:val="hy-AM" w:eastAsia="en-US"/>
        </w:rPr>
        <w:t>անրապետության 2021 թվականի պետական բյուջեի մասին» օրենքում</w:t>
      </w:r>
      <w:r w:rsidR="00C51B7D">
        <w:rPr>
          <w:rFonts w:ascii="GHEA Grapalat" w:hAnsi="GHEA Grapalat"/>
          <w:color w:val="000000"/>
          <w:lang w:val="hy-AM" w:eastAsia="en-US"/>
        </w:rPr>
        <w:t xml:space="preserve"> վերաբաշխում ու լրացում</w:t>
      </w:r>
      <w:r w:rsidR="00892521" w:rsidRPr="00892521">
        <w:rPr>
          <w:rFonts w:ascii="GHEA Grapalat" w:hAnsi="GHEA Grapalat"/>
          <w:color w:val="000000"/>
          <w:lang w:val="hy-AM" w:eastAsia="en-US"/>
        </w:rPr>
        <w:t xml:space="preserve">, </w:t>
      </w:r>
      <w:r>
        <w:rPr>
          <w:rFonts w:ascii="GHEA Grapalat" w:hAnsi="GHEA Grapalat"/>
          <w:color w:val="000000"/>
          <w:lang w:val="hy-AM" w:eastAsia="en-US"/>
        </w:rPr>
        <w:t>Հայաստանի Հ</w:t>
      </w:r>
      <w:r w:rsidRPr="00B2507B">
        <w:rPr>
          <w:rFonts w:ascii="GHEA Grapalat" w:hAnsi="GHEA Grapalat"/>
          <w:color w:val="000000"/>
          <w:lang w:val="hy-AM" w:eastAsia="en-US"/>
        </w:rPr>
        <w:t xml:space="preserve">անրապետության կառավարության 2020 թվականի դեկտեմբերի 30-ի N2215-ն որոշման մեջ փոփոխություններ ու լրացումներ կատարելու, </w:t>
      </w:r>
      <w:r>
        <w:rPr>
          <w:rFonts w:ascii="GHEA Grapalat" w:hAnsi="GHEA Grapalat"/>
          <w:color w:val="000000"/>
          <w:lang w:val="hy-AM" w:eastAsia="en-US"/>
        </w:rPr>
        <w:t>Հ</w:t>
      </w:r>
      <w:r w:rsidRPr="00B2507B">
        <w:rPr>
          <w:rFonts w:ascii="GHEA Grapalat" w:hAnsi="GHEA Grapalat"/>
          <w:color w:val="000000"/>
          <w:lang w:val="hy-AM" w:eastAsia="en-US"/>
        </w:rPr>
        <w:t xml:space="preserve">այաստանի </w:t>
      </w:r>
      <w:r>
        <w:rPr>
          <w:rFonts w:ascii="GHEA Grapalat" w:hAnsi="GHEA Grapalat"/>
          <w:color w:val="000000"/>
          <w:lang w:val="hy-AM" w:eastAsia="en-US"/>
        </w:rPr>
        <w:t>Հ</w:t>
      </w:r>
      <w:r w:rsidRPr="00B2507B">
        <w:rPr>
          <w:rFonts w:ascii="GHEA Grapalat" w:hAnsi="GHEA Grapalat"/>
          <w:color w:val="000000"/>
          <w:lang w:val="hy-AM" w:eastAsia="en-US"/>
        </w:rPr>
        <w:t xml:space="preserve">անրապետության տարածքային կառավարման </w:t>
      </w:r>
      <w:r>
        <w:rPr>
          <w:rFonts w:ascii="GHEA Grapalat" w:hAnsi="GHEA Grapalat"/>
          <w:color w:val="000000"/>
          <w:lang w:val="hy-AM" w:eastAsia="en-US"/>
        </w:rPr>
        <w:t>և</w:t>
      </w:r>
      <w:r w:rsidRPr="00B2507B">
        <w:rPr>
          <w:rFonts w:ascii="GHEA Grapalat" w:hAnsi="GHEA Grapalat"/>
          <w:color w:val="000000"/>
          <w:lang w:val="hy-AM" w:eastAsia="en-US"/>
        </w:rPr>
        <w:t xml:space="preserve"> ենթակառուցվածքների նախարարությանը գումար հատկացնելու մասին» Կառավարության որոշման նախագիծը բխում է ՀՀ կառավարության 2021-2026թթ. ծրագրից՝ 2</w:t>
      </w:r>
      <w:r w:rsidRPr="00B2507B">
        <w:rPr>
          <w:rFonts w:ascii="Cambria Math" w:hAnsi="Cambria Math" w:cs="Cambria Math"/>
          <w:color w:val="000000"/>
          <w:lang w:val="hy-AM" w:eastAsia="en-US"/>
        </w:rPr>
        <w:t>․</w:t>
      </w:r>
      <w:r w:rsidRPr="00B2507B">
        <w:rPr>
          <w:rFonts w:ascii="GHEA Grapalat" w:hAnsi="GHEA Grapalat"/>
          <w:color w:val="000000"/>
          <w:lang w:val="hy-AM" w:eastAsia="en-US"/>
        </w:rPr>
        <w:t xml:space="preserve">7 </w:t>
      </w:r>
      <w:r w:rsidRPr="00B2507B">
        <w:rPr>
          <w:rFonts w:ascii="GHEA Grapalat" w:hAnsi="GHEA Grapalat" w:cs="GHEA Grapalat"/>
          <w:color w:val="000000"/>
          <w:lang w:val="hy-AM" w:eastAsia="en-US"/>
        </w:rPr>
        <w:t>«Քաղաքաշինություն»</w:t>
      </w:r>
      <w:r w:rsidRPr="00B2507B">
        <w:rPr>
          <w:rFonts w:ascii="GHEA Grapalat" w:hAnsi="GHEA Grapalat"/>
          <w:color w:val="000000"/>
          <w:lang w:val="hy-AM" w:eastAsia="en-US"/>
        </w:rPr>
        <w:t xml:space="preserve"> </w:t>
      </w:r>
      <w:r w:rsidRPr="00B2507B">
        <w:rPr>
          <w:rFonts w:ascii="GHEA Grapalat" w:hAnsi="GHEA Grapalat" w:cs="GHEA Grapalat"/>
          <w:color w:val="000000"/>
          <w:lang w:val="hy-AM" w:eastAsia="en-US"/>
        </w:rPr>
        <w:t>բաժն</w:t>
      </w:r>
      <w:r w:rsidR="005B60C7">
        <w:rPr>
          <w:rFonts w:ascii="GHEA Grapalat" w:hAnsi="GHEA Grapalat" w:cs="GHEA Grapalat"/>
          <w:color w:val="000000"/>
          <w:lang w:val="hy-AM" w:eastAsia="en-US"/>
        </w:rPr>
        <w:t>ի</w:t>
      </w:r>
      <w:r w:rsidRPr="00B2507B">
        <w:rPr>
          <w:rFonts w:ascii="GHEA Grapalat" w:hAnsi="GHEA Grapalat"/>
          <w:color w:val="000000"/>
          <w:lang w:val="hy-AM" w:eastAsia="en-US"/>
        </w:rPr>
        <w:t>, 7-</w:t>
      </w:r>
      <w:r w:rsidRPr="00B2507B">
        <w:rPr>
          <w:rFonts w:ascii="GHEA Grapalat" w:hAnsi="GHEA Grapalat" w:cs="GHEA Grapalat"/>
          <w:color w:val="000000"/>
          <w:lang w:val="hy-AM" w:eastAsia="en-US"/>
        </w:rPr>
        <w:t>րդ</w:t>
      </w:r>
      <w:r w:rsidRPr="00B2507B">
        <w:rPr>
          <w:rFonts w:ascii="GHEA Grapalat" w:hAnsi="GHEA Grapalat"/>
          <w:color w:val="000000"/>
          <w:lang w:val="hy-AM" w:eastAsia="en-US"/>
        </w:rPr>
        <w:t xml:space="preserve"> </w:t>
      </w:r>
      <w:r w:rsidRPr="00B2507B">
        <w:rPr>
          <w:rFonts w:ascii="GHEA Grapalat" w:hAnsi="GHEA Grapalat" w:cs="GHEA Grapalat"/>
          <w:color w:val="000000"/>
          <w:lang w:val="hy-AM" w:eastAsia="en-US"/>
        </w:rPr>
        <w:t>կետ</w:t>
      </w:r>
      <w:r>
        <w:rPr>
          <w:rFonts w:ascii="GHEA Grapalat" w:hAnsi="GHEA Grapalat" w:cs="GHEA Grapalat"/>
          <w:color w:val="000000"/>
          <w:lang w:val="hy-AM" w:eastAsia="en-US"/>
        </w:rPr>
        <w:t>ի</w:t>
      </w:r>
      <w:r w:rsidRPr="00B2507B">
        <w:rPr>
          <w:rFonts w:ascii="GHEA Grapalat" w:hAnsi="GHEA Grapalat"/>
          <w:color w:val="000000"/>
          <w:lang w:val="hy-AM" w:eastAsia="en-US"/>
        </w:rPr>
        <w:t>, 1-</w:t>
      </w:r>
      <w:r w:rsidRPr="00B2507B">
        <w:rPr>
          <w:rFonts w:ascii="GHEA Grapalat" w:hAnsi="GHEA Grapalat" w:cs="GHEA Grapalat"/>
          <w:color w:val="000000"/>
          <w:lang w:val="hy-AM" w:eastAsia="en-US"/>
        </w:rPr>
        <w:t>ին</w:t>
      </w:r>
      <w:r w:rsidRPr="00B2507B">
        <w:rPr>
          <w:rFonts w:ascii="GHEA Grapalat" w:hAnsi="GHEA Grapalat"/>
          <w:color w:val="000000"/>
          <w:lang w:val="hy-AM" w:eastAsia="en-US"/>
        </w:rPr>
        <w:t xml:space="preserve"> </w:t>
      </w:r>
      <w:r w:rsidRPr="00B2507B">
        <w:rPr>
          <w:rFonts w:ascii="GHEA Grapalat" w:hAnsi="GHEA Grapalat" w:cs="GHEA Grapalat"/>
          <w:color w:val="000000"/>
          <w:lang w:val="hy-AM" w:eastAsia="en-US"/>
        </w:rPr>
        <w:t>ենթակետ</w:t>
      </w:r>
      <w:r>
        <w:rPr>
          <w:rFonts w:ascii="GHEA Grapalat" w:hAnsi="GHEA Grapalat" w:cs="GHEA Grapalat"/>
          <w:color w:val="000000"/>
          <w:lang w:val="hy-AM" w:eastAsia="en-US"/>
        </w:rPr>
        <w:t>ի՝</w:t>
      </w:r>
      <w:r w:rsidRPr="00B2507B">
        <w:rPr>
          <w:rFonts w:ascii="GHEA Grapalat" w:hAnsi="GHEA Grapalat"/>
          <w:color w:val="000000"/>
          <w:lang w:val="hy-AM" w:eastAsia="en-US"/>
        </w:rPr>
        <w:t xml:space="preserve"> </w:t>
      </w:r>
      <w:r w:rsidRPr="00B2507B">
        <w:rPr>
          <w:rFonts w:ascii="GHEA Grapalat" w:hAnsi="GHEA Grapalat" w:cs="GHEA Grapalat"/>
          <w:color w:val="000000"/>
          <w:lang w:val="hy-AM" w:eastAsia="en-US"/>
        </w:rPr>
        <w:t>«բարձրացնել</w:t>
      </w:r>
      <w:r w:rsidRPr="00B2507B">
        <w:rPr>
          <w:rFonts w:ascii="GHEA Grapalat" w:hAnsi="GHEA Grapalat"/>
          <w:color w:val="000000"/>
          <w:lang w:val="hy-AM" w:eastAsia="en-US"/>
        </w:rPr>
        <w:t xml:space="preserve"> </w:t>
      </w:r>
      <w:r w:rsidRPr="00B2507B">
        <w:rPr>
          <w:rFonts w:ascii="GHEA Grapalat" w:hAnsi="GHEA Grapalat" w:cs="GHEA Grapalat"/>
          <w:color w:val="000000"/>
          <w:lang w:val="hy-AM" w:eastAsia="en-US"/>
        </w:rPr>
        <w:t>շենքերի</w:t>
      </w:r>
      <w:r w:rsidRPr="00B2507B">
        <w:rPr>
          <w:rFonts w:ascii="GHEA Grapalat" w:hAnsi="GHEA Grapalat"/>
          <w:color w:val="000000"/>
          <w:lang w:val="hy-AM" w:eastAsia="en-US"/>
        </w:rPr>
        <w:t xml:space="preserve"> </w:t>
      </w:r>
      <w:r w:rsidRPr="00B2507B">
        <w:rPr>
          <w:rFonts w:ascii="GHEA Grapalat" w:hAnsi="GHEA Grapalat" w:cs="GHEA Grapalat"/>
          <w:color w:val="000000"/>
          <w:lang w:val="hy-AM" w:eastAsia="en-US"/>
        </w:rPr>
        <w:t>և</w:t>
      </w:r>
      <w:r w:rsidRPr="00B2507B">
        <w:rPr>
          <w:rFonts w:ascii="GHEA Grapalat" w:hAnsi="GHEA Grapalat"/>
          <w:color w:val="000000"/>
          <w:lang w:val="hy-AM" w:eastAsia="en-US"/>
        </w:rPr>
        <w:t xml:space="preserve"> </w:t>
      </w:r>
      <w:r w:rsidRPr="00B2507B">
        <w:rPr>
          <w:rFonts w:ascii="GHEA Grapalat" w:hAnsi="GHEA Grapalat" w:cs="GHEA Grapalat"/>
          <w:color w:val="000000"/>
          <w:lang w:val="hy-AM" w:eastAsia="en-US"/>
        </w:rPr>
        <w:t>շինությունների</w:t>
      </w:r>
      <w:r w:rsidRPr="00B2507B">
        <w:rPr>
          <w:rFonts w:ascii="GHEA Grapalat" w:hAnsi="GHEA Grapalat"/>
          <w:color w:val="000000"/>
          <w:lang w:val="hy-AM" w:eastAsia="en-US"/>
        </w:rPr>
        <w:t xml:space="preserve"> </w:t>
      </w:r>
      <w:r w:rsidRPr="00B2507B">
        <w:rPr>
          <w:rFonts w:ascii="GHEA Grapalat" w:hAnsi="GHEA Grapalat" w:cs="GHEA Grapalat"/>
          <w:color w:val="000000"/>
          <w:lang w:val="hy-AM" w:eastAsia="en-US"/>
        </w:rPr>
        <w:t>հուսալիութ</w:t>
      </w:r>
      <w:r w:rsidRPr="00B2507B">
        <w:rPr>
          <w:rFonts w:ascii="GHEA Grapalat" w:hAnsi="GHEA Grapalat"/>
          <w:color w:val="000000"/>
          <w:lang w:val="hy-AM" w:eastAsia="en-US"/>
        </w:rPr>
        <w:t>յունը և սեյսմակայությունը»</w:t>
      </w:r>
      <w:r>
        <w:rPr>
          <w:rFonts w:ascii="GHEA Grapalat" w:hAnsi="GHEA Grapalat"/>
          <w:color w:val="000000"/>
          <w:lang w:val="hy-AM" w:eastAsia="en-US"/>
        </w:rPr>
        <w:t xml:space="preserve"> պահանջներից</w:t>
      </w:r>
      <w:r w:rsidRPr="00B2507B">
        <w:rPr>
          <w:rFonts w:ascii="GHEA Grapalat" w:hAnsi="GHEA Grapalat"/>
          <w:color w:val="000000"/>
          <w:lang w:val="hy-AM" w:eastAsia="en-US"/>
        </w:rPr>
        <w:t>։</w:t>
      </w:r>
    </w:p>
    <w:p w:rsidR="00B137E2" w:rsidRPr="00CD2ADB" w:rsidRDefault="00B137E2" w:rsidP="00B2507B">
      <w:pPr>
        <w:pStyle w:val="mechtex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D2ADB">
        <w:rPr>
          <w:rFonts w:ascii="GHEA Grapalat" w:hAnsi="GHEA Grapalat" w:cs="Sylfaen"/>
          <w:b/>
          <w:bCs/>
          <w:sz w:val="24"/>
          <w:szCs w:val="24"/>
          <w:lang w:val="hy-AM"/>
        </w:rPr>
        <w:t>Տեղեկատվություն</w:t>
      </w:r>
      <w:r w:rsidRPr="00CD2ADB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143728" w:rsidRPr="00CD2ADB" w:rsidRDefault="00B2507B" w:rsidP="00CD2ADB">
      <w:pPr>
        <w:pStyle w:val="mechtex"/>
        <w:spacing w:after="0" w:line="360" w:lineRule="auto"/>
        <w:ind w:firstLine="567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B2507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      «Հայաստանի Հանրապետության 2021 թվականի պետական բյուջեի մասին» օրենքում</w:t>
      </w:r>
      <w:r w:rsidR="00C51B7D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51B7D" w:rsidRPr="00C51B7D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վերաբաշխում ու լրացում</w:t>
      </w:r>
      <w:r w:rsidR="00892521" w:rsidRPr="0089252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,</w:t>
      </w:r>
      <w:r w:rsidRPr="00B2507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2020 թվականի դեկտեմբերի 30-ի N2215-ն որոշման մեջ փոփոխություններ ու լրացումներ կատարելու, Հայաստանի Հանրապետության տարածքային կառավարման և ենթակառուցվածքների նախարարությանը գումար հատկացնելու մասին» </w:t>
      </w:r>
      <w:r w:rsidR="00143728" w:rsidRPr="00B2507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B2507B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143728" w:rsidRPr="00B2507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B2507B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143728" w:rsidRPr="00B2507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B2507B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="00143728" w:rsidRPr="00CD2AD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CD2ADB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="00143728" w:rsidRPr="00CD2AD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CD2ADB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կապակցությամբ</w:t>
      </w:r>
      <w:r w:rsidR="00143728" w:rsidRPr="00CD2AD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CD2ADB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ՀՀ</w:t>
      </w:r>
      <w:r w:rsidR="00143728" w:rsidRPr="00CD2AD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CD2ADB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143728" w:rsidRPr="00CD2AD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CD2ADB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143728" w:rsidRPr="00CD2AD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CD2ADB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ծախսերը</w:t>
      </w:r>
      <w:r w:rsidR="00143728" w:rsidRPr="00CD2AD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CD2ADB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143728" w:rsidRPr="00CD2AD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CD2ADB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եկամուտները</w:t>
      </w:r>
      <w:r w:rsidR="00143728" w:rsidRPr="00CD2AD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CD2ADB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չեն</w:t>
      </w:r>
      <w:r w:rsidR="00143728" w:rsidRPr="00CD2AD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CD2ADB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ավելանա</w:t>
      </w:r>
      <w:r w:rsidR="00143728" w:rsidRPr="00CD2AD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:</w:t>
      </w:r>
    </w:p>
    <w:sectPr w:rsidR="00143728" w:rsidRPr="00CD2ADB" w:rsidSect="00B2507B">
      <w:headerReference w:type="first" r:id="rId7"/>
      <w:pgSz w:w="11906" w:h="16838" w:code="9"/>
      <w:pgMar w:top="900" w:right="566" w:bottom="18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59F" w:rsidRDefault="003B059F">
      <w:r>
        <w:separator/>
      </w:r>
    </w:p>
  </w:endnote>
  <w:endnote w:type="continuationSeparator" w:id="0">
    <w:p w:rsidR="003B059F" w:rsidRDefault="003B0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59F" w:rsidRDefault="003B059F">
      <w:r>
        <w:separator/>
      </w:r>
    </w:p>
  </w:footnote>
  <w:footnote w:type="continuationSeparator" w:id="0">
    <w:p w:rsidR="003B059F" w:rsidRDefault="003B0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4B60D2" w:rsidRDefault="00BB5332" w:rsidP="004B60D2">
    <w:pPr>
      <w:pStyle w:val="Header"/>
    </w:pPr>
    <w:r w:rsidRPr="004B60D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2877"/>
    <w:multiLevelType w:val="hybridMultilevel"/>
    <w:tmpl w:val="E13A294C"/>
    <w:lvl w:ilvl="0" w:tplc="308E2EDA">
      <w:start w:val="6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D7033E4"/>
    <w:multiLevelType w:val="hybridMultilevel"/>
    <w:tmpl w:val="30603004"/>
    <w:lvl w:ilvl="0" w:tplc="7B7A8AB8">
      <w:start w:val="1"/>
      <w:numFmt w:val="decimal"/>
      <w:lvlText w:val="%1."/>
      <w:lvlJc w:val="left"/>
      <w:pPr>
        <w:ind w:left="-114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-4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0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17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4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1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39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20" w:hanging="180"/>
      </w:pPr>
      <w:rPr>
        <w:rFonts w:cs="Times New Roman"/>
      </w:rPr>
    </w:lvl>
  </w:abstractNum>
  <w:abstractNum w:abstractNumId="3" w15:restartNumberingAfterBreak="0">
    <w:nsid w:val="62540815"/>
    <w:multiLevelType w:val="hybridMultilevel"/>
    <w:tmpl w:val="0340FC5A"/>
    <w:lvl w:ilvl="0" w:tplc="16145130">
      <w:start w:val="2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79F463E3"/>
    <w:multiLevelType w:val="hybridMultilevel"/>
    <w:tmpl w:val="A9D4ABA0"/>
    <w:lvl w:ilvl="0" w:tplc="0409000F">
      <w:start w:val="1"/>
      <w:numFmt w:val="decimal"/>
      <w:lvlText w:val="%1."/>
      <w:lvlJc w:val="left"/>
      <w:pPr>
        <w:ind w:left="2580" w:hanging="360"/>
      </w:pPr>
    </w:lvl>
    <w:lvl w:ilvl="1" w:tplc="04090019" w:tentative="1">
      <w:start w:val="1"/>
      <w:numFmt w:val="lowerLetter"/>
      <w:lvlText w:val="%2."/>
      <w:lvlJc w:val="left"/>
      <w:pPr>
        <w:ind w:left="3300" w:hanging="360"/>
      </w:pPr>
    </w:lvl>
    <w:lvl w:ilvl="2" w:tplc="0409001B" w:tentative="1">
      <w:start w:val="1"/>
      <w:numFmt w:val="lowerRoman"/>
      <w:lvlText w:val="%3."/>
      <w:lvlJc w:val="right"/>
      <w:pPr>
        <w:ind w:left="4020" w:hanging="180"/>
      </w:pPr>
    </w:lvl>
    <w:lvl w:ilvl="3" w:tplc="0409000F" w:tentative="1">
      <w:start w:val="1"/>
      <w:numFmt w:val="decimal"/>
      <w:lvlText w:val="%4."/>
      <w:lvlJc w:val="left"/>
      <w:pPr>
        <w:ind w:left="4740" w:hanging="360"/>
      </w:pPr>
    </w:lvl>
    <w:lvl w:ilvl="4" w:tplc="04090019" w:tentative="1">
      <w:start w:val="1"/>
      <w:numFmt w:val="lowerLetter"/>
      <w:lvlText w:val="%5."/>
      <w:lvlJc w:val="left"/>
      <w:pPr>
        <w:ind w:left="5460" w:hanging="360"/>
      </w:pPr>
    </w:lvl>
    <w:lvl w:ilvl="5" w:tplc="0409001B" w:tentative="1">
      <w:start w:val="1"/>
      <w:numFmt w:val="lowerRoman"/>
      <w:lvlText w:val="%6."/>
      <w:lvlJc w:val="right"/>
      <w:pPr>
        <w:ind w:left="6180" w:hanging="180"/>
      </w:pPr>
    </w:lvl>
    <w:lvl w:ilvl="6" w:tplc="0409000F" w:tentative="1">
      <w:start w:val="1"/>
      <w:numFmt w:val="decimal"/>
      <w:lvlText w:val="%7."/>
      <w:lvlJc w:val="left"/>
      <w:pPr>
        <w:ind w:left="6900" w:hanging="360"/>
      </w:pPr>
    </w:lvl>
    <w:lvl w:ilvl="7" w:tplc="04090019" w:tentative="1">
      <w:start w:val="1"/>
      <w:numFmt w:val="lowerLetter"/>
      <w:lvlText w:val="%8."/>
      <w:lvlJc w:val="left"/>
      <w:pPr>
        <w:ind w:left="7620" w:hanging="360"/>
      </w:pPr>
    </w:lvl>
    <w:lvl w:ilvl="8" w:tplc="0409001B" w:tentative="1">
      <w:start w:val="1"/>
      <w:numFmt w:val="lowerRoman"/>
      <w:lvlText w:val="%9."/>
      <w:lvlJc w:val="right"/>
      <w:pPr>
        <w:ind w:left="83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6B8B"/>
    <w:rsid w:val="00014513"/>
    <w:rsid w:val="0001688A"/>
    <w:rsid w:val="0002107F"/>
    <w:rsid w:val="00027EFC"/>
    <w:rsid w:val="00031D5D"/>
    <w:rsid w:val="00032EDB"/>
    <w:rsid w:val="00042DD2"/>
    <w:rsid w:val="000502A6"/>
    <w:rsid w:val="00052B73"/>
    <w:rsid w:val="000629EB"/>
    <w:rsid w:val="00067F6A"/>
    <w:rsid w:val="00072E1F"/>
    <w:rsid w:val="00074630"/>
    <w:rsid w:val="000920F2"/>
    <w:rsid w:val="00092208"/>
    <w:rsid w:val="000B5932"/>
    <w:rsid w:val="000E7EED"/>
    <w:rsid w:val="000F14AB"/>
    <w:rsid w:val="000F6E34"/>
    <w:rsid w:val="00101D15"/>
    <w:rsid w:val="00106312"/>
    <w:rsid w:val="00107C3F"/>
    <w:rsid w:val="00110876"/>
    <w:rsid w:val="001170E3"/>
    <w:rsid w:val="0011739D"/>
    <w:rsid w:val="00122575"/>
    <w:rsid w:val="00123B13"/>
    <w:rsid w:val="00127534"/>
    <w:rsid w:val="001349DF"/>
    <w:rsid w:val="00135B0C"/>
    <w:rsid w:val="00143728"/>
    <w:rsid w:val="00150634"/>
    <w:rsid w:val="001512D2"/>
    <w:rsid w:val="00167D0D"/>
    <w:rsid w:val="001761C2"/>
    <w:rsid w:val="00181199"/>
    <w:rsid w:val="00186B46"/>
    <w:rsid w:val="00197D37"/>
    <w:rsid w:val="001A388B"/>
    <w:rsid w:val="001B082F"/>
    <w:rsid w:val="001C05F2"/>
    <w:rsid w:val="001C5838"/>
    <w:rsid w:val="001C65ED"/>
    <w:rsid w:val="001C73F0"/>
    <w:rsid w:val="001D4637"/>
    <w:rsid w:val="001E3B0B"/>
    <w:rsid w:val="001E5731"/>
    <w:rsid w:val="001E5B93"/>
    <w:rsid w:val="001E677C"/>
    <w:rsid w:val="001F4344"/>
    <w:rsid w:val="001F5030"/>
    <w:rsid w:val="002033B6"/>
    <w:rsid w:val="00207A79"/>
    <w:rsid w:val="00231C7A"/>
    <w:rsid w:val="0023457C"/>
    <w:rsid w:val="00236645"/>
    <w:rsid w:val="002411A3"/>
    <w:rsid w:val="00241551"/>
    <w:rsid w:val="00251935"/>
    <w:rsid w:val="00252D1A"/>
    <w:rsid w:val="0025373F"/>
    <w:rsid w:val="00257BBB"/>
    <w:rsid w:val="00261312"/>
    <w:rsid w:val="00265235"/>
    <w:rsid w:val="00265384"/>
    <w:rsid w:val="002654E0"/>
    <w:rsid w:val="002706F0"/>
    <w:rsid w:val="00271132"/>
    <w:rsid w:val="00272B3E"/>
    <w:rsid w:val="002927BC"/>
    <w:rsid w:val="002A1180"/>
    <w:rsid w:val="002A4559"/>
    <w:rsid w:val="002B2A34"/>
    <w:rsid w:val="002C5C2A"/>
    <w:rsid w:val="002C78E9"/>
    <w:rsid w:val="002D28DD"/>
    <w:rsid w:val="002D3E45"/>
    <w:rsid w:val="002D794E"/>
    <w:rsid w:val="002E440D"/>
    <w:rsid w:val="002F01DB"/>
    <w:rsid w:val="002F12AB"/>
    <w:rsid w:val="002F3B32"/>
    <w:rsid w:val="002F3CA7"/>
    <w:rsid w:val="002F6EED"/>
    <w:rsid w:val="0030012F"/>
    <w:rsid w:val="003027B1"/>
    <w:rsid w:val="003069A2"/>
    <w:rsid w:val="00310BA3"/>
    <w:rsid w:val="00311FD9"/>
    <w:rsid w:val="00313267"/>
    <w:rsid w:val="00313333"/>
    <w:rsid w:val="00316808"/>
    <w:rsid w:val="00317C44"/>
    <w:rsid w:val="00326590"/>
    <w:rsid w:val="00326A4F"/>
    <w:rsid w:val="00327611"/>
    <w:rsid w:val="003361C0"/>
    <w:rsid w:val="00336B2E"/>
    <w:rsid w:val="00337C17"/>
    <w:rsid w:val="003407CE"/>
    <w:rsid w:val="00347B33"/>
    <w:rsid w:val="0035082D"/>
    <w:rsid w:val="003608FC"/>
    <w:rsid w:val="00361AB1"/>
    <w:rsid w:val="00361B1A"/>
    <w:rsid w:val="003625B6"/>
    <w:rsid w:val="003649E8"/>
    <w:rsid w:val="0037165C"/>
    <w:rsid w:val="003819B0"/>
    <w:rsid w:val="00383E1E"/>
    <w:rsid w:val="00387591"/>
    <w:rsid w:val="003934C1"/>
    <w:rsid w:val="00393C8B"/>
    <w:rsid w:val="00397B0C"/>
    <w:rsid w:val="00397C8A"/>
    <w:rsid w:val="00397D8D"/>
    <w:rsid w:val="003A1932"/>
    <w:rsid w:val="003A495C"/>
    <w:rsid w:val="003A60E4"/>
    <w:rsid w:val="003B059F"/>
    <w:rsid w:val="003C0569"/>
    <w:rsid w:val="003E310C"/>
    <w:rsid w:val="00400C30"/>
    <w:rsid w:val="00416194"/>
    <w:rsid w:val="00421000"/>
    <w:rsid w:val="00425378"/>
    <w:rsid w:val="00432FAE"/>
    <w:rsid w:val="00434C0E"/>
    <w:rsid w:val="00434DD7"/>
    <w:rsid w:val="00436C23"/>
    <w:rsid w:val="004375AC"/>
    <w:rsid w:val="0044339B"/>
    <w:rsid w:val="0044608C"/>
    <w:rsid w:val="004507FD"/>
    <w:rsid w:val="0045281C"/>
    <w:rsid w:val="00457F2C"/>
    <w:rsid w:val="00463314"/>
    <w:rsid w:val="00465CEC"/>
    <w:rsid w:val="00475AD9"/>
    <w:rsid w:val="00480E3F"/>
    <w:rsid w:val="004848C7"/>
    <w:rsid w:val="004963EC"/>
    <w:rsid w:val="0049660D"/>
    <w:rsid w:val="004967F2"/>
    <w:rsid w:val="00497676"/>
    <w:rsid w:val="00497771"/>
    <w:rsid w:val="004A30F4"/>
    <w:rsid w:val="004A67E9"/>
    <w:rsid w:val="004A7713"/>
    <w:rsid w:val="004A7C89"/>
    <w:rsid w:val="004B3868"/>
    <w:rsid w:val="004B5801"/>
    <w:rsid w:val="004B60D2"/>
    <w:rsid w:val="004C5B97"/>
    <w:rsid w:val="004C6F4A"/>
    <w:rsid w:val="004D1991"/>
    <w:rsid w:val="004D2D11"/>
    <w:rsid w:val="004D2D7C"/>
    <w:rsid w:val="004D2F0B"/>
    <w:rsid w:val="004E320D"/>
    <w:rsid w:val="004E45C9"/>
    <w:rsid w:val="004E603E"/>
    <w:rsid w:val="004E66FC"/>
    <w:rsid w:val="004E6A16"/>
    <w:rsid w:val="004F238D"/>
    <w:rsid w:val="004F552E"/>
    <w:rsid w:val="00501E39"/>
    <w:rsid w:val="00507FAD"/>
    <w:rsid w:val="00514C3D"/>
    <w:rsid w:val="00525B9D"/>
    <w:rsid w:val="00531A88"/>
    <w:rsid w:val="005348E8"/>
    <w:rsid w:val="0053517A"/>
    <w:rsid w:val="0054090B"/>
    <w:rsid w:val="00541CD2"/>
    <w:rsid w:val="0054230E"/>
    <w:rsid w:val="0054311B"/>
    <w:rsid w:val="00547171"/>
    <w:rsid w:val="00555BCD"/>
    <w:rsid w:val="00555D37"/>
    <w:rsid w:val="00557BDB"/>
    <w:rsid w:val="00557F75"/>
    <w:rsid w:val="00561866"/>
    <w:rsid w:val="00562276"/>
    <w:rsid w:val="005659D2"/>
    <w:rsid w:val="00566A26"/>
    <w:rsid w:val="00572B02"/>
    <w:rsid w:val="005807DD"/>
    <w:rsid w:val="005818AC"/>
    <w:rsid w:val="0058297F"/>
    <w:rsid w:val="005859B5"/>
    <w:rsid w:val="0059496F"/>
    <w:rsid w:val="005A102F"/>
    <w:rsid w:val="005A14ED"/>
    <w:rsid w:val="005A4708"/>
    <w:rsid w:val="005B0314"/>
    <w:rsid w:val="005B2785"/>
    <w:rsid w:val="005B60C7"/>
    <w:rsid w:val="005C1150"/>
    <w:rsid w:val="005C47BE"/>
    <w:rsid w:val="005C64F9"/>
    <w:rsid w:val="005D2B03"/>
    <w:rsid w:val="005D4B8B"/>
    <w:rsid w:val="005D509C"/>
    <w:rsid w:val="005E0988"/>
    <w:rsid w:val="005E208C"/>
    <w:rsid w:val="005E26F4"/>
    <w:rsid w:val="005E4ADB"/>
    <w:rsid w:val="005F05EE"/>
    <w:rsid w:val="005F42A6"/>
    <w:rsid w:val="0060294B"/>
    <w:rsid w:val="006062E0"/>
    <w:rsid w:val="00611BD9"/>
    <w:rsid w:val="006209A4"/>
    <w:rsid w:val="00621DD6"/>
    <w:rsid w:val="00624458"/>
    <w:rsid w:val="0063464D"/>
    <w:rsid w:val="006357A6"/>
    <w:rsid w:val="00640A3A"/>
    <w:rsid w:val="00641770"/>
    <w:rsid w:val="00646122"/>
    <w:rsid w:val="00656A60"/>
    <w:rsid w:val="0066398D"/>
    <w:rsid w:val="00670805"/>
    <w:rsid w:val="0067449F"/>
    <w:rsid w:val="006922FA"/>
    <w:rsid w:val="00694776"/>
    <w:rsid w:val="006A11D5"/>
    <w:rsid w:val="006B11B9"/>
    <w:rsid w:val="006C2179"/>
    <w:rsid w:val="006C656B"/>
    <w:rsid w:val="006D1822"/>
    <w:rsid w:val="006D1ECE"/>
    <w:rsid w:val="006E35EC"/>
    <w:rsid w:val="006E52B1"/>
    <w:rsid w:val="006F0BAD"/>
    <w:rsid w:val="006F1E7E"/>
    <w:rsid w:val="00700B61"/>
    <w:rsid w:val="00704C4A"/>
    <w:rsid w:val="0070709A"/>
    <w:rsid w:val="00707800"/>
    <w:rsid w:val="00713375"/>
    <w:rsid w:val="00716E00"/>
    <w:rsid w:val="00722F11"/>
    <w:rsid w:val="00723585"/>
    <w:rsid w:val="0073695B"/>
    <w:rsid w:val="0074084D"/>
    <w:rsid w:val="00741726"/>
    <w:rsid w:val="00741B0F"/>
    <w:rsid w:val="00741F73"/>
    <w:rsid w:val="00743F0A"/>
    <w:rsid w:val="00750767"/>
    <w:rsid w:val="007577C5"/>
    <w:rsid w:val="00772DED"/>
    <w:rsid w:val="00775B95"/>
    <w:rsid w:val="00775CB0"/>
    <w:rsid w:val="00783ADF"/>
    <w:rsid w:val="00796EBF"/>
    <w:rsid w:val="007A0C21"/>
    <w:rsid w:val="007A5DAE"/>
    <w:rsid w:val="007A67EC"/>
    <w:rsid w:val="007B0237"/>
    <w:rsid w:val="007B6524"/>
    <w:rsid w:val="007C1BB2"/>
    <w:rsid w:val="007C3D0D"/>
    <w:rsid w:val="007D36C3"/>
    <w:rsid w:val="007F3195"/>
    <w:rsid w:val="008037F0"/>
    <w:rsid w:val="00812EC9"/>
    <w:rsid w:val="00812FE9"/>
    <w:rsid w:val="0081307D"/>
    <w:rsid w:val="00815D62"/>
    <w:rsid w:val="0082004A"/>
    <w:rsid w:val="008272D0"/>
    <w:rsid w:val="008317E1"/>
    <w:rsid w:val="00837138"/>
    <w:rsid w:val="0086081B"/>
    <w:rsid w:val="00862CE9"/>
    <w:rsid w:val="00881A92"/>
    <w:rsid w:val="0088222A"/>
    <w:rsid w:val="00887552"/>
    <w:rsid w:val="00892521"/>
    <w:rsid w:val="00895C4F"/>
    <w:rsid w:val="00896A8A"/>
    <w:rsid w:val="008A0520"/>
    <w:rsid w:val="008B0A2D"/>
    <w:rsid w:val="008B12EE"/>
    <w:rsid w:val="008B5CCC"/>
    <w:rsid w:val="008C3DA6"/>
    <w:rsid w:val="008C4B27"/>
    <w:rsid w:val="008C70E0"/>
    <w:rsid w:val="008D3E18"/>
    <w:rsid w:val="008D5906"/>
    <w:rsid w:val="008E53B1"/>
    <w:rsid w:val="008E744A"/>
    <w:rsid w:val="008F1030"/>
    <w:rsid w:val="008F1294"/>
    <w:rsid w:val="008F2D3B"/>
    <w:rsid w:val="00903819"/>
    <w:rsid w:val="00903ED7"/>
    <w:rsid w:val="009252EE"/>
    <w:rsid w:val="0093251D"/>
    <w:rsid w:val="0094122A"/>
    <w:rsid w:val="009413C1"/>
    <w:rsid w:val="00942752"/>
    <w:rsid w:val="00944505"/>
    <w:rsid w:val="009656F3"/>
    <w:rsid w:val="0097337A"/>
    <w:rsid w:val="00980309"/>
    <w:rsid w:val="00981D6C"/>
    <w:rsid w:val="009829D4"/>
    <w:rsid w:val="00987FD2"/>
    <w:rsid w:val="00993D6A"/>
    <w:rsid w:val="009A0B2A"/>
    <w:rsid w:val="009A1D15"/>
    <w:rsid w:val="009A298E"/>
    <w:rsid w:val="009B0A96"/>
    <w:rsid w:val="009B4BDB"/>
    <w:rsid w:val="009B6758"/>
    <w:rsid w:val="009C7160"/>
    <w:rsid w:val="009D723C"/>
    <w:rsid w:val="009E0403"/>
    <w:rsid w:val="009E0F4F"/>
    <w:rsid w:val="009E398A"/>
    <w:rsid w:val="009E6210"/>
    <w:rsid w:val="009E7DBB"/>
    <w:rsid w:val="009F7458"/>
    <w:rsid w:val="00A049EA"/>
    <w:rsid w:val="00A04EA3"/>
    <w:rsid w:val="00A126C4"/>
    <w:rsid w:val="00A12AEE"/>
    <w:rsid w:val="00A21B87"/>
    <w:rsid w:val="00A2266B"/>
    <w:rsid w:val="00A26791"/>
    <w:rsid w:val="00A30E14"/>
    <w:rsid w:val="00A5540A"/>
    <w:rsid w:val="00A7637B"/>
    <w:rsid w:val="00A84BC0"/>
    <w:rsid w:val="00A854DA"/>
    <w:rsid w:val="00A9095A"/>
    <w:rsid w:val="00A945DD"/>
    <w:rsid w:val="00AA191F"/>
    <w:rsid w:val="00AA3172"/>
    <w:rsid w:val="00AB01EA"/>
    <w:rsid w:val="00AC1C07"/>
    <w:rsid w:val="00AC28FF"/>
    <w:rsid w:val="00AC2C33"/>
    <w:rsid w:val="00AD4113"/>
    <w:rsid w:val="00AE68A4"/>
    <w:rsid w:val="00AF18B1"/>
    <w:rsid w:val="00B00BCC"/>
    <w:rsid w:val="00B02918"/>
    <w:rsid w:val="00B02B62"/>
    <w:rsid w:val="00B03EC0"/>
    <w:rsid w:val="00B07D33"/>
    <w:rsid w:val="00B13512"/>
    <w:rsid w:val="00B137E2"/>
    <w:rsid w:val="00B225A1"/>
    <w:rsid w:val="00B2507B"/>
    <w:rsid w:val="00B32393"/>
    <w:rsid w:val="00B3278F"/>
    <w:rsid w:val="00B90127"/>
    <w:rsid w:val="00B91338"/>
    <w:rsid w:val="00B95D38"/>
    <w:rsid w:val="00B95EDD"/>
    <w:rsid w:val="00BB3037"/>
    <w:rsid w:val="00BB5332"/>
    <w:rsid w:val="00BC2DCF"/>
    <w:rsid w:val="00BC4DB9"/>
    <w:rsid w:val="00BC6BF7"/>
    <w:rsid w:val="00BD0A7D"/>
    <w:rsid w:val="00BD5066"/>
    <w:rsid w:val="00BD6E49"/>
    <w:rsid w:val="00BE02BB"/>
    <w:rsid w:val="00BE08BD"/>
    <w:rsid w:val="00BE1490"/>
    <w:rsid w:val="00BE4EF7"/>
    <w:rsid w:val="00BE5B54"/>
    <w:rsid w:val="00BE74A0"/>
    <w:rsid w:val="00BF1C16"/>
    <w:rsid w:val="00BF5032"/>
    <w:rsid w:val="00BF5AA7"/>
    <w:rsid w:val="00BF6C03"/>
    <w:rsid w:val="00C00735"/>
    <w:rsid w:val="00C0353B"/>
    <w:rsid w:val="00C11688"/>
    <w:rsid w:val="00C12A75"/>
    <w:rsid w:val="00C1660D"/>
    <w:rsid w:val="00C16B46"/>
    <w:rsid w:val="00C20B28"/>
    <w:rsid w:val="00C20C43"/>
    <w:rsid w:val="00C23857"/>
    <w:rsid w:val="00C24965"/>
    <w:rsid w:val="00C416BD"/>
    <w:rsid w:val="00C4183A"/>
    <w:rsid w:val="00C43951"/>
    <w:rsid w:val="00C457A0"/>
    <w:rsid w:val="00C51B7D"/>
    <w:rsid w:val="00C520EF"/>
    <w:rsid w:val="00C63250"/>
    <w:rsid w:val="00C65759"/>
    <w:rsid w:val="00C73FDF"/>
    <w:rsid w:val="00C81CAA"/>
    <w:rsid w:val="00CA095E"/>
    <w:rsid w:val="00CB7C37"/>
    <w:rsid w:val="00CC1A54"/>
    <w:rsid w:val="00CC573A"/>
    <w:rsid w:val="00CD2ADB"/>
    <w:rsid w:val="00CF0E32"/>
    <w:rsid w:val="00CF21CD"/>
    <w:rsid w:val="00CF5404"/>
    <w:rsid w:val="00CF6276"/>
    <w:rsid w:val="00D100C5"/>
    <w:rsid w:val="00D108C2"/>
    <w:rsid w:val="00D15E91"/>
    <w:rsid w:val="00D16437"/>
    <w:rsid w:val="00D21A0C"/>
    <w:rsid w:val="00D238B0"/>
    <w:rsid w:val="00D240E3"/>
    <w:rsid w:val="00D25CCB"/>
    <w:rsid w:val="00D31B3B"/>
    <w:rsid w:val="00D353AA"/>
    <w:rsid w:val="00D40C46"/>
    <w:rsid w:val="00D40FCB"/>
    <w:rsid w:val="00D42471"/>
    <w:rsid w:val="00D42855"/>
    <w:rsid w:val="00D46A87"/>
    <w:rsid w:val="00D52991"/>
    <w:rsid w:val="00D54848"/>
    <w:rsid w:val="00D56E65"/>
    <w:rsid w:val="00D701D9"/>
    <w:rsid w:val="00D742D3"/>
    <w:rsid w:val="00D74377"/>
    <w:rsid w:val="00D81344"/>
    <w:rsid w:val="00D81548"/>
    <w:rsid w:val="00D8242B"/>
    <w:rsid w:val="00D83867"/>
    <w:rsid w:val="00D83E6A"/>
    <w:rsid w:val="00DA7D5C"/>
    <w:rsid w:val="00DB1D56"/>
    <w:rsid w:val="00DB3E2C"/>
    <w:rsid w:val="00DC0004"/>
    <w:rsid w:val="00DC2200"/>
    <w:rsid w:val="00DC3315"/>
    <w:rsid w:val="00DC4293"/>
    <w:rsid w:val="00DC4E30"/>
    <w:rsid w:val="00DC6397"/>
    <w:rsid w:val="00DD1D03"/>
    <w:rsid w:val="00DD47CE"/>
    <w:rsid w:val="00DD614A"/>
    <w:rsid w:val="00DF461A"/>
    <w:rsid w:val="00E03609"/>
    <w:rsid w:val="00E038FB"/>
    <w:rsid w:val="00E071E3"/>
    <w:rsid w:val="00E223DB"/>
    <w:rsid w:val="00E231C6"/>
    <w:rsid w:val="00E31F75"/>
    <w:rsid w:val="00E45F51"/>
    <w:rsid w:val="00E503F1"/>
    <w:rsid w:val="00E5548D"/>
    <w:rsid w:val="00E7319A"/>
    <w:rsid w:val="00E7441D"/>
    <w:rsid w:val="00E768B5"/>
    <w:rsid w:val="00E77A32"/>
    <w:rsid w:val="00E86496"/>
    <w:rsid w:val="00E90971"/>
    <w:rsid w:val="00E91DD5"/>
    <w:rsid w:val="00E94A6C"/>
    <w:rsid w:val="00E96DDF"/>
    <w:rsid w:val="00EA1325"/>
    <w:rsid w:val="00EC202E"/>
    <w:rsid w:val="00ED2FBF"/>
    <w:rsid w:val="00ED35C8"/>
    <w:rsid w:val="00ED3687"/>
    <w:rsid w:val="00ED426A"/>
    <w:rsid w:val="00ED4D78"/>
    <w:rsid w:val="00EE16F7"/>
    <w:rsid w:val="00EF1C0B"/>
    <w:rsid w:val="00EF3C9F"/>
    <w:rsid w:val="00EF654D"/>
    <w:rsid w:val="00F027CF"/>
    <w:rsid w:val="00F21FD6"/>
    <w:rsid w:val="00F23570"/>
    <w:rsid w:val="00F261D9"/>
    <w:rsid w:val="00F323CC"/>
    <w:rsid w:val="00F36467"/>
    <w:rsid w:val="00F40D5E"/>
    <w:rsid w:val="00F62847"/>
    <w:rsid w:val="00F72262"/>
    <w:rsid w:val="00F729FE"/>
    <w:rsid w:val="00F82F06"/>
    <w:rsid w:val="00F84D09"/>
    <w:rsid w:val="00F90692"/>
    <w:rsid w:val="00FA1310"/>
    <w:rsid w:val="00FA6CE1"/>
    <w:rsid w:val="00FB7B77"/>
    <w:rsid w:val="00FC0646"/>
    <w:rsid w:val="00FC2DE3"/>
    <w:rsid w:val="00FC426B"/>
    <w:rsid w:val="00FD1D17"/>
    <w:rsid w:val="00FD2BD7"/>
    <w:rsid w:val="00FD4185"/>
    <w:rsid w:val="00FD6ACD"/>
    <w:rsid w:val="00FE49E4"/>
    <w:rsid w:val="00FE6411"/>
    <w:rsid w:val="00FE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5F740FB"/>
  <w15:docId w15:val="{234956BF-F00E-4C57-AF8C-8EECCF55B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character" w:customStyle="1" w:styleId="HeaderChar">
    <w:name w:val="Header Char"/>
    <w:link w:val="Header"/>
    <w:rsid w:val="00796EBF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A26791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locked/>
    <w:rsid w:val="00A2679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2D3E45"/>
    <w:pPr>
      <w:suppressAutoHyphens/>
      <w:spacing w:after="200" w:line="276" w:lineRule="auto"/>
      <w:jc w:val="center"/>
    </w:pPr>
    <w:rPr>
      <w:rFonts w:ascii="Arial Armenian" w:hAnsi="Arial Armenian" w:cs="Arial Armenian"/>
      <w:sz w:val="22"/>
      <w:szCs w:val="22"/>
      <w:lang w:val="en-US" w:eastAsia="ar-SA"/>
    </w:rPr>
  </w:style>
  <w:style w:type="paragraph" w:styleId="NormalWeb">
    <w:name w:val="Normal (Web)"/>
    <w:basedOn w:val="Normal"/>
    <w:uiPriority w:val="99"/>
    <w:rsid w:val="00072E1F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8D590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qFormat/>
    <w:rsid w:val="006E52B1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F729FE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F729FE"/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AA191F"/>
  </w:style>
  <w:style w:type="paragraph" w:styleId="BalloonText">
    <w:name w:val="Balloon Text"/>
    <w:basedOn w:val="Normal"/>
    <w:link w:val="BalloonTextChar"/>
    <w:semiHidden/>
    <w:unhideWhenUsed/>
    <w:rsid w:val="001173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1739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E35EC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rsid w:val="008C70E0"/>
    <w:rPr>
      <w:rFonts w:ascii="Arial Armenian" w:hAnsi="Arial Armenian" w:cs="Arial Armenian"/>
      <w:sz w:val="22"/>
      <w:szCs w:val="22"/>
      <w:lang w:val="en-US" w:eastAsia="ar-SA"/>
    </w:rPr>
  </w:style>
  <w:style w:type="character" w:styleId="Strong">
    <w:name w:val="Strong"/>
    <w:basedOn w:val="DefaultParagraphFont"/>
    <w:qFormat/>
    <w:rsid w:val="008C70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http://mul.mta.gov.am/tasks/docs/attachment.php?id=94920&amp;fn=Himnavorum.docx&amp;out=1&amp;token=bc6b83265ba2e99c28df</cp:keywords>
  <cp:lastModifiedBy>Anush Khudoyan</cp:lastModifiedBy>
  <cp:revision>88</cp:revision>
  <cp:lastPrinted>2021-09-15T14:09:00Z</cp:lastPrinted>
  <dcterms:created xsi:type="dcterms:W3CDTF">2018-08-27T11:47:00Z</dcterms:created>
  <dcterms:modified xsi:type="dcterms:W3CDTF">2021-09-30T08:52:00Z</dcterms:modified>
</cp:coreProperties>
</file>