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A6FD34" w14:textId="77777777" w:rsidR="00AE25AC" w:rsidRPr="002E4FBE" w:rsidRDefault="00AE25AC" w:rsidP="001B5258">
      <w:pPr>
        <w:spacing w:line="360" w:lineRule="auto"/>
        <w:rPr>
          <w:rFonts w:ascii="GHEA Grapalat" w:hAnsi="GHEA Grapalat"/>
          <w:b/>
          <w:sz w:val="24"/>
          <w:szCs w:val="24"/>
          <w:lang w:val="hy-AM"/>
        </w:rPr>
      </w:pPr>
    </w:p>
    <w:p w14:paraId="1E4C71DC" w14:textId="77777777" w:rsidR="00AE25AC" w:rsidRPr="002E4FBE" w:rsidRDefault="00AE25AC" w:rsidP="001B5258">
      <w:pPr>
        <w:spacing w:line="360" w:lineRule="auto"/>
        <w:jc w:val="center"/>
        <w:rPr>
          <w:rFonts w:ascii="GHEA Grapalat" w:hAnsi="GHEA Grapalat"/>
          <w:b/>
          <w:sz w:val="24"/>
          <w:szCs w:val="24"/>
          <w:lang w:val="hy-AM"/>
        </w:rPr>
      </w:pPr>
      <w:r w:rsidRPr="002E4FBE">
        <w:rPr>
          <w:rFonts w:ascii="GHEA Grapalat" w:hAnsi="GHEA Grapalat"/>
          <w:b/>
          <w:sz w:val="24"/>
          <w:szCs w:val="24"/>
          <w:lang w:val="hy-AM"/>
        </w:rPr>
        <w:t>ԱՄՓՈՓԱԹԵՐԹ</w:t>
      </w:r>
    </w:p>
    <w:p w14:paraId="75B8C0B6" w14:textId="555C7B83" w:rsidR="00AE25AC" w:rsidRPr="002E4FBE" w:rsidRDefault="00D72959" w:rsidP="00D52287">
      <w:pPr>
        <w:spacing w:after="200" w:line="276" w:lineRule="auto"/>
        <w:jc w:val="center"/>
        <w:rPr>
          <w:rFonts w:ascii="GHEA Grapalat" w:eastAsia="Calibri" w:hAnsi="GHEA Grapalat" w:cs="Times New Roman"/>
          <w:sz w:val="24"/>
          <w:szCs w:val="24"/>
          <w:lang w:val="hy-AM"/>
        </w:rPr>
      </w:pPr>
      <w:r w:rsidRPr="002E4FBE">
        <w:rPr>
          <w:rFonts w:ascii="GHEA Grapalat" w:eastAsia="Calibri" w:hAnsi="GHEA Grapalat" w:cs="Times New Roman"/>
          <w:color w:val="000000"/>
          <w:sz w:val="24"/>
          <w:szCs w:val="24"/>
          <w:lang w:val="hy-AM"/>
        </w:rPr>
        <w:t xml:space="preserve">«ՀԱՅԱՍՏԱՆԻ ՀԱՆՐԱՊԵՏՈՒԹՅԱՆ 2021 ԹՎԱԿԱՆԻ ՊԵՏԱԿԱՆ ԲՅՈՒՋԵԻ ՄԱՍԻՆ» ՕՐԵՆՔՈՒՄ ՎԵՐԱԲԱՇԽՈՒՄ ԵՎ ՀԱՅԱՍՏԱՆԻ ՀԱՆՐԱՊԵՏՈՒԹՅԱՆ ԿԱՌԱՎԱՐՈՒԹՅԱՆ 2020 ԹՎԱԿԱՆԻ ԴԵԿՏԵՄԲԵՐԻ 30-Ի ԹԻՎ 2215-Ն ՈՐՈՇՄԱՆ ՄԵՋ ՓՈՓՈԽՈՒԹՅՈՒՆՆԵՐ ԵՎ ԼՐԱՑՈՒՄՆԵՐ ԿԱՏԱՐԵԼՈՒ ՈՒ </w:t>
      </w:r>
      <w:r w:rsidRPr="002E4FBE">
        <w:rPr>
          <w:rFonts w:ascii="GHEA Grapalat" w:eastAsia="Calibri" w:hAnsi="GHEA Grapalat" w:cs="Times New Roman"/>
          <w:sz w:val="24"/>
          <w:szCs w:val="24"/>
          <w:lang w:val="hy-AM"/>
        </w:rPr>
        <w:t>ԳՆՄԱՆ ՊԱՅՄԱՆԱԳՐԵՐՈՒՄ ՓՈՓՈԽՈՒԹՅՈՒՆ ԿԱՏԱՐԵԼՈՒ ԹՈՒՅԼՏՎՈՒԹՅՈՒՆ ՏԱԼՈՒ ՄԱՍԻՆ</w:t>
      </w:r>
      <w:r w:rsidR="00D52287" w:rsidRPr="002E4FBE">
        <w:rPr>
          <w:rFonts w:ascii="GHEA Grapalat" w:eastAsia="Calibri" w:hAnsi="GHEA Grapalat" w:cs="Times New Roman"/>
          <w:sz w:val="24"/>
          <w:szCs w:val="24"/>
          <w:lang w:val="hy-AM"/>
        </w:rPr>
        <w:t>»</w:t>
      </w:r>
      <w:r w:rsidR="00D52287" w:rsidRPr="002E4FBE">
        <w:rPr>
          <w:rFonts w:ascii="GHEA Grapalat" w:hAnsi="GHEA Grapalat" w:cs="Sylfaen"/>
          <w:color w:val="000000"/>
          <w:sz w:val="24"/>
          <w:szCs w:val="24"/>
          <w:shd w:val="clear" w:color="auto" w:fill="FFFFFF"/>
          <w:lang w:val="hy-AM"/>
        </w:rPr>
        <w:tab/>
      </w:r>
      <w:r w:rsidRPr="002E4FBE">
        <w:rPr>
          <w:rFonts w:ascii="GHEA Grapalat" w:hAnsi="GHEA Grapalat" w:cs="Sylfaen"/>
          <w:color w:val="000000"/>
          <w:sz w:val="24"/>
          <w:szCs w:val="24"/>
          <w:shd w:val="clear" w:color="auto" w:fill="FFFFFF"/>
          <w:lang w:val="hy-AM"/>
        </w:rPr>
        <w:t>ՀՀ</w:t>
      </w:r>
      <w:r w:rsidRPr="002E4FBE">
        <w:rPr>
          <w:rFonts w:ascii="GHEA Grapalat" w:hAnsi="GHEA Grapalat"/>
          <w:color w:val="000000"/>
          <w:sz w:val="24"/>
          <w:szCs w:val="24"/>
          <w:shd w:val="clear" w:color="auto" w:fill="FFFFFF"/>
          <w:lang w:val="hy-AM"/>
        </w:rPr>
        <w:t xml:space="preserve"> </w:t>
      </w:r>
      <w:r w:rsidRPr="002E4FBE">
        <w:rPr>
          <w:rFonts w:ascii="GHEA Grapalat" w:hAnsi="GHEA Grapalat" w:cs="Sylfaen"/>
          <w:color w:val="000000"/>
          <w:sz w:val="24"/>
          <w:szCs w:val="24"/>
          <w:shd w:val="clear" w:color="auto" w:fill="FFFFFF"/>
          <w:lang w:val="hy-AM"/>
        </w:rPr>
        <w:t>ԿԱՌԱՎԱ</w:t>
      </w:r>
      <w:r w:rsidRPr="002E4FBE">
        <w:rPr>
          <w:rFonts w:ascii="GHEA Grapalat" w:hAnsi="GHEA Grapalat" w:cs="Verdana"/>
          <w:color w:val="000000"/>
          <w:sz w:val="24"/>
          <w:szCs w:val="24"/>
          <w:shd w:val="clear" w:color="auto" w:fill="FFFFFF"/>
          <w:lang w:val="hy-AM"/>
        </w:rPr>
        <w:t>Ր</w:t>
      </w:r>
      <w:r w:rsidRPr="002E4FBE">
        <w:rPr>
          <w:rFonts w:ascii="GHEA Grapalat" w:hAnsi="GHEA Grapalat" w:cs="Sylfaen"/>
          <w:color w:val="000000"/>
          <w:sz w:val="24"/>
          <w:szCs w:val="24"/>
          <w:shd w:val="clear" w:color="auto" w:fill="FFFFFF"/>
          <w:lang w:val="hy-AM"/>
        </w:rPr>
        <w:t>ՈՒԹՅԱՆ</w:t>
      </w:r>
      <w:r w:rsidRPr="002E4FBE">
        <w:rPr>
          <w:rFonts w:ascii="GHEA Grapalat" w:hAnsi="GHEA Grapalat"/>
          <w:color w:val="000000"/>
          <w:sz w:val="24"/>
          <w:szCs w:val="24"/>
          <w:shd w:val="clear" w:color="auto" w:fill="FFFFFF"/>
          <w:lang w:val="hy-AM"/>
        </w:rPr>
        <w:t xml:space="preserve"> </w:t>
      </w:r>
      <w:r w:rsidRPr="002E4FBE">
        <w:rPr>
          <w:rFonts w:ascii="GHEA Grapalat" w:hAnsi="GHEA Grapalat" w:cs="Sylfaen"/>
          <w:color w:val="000000"/>
          <w:sz w:val="24"/>
          <w:szCs w:val="24"/>
          <w:shd w:val="clear" w:color="auto" w:fill="FFFFFF"/>
          <w:lang w:val="hy-AM"/>
        </w:rPr>
        <w:t>Ո</w:t>
      </w:r>
      <w:r w:rsidRPr="002E4FBE">
        <w:rPr>
          <w:rFonts w:ascii="GHEA Grapalat" w:hAnsi="GHEA Grapalat" w:cs="Verdana"/>
          <w:color w:val="000000"/>
          <w:sz w:val="24"/>
          <w:szCs w:val="24"/>
          <w:shd w:val="clear" w:color="auto" w:fill="FFFFFF"/>
          <w:lang w:val="hy-AM"/>
        </w:rPr>
        <w:t>Ր</w:t>
      </w:r>
      <w:r w:rsidRPr="002E4FBE">
        <w:rPr>
          <w:rFonts w:ascii="GHEA Grapalat" w:hAnsi="GHEA Grapalat" w:cs="Sylfaen"/>
          <w:color w:val="000000"/>
          <w:sz w:val="24"/>
          <w:szCs w:val="24"/>
          <w:shd w:val="clear" w:color="auto" w:fill="FFFFFF"/>
          <w:lang w:val="hy-AM"/>
        </w:rPr>
        <w:t>ՈՇՄԱՆ</w:t>
      </w:r>
      <w:r w:rsidRPr="002E4FBE">
        <w:rPr>
          <w:rFonts w:ascii="GHEA Grapalat" w:hAnsi="GHEA Grapalat"/>
          <w:color w:val="000000"/>
          <w:sz w:val="24"/>
          <w:szCs w:val="24"/>
          <w:shd w:val="clear" w:color="auto" w:fill="FFFFFF"/>
          <w:lang w:val="hy-AM"/>
        </w:rPr>
        <w:t xml:space="preserve"> </w:t>
      </w:r>
      <w:r w:rsidRPr="002E4FBE">
        <w:rPr>
          <w:rFonts w:ascii="GHEA Grapalat" w:hAnsi="GHEA Grapalat" w:cs="Sylfaen"/>
          <w:color w:val="000000"/>
          <w:sz w:val="24"/>
          <w:szCs w:val="24"/>
          <w:shd w:val="clear" w:color="auto" w:fill="FFFFFF"/>
          <w:lang w:val="hy-AM"/>
        </w:rPr>
        <w:t>ՆԱԽԱԳԾԻ</w:t>
      </w:r>
    </w:p>
    <w:tbl>
      <w:tblPr>
        <w:tblStyle w:val="TableGrid"/>
        <w:tblW w:w="0" w:type="auto"/>
        <w:tblLook w:val="04A0" w:firstRow="1" w:lastRow="0" w:firstColumn="1" w:lastColumn="0" w:noHBand="0" w:noVBand="1"/>
      </w:tblPr>
      <w:tblGrid>
        <w:gridCol w:w="5240"/>
        <w:gridCol w:w="1559"/>
        <w:gridCol w:w="173"/>
        <w:gridCol w:w="3223"/>
      </w:tblGrid>
      <w:tr w:rsidR="008E208D" w:rsidRPr="002E4FBE" w14:paraId="2EB24B4E" w14:textId="61836078" w:rsidTr="008E208D">
        <w:trPr>
          <w:trHeight w:val="240"/>
        </w:trPr>
        <w:tc>
          <w:tcPr>
            <w:tcW w:w="6972" w:type="dxa"/>
            <w:gridSpan w:val="3"/>
            <w:vMerge w:val="restart"/>
          </w:tcPr>
          <w:p w14:paraId="437D0840" w14:textId="0BEA0CDF" w:rsidR="008E208D" w:rsidRPr="002E4FBE" w:rsidRDefault="008E208D" w:rsidP="001B5258">
            <w:pPr>
              <w:spacing w:line="360" w:lineRule="auto"/>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lang w:val="hy-AM"/>
              </w:rPr>
              <w:t>ՀՀ ֆինանսների նախարարություն</w:t>
            </w:r>
          </w:p>
        </w:tc>
        <w:tc>
          <w:tcPr>
            <w:tcW w:w="3223" w:type="dxa"/>
          </w:tcPr>
          <w:p w14:paraId="0818C0AD" w14:textId="7CEC931B" w:rsidR="008E208D" w:rsidRPr="002E4FBE" w:rsidRDefault="00B202C9" w:rsidP="00CD094C">
            <w:pPr>
              <w:spacing w:line="360" w:lineRule="auto"/>
              <w:jc w:val="right"/>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rPr>
              <w:t>01/8-4/15992-2021</w:t>
            </w:r>
          </w:p>
        </w:tc>
      </w:tr>
      <w:tr w:rsidR="008E208D" w:rsidRPr="002E4FBE" w14:paraId="0CEF1DF0" w14:textId="77777777" w:rsidTr="009A5D1D">
        <w:trPr>
          <w:trHeight w:val="240"/>
        </w:trPr>
        <w:tc>
          <w:tcPr>
            <w:tcW w:w="6972" w:type="dxa"/>
            <w:gridSpan w:val="3"/>
            <w:vMerge/>
          </w:tcPr>
          <w:p w14:paraId="0E3F6EA2" w14:textId="77777777" w:rsidR="008E208D" w:rsidRPr="002E4FBE" w:rsidRDefault="008E208D" w:rsidP="001B5258">
            <w:pPr>
              <w:spacing w:line="360" w:lineRule="auto"/>
              <w:rPr>
                <w:rFonts w:ascii="GHEA Grapalat" w:hAnsi="GHEA Grapalat"/>
                <w:b/>
                <w:bCs/>
                <w:color w:val="000000"/>
                <w:sz w:val="24"/>
                <w:szCs w:val="24"/>
                <w:shd w:val="clear" w:color="auto" w:fill="FFFFFF"/>
                <w:lang w:val="hy-AM"/>
              </w:rPr>
            </w:pPr>
          </w:p>
        </w:tc>
        <w:tc>
          <w:tcPr>
            <w:tcW w:w="3223" w:type="dxa"/>
          </w:tcPr>
          <w:p w14:paraId="3283FF8A" w14:textId="0D5B2D6B" w:rsidR="008E208D" w:rsidRPr="002E4FBE" w:rsidRDefault="00B202C9" w:rsidP="00CD094C">
            <w:pPr>
              <w:spacing w:line="360" w:lineRule="auto"/>
              <w:jc w:val="right"/>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lang w:val="hy-AM"/>
              </w:rPr>
              <w:t>01.10.2021թ.</w:t>
            </w:r>
          </w:p>
        </w:tc>
      </w:tr>
      <w:tr w:rsidR="008F297B" w:rsidRPr="002E4FBE" w14:paraId="0E4A4B02" w14:textId="77777777" w:rsidTr="00F21999">
        <w:tc>
          <w:tcPr>
            <w:tcW w:w="5240" w:type="dxa"/>
          </w:tcPr>
          <w:p w14:paraId="2869D52A" w14:textId="77777777" w:rsidR="00D66287" w:rsidRPr="002E4FBE" w:rsidRDefault="00D66287" w:rsidP="00D66287">
            <w:pPr>
              <w:numPr>
                <w:ilvl w:val="0"/>
                <w:numId w:val="9"/>
              </w:numPr>
              <w:tabs>
                <w:tab w:val="left" w:pos="851"/>
              </w:tabs>
              <w:spacing w:afterLines="20" w:after="48" w:line="360" w:lineRule="auto"/>
              <w:ind w:left="0" w:firstLine="567"/>
              <w:jc w:val="both"/>
              <w:rPr>
                <w:rFonts w:ascii="GHEA Grapalat" w:eastAsia="MS Mincho" w:hAnsi="GHEA Grapalat" w:cs="Sylfaen"/>
                <w:kern w:val="18"/>
                <w:sz w:val="24"/>
                <w:szCs w:val="24"/>
                <w:lang w:val="hy-AM"/>
              </w:rPr>
            </w:pPr>
            <w:r w:rsidRPr="002E4FBE">
              <w:rPr>
                <w:rFonts w:ascii="GHEA Grapalat" w:eastAsia="MS Mincho" w:hAnsi="GHEA Grapalat" w:cs="Sylfaen"/>
                <w:kern w:val="18"/>
                <w:sz w:val="24"/>
                <w:szCs w:val="24"/>
                <w:lang w:val="hy-AM"/>
              </w:rPr>
              <w:t xml:space="preserve">Նշված միջոցառման գծով տարեկան կտրվածքով առկա միջոցները բավարար չեն առաջարկվող նվազեցումը կատարելու համար։ </w:t>
            </w:r>
            <w:proofErr w:type="spellStart"/>
            <w:r w:rsidRPr="002E4FBE">
              <w:rPr>
                <w:rFonts w:ascii="GHEA Grapalat" w:eastAsia="MS Mincho" w:hAnsi="GHEA Grapalat"/>
                <w:bCs/>
                <w:kern w:val="18"/>
                <w:sz w:val="24"/>
                <w:szCs w:val="24"/>
                <w:lang w:val="fr-FR"/>
              </w:rPr>
              <w:t>Ինչպես</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նաև</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շրջանառվ</w:t>
            </w:r>
            <w:bookmarkStart w:id="0" w:name="_GoBack"/>
            <w:bookmarkEnd w:id="0"/>
            <w:r w:rsidRPr="002E4FBE">
              <w:rPr>
                <w:rFonts w:ascii="GHEA Grapalat" w:eastAsia="MS Mincho" w:hAnsi="GHEA Grapalat"/>
                <w:bCs/>
                <w:kern w:val="18"/>
                <w:sz w:val="24"/>
                <w:szCs w:val="24"/>
                <w:lang w:val="fr-FR"/>
              </w:rPr>
              <w:t>ում</w:t>
            </w:r>
            <w:proofErr w:type="spellEnd"/>
            <w:r w:rsidRPr="002E4FBE">
              <w:rPr>
                <w:rFonts w:ascii="GHEA Grapalat" w:eastAsia="MS Mincho" w:hAnsi="GHEA Grapalat"/>
                <w:bCs/>
                <w:kern w:val="18"/>
                <w:sz w:val="24"/>
                <w:szCs w:val="24"/>
                <w:lang w:val="fr-FR"/>
              </w:rPr>
              <w:t xml:space="preserve"> է </w:t>
            </w:r>
            <w:proofErr w:type="spellStart"/>
            <w:r w:rsidRPr="002E4FBE">
              <w:rPr>
                <w:rFonts w:ascii="GHEA Grapalat" w:eastAsia="MS Mincho" w:hAnsi="GHEA Grapalat"/>
                <w:bCs/>
                <w:kern w:val="18"/>
                <w:sz w:val="24"/>
                <w:szCs w:val="24"/>
                <w:lang w:val="fr-FR"/>
              </w:rPr>
              <w:t>մեկ</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այլ</w:t>
            </w:r>
            <w:proofErr w:type="spellEnd"/>
            <w:r w:rsidRPr="002E4FBE">
              <w:rPr>
                <w:rFonts w:ascii="GHEA Grapalat" w:eastAsia="MS Mincho" w:hAnsi="GHEA Grapalat"/>
                <w:bCs/>
                <w:kern w:val="18"/>
                <w:sz w:val="24"/>
                <w:szCs w:val="24"/>
                <w:lang w:val="fr-FR"/>
              </w:rPr>
              <w:t xml:space="preserve"> </w:t>
            </w:r>
            <w:r w:rsidRPr="002E4FBE">
              <w:rPr>
                <w:rFonts w:ascii="GHEA Grapalat" w:eastAsia="MS Mincho" w:hAnsi="GHEA Grapalat"/>
                <w:bCs/>
                <w:kern w:val="18"/>
                <w:sz w:val="24"/>
                <w:szCs w:val="24"/>
                <w:lang w:val="hy-AM"/>
              </w:rPr>
              <w:t xml:space="preserve">ՀՀ կառավարության </w:t>
            </w:r>
            <w:proofErr w:type="spellStart"/>
            <w:r w:rsidRPr="002E4FBE">
              <w:rPr>
                <w:rFonts w:ascii="GHEA Grapalat" w:eastAsia="MS Mincho" w:hAnsi="GHEA Grapalat"/>
                <w:bCs/>
                <w:kern w:val="18"/>
                <w:sz w:val="24"/>
                <w:szCs w:val="24"/>
                <w:lang w:val="fr-FR"/>
              </w:rPr>
              <w:t>որոշման</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նախագիծ</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որով</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առաջարկվում</w:t>
            </w:r>
            <w:proofErr w:type="spellEnd"/>
            <w:r w:rsidRPr="002E4FBE">
              <w:rPr>
                <w:rFonts w:ascii="GHEA Grapalat" w:eastAsia="MS Mincho" w:hAnsi="GHEA Grapalat"/>
                <w:bCs/>
                <w:kern w:val="18"/>
                <w:sz w:val="24"/>
                <w:szCs w:val="24"/>
                <w:lang w:val="fr-FR"/>
              </w:rPr>
              <w:t xml:space="preserve"> է </w:t>
            </w:r>
            <w:r w:rsidRPr="002E4FBE">
              <w:rPr>
                <w:rFonts w:ascii="GHEA Grapalat" w:eastAsia="MS Mincho" w:hAnsi="GHEA Grapalat"/>
                <w:bCs/>
                <w:kern w:val="18"/>
                <w:sz w:val="24"/>
                <w:szCs w:val="24"/>
                <w:lang w:val="hy-AM"/>
              </w:rPr>
              <w:t>նշված միջոցառումից</w:t>
            </w:r>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նվազեցնել</w:t>
            </w:r>
            <w:proofErr w:type="spellEnd"/>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ևս</w:t>
            </w:r>
            <w:proofErr w:type="spellEnd"/>
            <w:r w:rsidRPr="002E4FBE">
              <w:rPr>
                <w:rFonts w:ascii="GHEA Grapalat" w:eastAsia="MS Mincho" w:hAnsi="GHEA Grapalat"/>
                <w:bCs/>
                <w:kern w:val="18"/>
                <w:sz w:val="24"/>
                <w:szCs w:val="24"/>
                <w:lang w:val="fr-FR"/>
              </w:rPr>
              <w:t xml:space="preserve"> 890.4 </w:t>
            </w:r>
            <w:proofErr w:type="spellStart"/>
            <w:r w:rsidRPr="002E4FBE">
              <w:rPr>
                <w:rFonts w:ascii="GHEA Grapalat" w:eastAsia="MS Mincho" w:hAnsi="GHEA Grapalat"/>
                <w:bCs/>
                <w:kern w:val="18"/>
                <w:sz w:val="24"/>
                <w:szCs w:val="24"/>
                <w:lang w:val="fr-FR"/>
              </w:rPr>
              <w:t>հազ</w:t>
            </w:r>
            <w:proofErr w:type="spellEnd"/>
            <w:r w:rsidRPr="002E4FBE">
              <w:rPr>
                <w:rFonts w:ascii="GHEA Grapalat" w:eastAsia="MS Mincho" w:hAnsi="GHEA Grapalat"/>
                <w:bCs/>
                <w:kern w:val="18"/>
                <w:sz w:val="24"/>
                <w:szCs w:val="24"/>
                <w:lang w:val="hy-AM"/>
              </w:rPr>
              <w:t>ար</w:t>
            </w:r>
            <w:r w:rsidRPr="002E4FBE">
              <w:rPr>
                <w:rFonts w:ascii="GHEA Grapalat" w:eastAsia="MS Mincho" w:hAnsi="GHEA Grapalat"/>
                <w:bCs/>
                <w:kern w:val="18"/>
                <w:sz w:val="24"/>
                <w:szCs w:val="24"/>
                <w:lang w:val="fr-FR"/>
              </w:rPr>
              <w:t xml:space="preserve"> </w:t>
            </w:r>
            <w:proofErr w:type="spellStart"/>
            <w:r w:rsidRPr="002E4FBE">
              <w:rPr>
                <w:rFonts w:ascii="GHEA Grapalat" w:eastAsia="MS Mincho" w:hAnsi="GHEA Grapalat"/>
                <w:bCs/>
                <w:kern w:val="18"/>
                <w:sz w:val="24"/>
                <w:szCs w:val="24"/>
                <w:lang w:val="fr-FR"/>
              </w:rPr>
              <w:t>դրամ</w:t>
            </w:r>
            <w:proofErr w:type="spellEnd"/>
            <w:r w:rsidRPr="002E4FBE">
              <w:rPr>
                <w:rFonts w:ascii="GHEA Grapalat" w:eastAsia="MS Mincho" w:hAnsi="GHEA Grapalat"/>
                <w:bCs/>
                <w:kern w:val="18"/>
                <w:sz w:val="24"/>
                <w:szCs w:val="24"/>
                <w:lang w:val="fr-FR"/>
              </w:rPr>
              <w:t>:</w:t>
            </w:r>
          </w:p>
          <w:p w14:paraId="2270A982" w14:textId="77777777" w:rsidR="008F297B" w:rsidRPr="002E4FBE" w:rsidRDefault="008F297B" w:rsidP="001B5258">
            <w:pPr>
              <w:spacing w:line="360" w:lineRule="auto"/>
              <w:rPr>
                <w:rFonts w:ascii="GHEA Grapalat" w:hAnsi="GHEA Grapalat"/>
                <w:color w:val="000000"/>
                <w:sz w:val="24"/>
                <w:szCs w:val="24"/>
                <w:shd w:val="clear" w:color="auto" w:fill="FFFFFF"/>
                <w:lang w:val="hy-AM"/>
              </w:rPr>
            </w:pPr>
          </w:p>
        </w:tc>
        <w:tc>
          <w:tcPr>
            <w:tcW w:w="4955" w:type="dxa"/>
            <w:gridSpan w:val="3"/>
          </w:tcPr>
          <w:p w14:paraId="27D4A43D" w14:textId="77777777" w:rsidR="00D52287" w:rsidRPr="002E4FBE" w:rsidRDefault="00D72959" w:rsidP="00D52287">
            <w:pPr>
              <w:spacing w:line="360" w:lineRule="auto"/>
              <w:rPr>
                <w:rFonts w:ascii="GHEA Grapalat" w:hAnsi="GHEA Grapalat"/>
                <w:color w:val="000000"/>
                <w:sz w:val="24"/>
                <w:szCs w:val="24"/>
                <w:shd w:val="clear" w:color="auto" w:fill="FFFFFF"/>
                <w:lang w:val="hy-AM"/>
              </w:rPr>
            </w:pPr>
            <w:r w:rsidRPr="002E4FBE">
              <w:rPr>
                <w:rFonts w:ascii="GHEA Grapalat" w:hAnsi="GHEA Grapalat"/>
                <w:color w:val="000000"/>
                <w:sz w:val="24"/>
                <w:szCs w:val="24"/>
                <w:shd w:val="clear" w:color="auto" w:fill="FFFFFF"/>
                <w:lang w:val="hy-AM"/>
              </w:rPr>
              <w:t xml:space="preserve">Ընդունվել է: </w:t>
            </w:r>
          </w:p>
          <w:p w14:paraId="5723AA54" w14:textId="23AD856A" w:rsidR="008F297B" w:rsidRPr="002E4FBE" w:rsidRDefault="00D72959" w:rsidP="00D52287">
            <w:pPr>
              <w:spacing w:line="360" w:lineRule="auto"/>
              <w:rPr>
                <w:rFonts w:ascii="GHEA Grapalat" w:hAnsi="GHEA Grapalat"/>
                <w:color w:val="000000"/>
                <w:sz w:val="24"/>
                <w:szCs w:val="24"/>
                <w:shd w:val="clear" w:color="auto" w:fill="FFFFFF"/>
                <w:lang w:val="hy-AM"/>
              </w:rPr>
            </w:pPr>
            <w:r w:rsidRPr="002E4FBE">
              <w:rPr>
                <w:rFonts w:ascii="GHEA Grapalat" w:hAnsi="GHEA Grapalat"/>
                <w:color w:val="000000"/>
                <w:sz w:val="24"/>
                <w:szCs w:val="24"/>
                <w:shd w:val="clear" w:color="auto" w:fill="FFFFFF"/>
                <w:lang w:val="hy-AM"/>
              </w:rPr>
              <w:t>Նախագծի հավելվածները լրամշակվել են:</w:t>
            </w:r>
          </w:p>
        </w:tc>
      </w:tr>
      <w:tr w:rsidR="008F297B" w:rsidRPr="002E4FBE" w14:paraId="754D6378" w14:textId="77777777" w:rsidTr="00F21999">
        <w:tc>
          <w:tcPr>
            <w:tcW w:w="5240" w:type="dxa"/>
          </w:tcPr>
          <w:p w14:paraId="2044A1FC" w14:textId="77777777" w:rsidR="00D66287" w:rsidRPr="002E4FBE" w:rsidRDefault="00D66287" w:rsidP="00D66287">
            <w:pPr>
              <w:numPr>
                <w:ilvl w:val="0"/>
                <w:numId w:val="9"/>
              </w:numPr>
              <w:tabs>
                <w:tab w:val="left" w:pos="851"/>
              </w:tabs>
              <w:spacing w:afterLines="20" w:after="48" w:line="360" w:lineRule="auto"/>
              <w:ind w:left="0" w:firstLine="567"/>
              <w:jc w:val="both"/>
              <w:rPr>
                <w:rFonts w:ascii="GHEA Grapalat" w:hAnsi="GHEA Grapalat"/>
                <w:sz w:val="24"/>
                <w:szCs w:val="24"/>
                <w:lang w:val="hy-AM"/>
              </w:rPr>
            </w:pPr>
            <w:r w:rsidRPr="002E4FBE">
              <w:rPr>
                <w:rFonts w:ascii="GHEA Grapalat" w:eastAsia="MS Mincho" w:hAnsi="GHEA Grapalat" w:cs="Sylfaen"/>
                <w:kern w:val="18"/>
                <w:sz w:val="24"/>
                <w:szCs w:val="24"/>
                <w:lang w:val="hy-AM"/>
              </w:rPr>
              <w:t xml:space="preserve">Նախագծի </w:t>
            </w:r>
            <w:r w:rsidRPr="002E4FBE">
              <w:rPr>
                <w:rFonts w:ascii="GHEA Grapalat" w:hAnsi="GHEA Grapalat"/>
                <w:sz w:val="24"/>
                <w:szCs w:val="24"/>
                <w:lang w:val="hy-AM"/>
              </w:rPr>
              <w:t xml:space="preserve">ընդունումը հիմնավորող տեղեկանքի համաձայն, Նախագծի 4-րդ կետով առաջարկվող փոփոխությունների արդյունքում ձևավորվում է մի իրավիճակ, երբ պայմանագիրը կնքվել է կոնկրետ փորձաքննություն անցած նախագծանախահաշվային փաստաթղթեր ունեցող աշխատանքներ կատարելու համար, սակայն առաջարկվում է ամբողջությամբ փոխել կնքված պայմանագրով ի սկզբանե նախատեսված աշխատանքները: Արդյունքում, Նախագծի հաստատման պարագայում գործարքը կկատարվի մեկ անձից գնման ձևով: </w:t>
            </w:r>
          </w:p>
          <w:p w14:paraId="04071020" w14:textId="77777777" w:rsidR="00D66287" w:rsidRPr="002E4FBE" w:rsidRDefault="00D66287" w:rsidP="00D66287">
            <w:pPr>
              <w:tabs>
                <w:tab w:val="left" w:pos="851"/>
              </w:tabs>
              <w:spacing w:afterLines="20" w:after="48" w:line="360" w:lineRule="auto"/>
              <w:ind w:firstLine="567"/>
              <w:jc w:val="both"/>
              <w:rPr>
                <w:rFonts w:ascii="GHEA Grapalat" w:hAnsi="GHEA Grapalat"/>
                <w:sz w:val="24"/>
                <w:szCs w:val="24"/>
                <w:lang w:val="hy-AM"/>
              </w:rPr>
            </w:pPr>
            <w:r w:rsidRPr="002E4FBE">
              <w:rPr>
                <w:rFonts w:ascii="GHEA Grapalat" w:hAnsi="GHEA Grapalat"/>
                <w:sz w:val="24"/>
                <w:szCs w:val="24"/>
                <w:lang w:val="hy-AM"/>
              </w:rPr>
              <w:lastRenderedPageBreak/>
              <w:t>Հաշվի առնելով նշվածը, առաջարկում ենք քննարկել նշված պայմանագիրը լուծելու և նոր ի հայտ եկած կարիքները բավարարելու նպատակով փորձաքննություն անցած նախագծանախահաշվային փաստաթղթերի հիման վրա գնման մրցակցային նոր ընթացակարգ կազմակերպելու հնարավորության հարցը:</w:t>
            </w:r>
          </w:p>
          <w:p w14:paraId="170B6217" w14:textId="77777777" w:rsidR="008F297B" w:rsidRPr="002E4FBE" w:rsidRDefault="008F297B" w:rsidP="001B5258">
            <w:pPr>
              <w:spacing w:line="360" w:lineRule="auto"/>
              <w:rPr>
                <w:rFonts w:ascii="GHEA Grapalat" w:hAnsi="GHEA Grapalat"/>
                <w:color w:val="000000"/>
                <w:sz w:val="24"/>
                <w:szCs w:val="24"/>
                <w:shd w:val="clear" w:color="auto" w:fill="FFFFFF"/>
                <w:lang w:val="hy-AM"/>
              </w:rPr>
            </w:pPr>
          </w:p>
        </w:tc>
        <w:tc>
          <w:tcPr>
            <w:tcW w:w="4955" w:type="dxa"/>
            <w:gridSpan w:val="3"/>
          </w:tcPr>
          <w:p w14:paraId="0352B409" w14:textId="77777777" w:rsidR="008F297B" w:rsidRPr="002E4FBE" w:rsidRDefault="007047CC" w:rsidP="001B5258">
            <w:pPr>
              <w:spacing w:line="360" w:lineRule="auto"/>
              <w:rPr>
                <w:rFonts w:ascii="GHEA Grapalat" w:hAnsi="GHEA Grapalat"/>
                <w:color w:val="000000"/>
                <w:sz w:val="24"/>
                <w:szCs w:val="24"/>
                <w:shd w:val="clear" w:color="auto" w:fill="FFFFFF"/>
                <w:lang w:val="hy-AM"/>
              </w:rPr>
            </w:pPr>
            <w:r w:rsidRPr="002E4FBE">
              <w:rPr>
                <w:rFonts w:ascii="GHEA Grapalat" w:hAnsi="GHEA Grapalat"/>
                <w:color w:val="000000"/>
                <w:sz w:val="24"/>
                <w:szCs w:val="24"/>
                <w:shd w:val="clear" w:color="auto" w:fill="FFFFFF"/>
                <w:lang w:val="hy-AM"/>
              </w:rPr>
              <w:lastRenderedPageBreak/>
              <w:t>Չի ընդունվել:</w:t>
            </w:r>
          </w:p>
          <w:p w14:paraId="16D16429" w14:textId="26642FA9" w:rsidR="007047CC" w:rsidRPr="002E4FBE" w:rsidRDefault="0030279E" w:rsidP="00D72959">
            <w:pPr>
              <w:spacing w:line="360" w:lineRule="auto"/>
              <w:ind w:firstLine="567"/>
              <w:jc w:val="both"/>
              <w:rPr>
                <w:rFonts w:ascii="GHEA Grapalat" w:eastAsia="Times New Roman" w:hAnsi="GHEA Grapalat" w:cs="Times New Roman"/>
                <w:color w:val="000000"/>
                <w:sz w:val="24"/>
                <w:szCs w:val="24"/>
                <w:lang w:val="hy-AM"/>
              </w:rPr>
            </w:pPr>
            <w:r w:rsidRPr="002E4FBE">
              <w:rPr>
                <w:rFonts w:ascii="GHEA Grapalat" w:eastAsia="Times New Roman" w:hAnsi="GHEA Grapalat" w:cs="Times New Roman"/>
                <w:color w:val="000000"/>
                <w:sz w:val="24"/>
                <w:szCs w:val="24"/>
                <w:lang w:val="hy-AM"/>
              </w:rPr>
              <w:t>ՀՀ</w:t>
            </w:r>
            <w:r w:rsidR="007047CC" w:rsidRPr="002E4FBE">
              <w:rPr>
                <w:rFonts w:ascii="GHEA Grapalat" w:eastAsia="Times New Roman" w:hAnsi="GHEA Grapalat" w:cs="Times New Roman"/>
                <w:color w:val="000000"/>
                <w:sz w:val="24"/>
                <w:szCs w:val="24"/>
                <w:lang w:val="hy-AM"/>
              </w:rPr>
              <w:t xml:space="preserve"> տարածքային կառավարման և ենթակառուցվածքների նախարարության և «Շանթ-Սեյրան» սահմանափակ պատասխանատվությամբ ընկերության հետ 2021 թվականի հուլիսի 30-ին կնքված թիվ ՏԿԵՆ-ՀԲՄԱՇՁԲ-2021/16Շ պայմանագր</w:t>
            </w:r>
            <w:r w:rsidRPr="002E4FBE">
              <w:rPr>
                <w:rFonts w:ascii="GHEA Grapalat" w:eastAsia="Times New Roman" w:hAnsi="GHEA Grapalat" w:cs="Times New Roman"/>
                <w:color w:val="000000"/>
                <w:sz w:val="24"/>
                <w:szCs w:val="24"/>
                <w:lang w:val="hy-AM"/>
              </w:rPr>
              <w:t xml:space="preserve">ի շրջանակներում </w:t>
            </w:r>
            <w:r w:rsidR="007047CC" w:rsidRPr="002E4FBE">
              <w:rPr>
                <w:rFonts w:ascii="GHEA Grapalat" w:eastAsia="Times New Roman" w:hAnsi="GHEA Grapalat" w:cs="Times New Roman"/>
                <w:color w:val="000000"/>
                <w:sz w:val="24"/>
                <w:szCs w:val="24"/>
                <w:lang w:val="hy-AM"/>
              </w:rPr>
              <w:t xml:space="preserve"> նախատեսվում է հիմնանորոգել Մարտունի քաղաքի Սայաթ-Նովա փողոցի (Մ-10-ի շրջանց) </w:t>
            </w:r>
            <w:r w:rsidR="00D72959" w:rsidRPr="002E4FBE">
              <w:rPr>
                <w:rFonts w:ascii="GHEA Grapalat" w:eastAsia="Times New Roman" w:hAnsi="GHEA Grapalat" w:cs="Times New Roman"/>
                <w:color w:val="000000"/>
                <w:sz w:val="24"/>
                <w:szCs w:val="24"/>
                <w:lang w:val="hy-AM"/>
              </w:rPr>
              <w:t xml:space="preserve">ավտոճանապարհը: Ըստ նախագծի՝ նշված ճանապահահատվածի ընդհանուր երկարությունը կազմում է 2.252 կմ (կմ0+000- կմ2+552 հատված):  Նշված ճանապարհահատվածի </w:t>
            </w:r>
            <w:r w:rsidR="00D72959" w:rsidRPr="002E4FBE">
              <w:rPr>
                <w:rFonts w:ascii="GHEA Grapalat" w:eastAsia="Times New Roman" w:hAnsi="GHEA Grapalat" w:cs="Times New Roman"/>
                <w:color w:val="000000"/>
                <w:sz w:val="24"/>
                <w:szCs w:val="24"/>
                <w:lang w:val="hy-AM"/>
              </w:rPr>
              <w:lastRenderedPageBreak/>
              <w:t xml:space="preserve">հիմնանորոգման ընդանուր աշխատանքները նախատեսվում է իրականացնել 2021-2022թթ. ընթացքում, որից 2021 թվականի համար ծավալաթերթով ի սկզբանե նախատեսվել է կմ1+740-կմ2+552-ի հատվածի հիմնանորոգման աշխատանքների ծավալները, սակայն, հաշվի առնելով այն, որ կմ0+000-կմ1+740 հատվածը գտնվում է շատ ավելի վատ վիճակում, նախագծով նախատեսվում է թույլատրել պայմանագրում 2021 թվականին իրականացվելիք աշխատանքների մասով կատարել համապատասխան փոփոխություն: </w:t>
            </w:r>
          </w:p>
          <w:p w14:paraId="2ABED064" w14:textId="259C96D2" w:rsidR="007047CC" w:rsidRPr="002E4FBE" w:rsidRDefault="007047CC" w:rsidP="001B5258">
            <w:pPr>
              <w:spacing w:line="360" w:lineRule="auto"/>
              <w:rPr>
                <w:rFonts w:ascii="GHEA Grapalat" w:hAnsi="GHEA Grapalat"/>
                <w:color w:val="000000"/>
                <w:sz w:val="24"/>
                <w:szCs w:val="24"/>
                <w:shd w:val="clear" w:color="auto" w:fill="FFFFFF"/>
                <w:lang w:val="hy-AM"/>
              </w:rPr>
            </w:pPr>
          </w:p>
        </w:tc>
      </w:tr>
      <w:tr w:rsidR="00D66287" w:rsidRPr="002E4FBE" w14:paraId="22E0487A" w14:textId="77777777" w:rsidTr="00F21999">
        <w:tc>
          <w:tcPr>
            <w:tcW w:w="5240" w:type="dxa"/>
          </w:tcPr>
          <w:p w14:paraId="40C939EF" w14:textId="62C84907" w:rsidR="00D66287" w:rsidRPr="002E4FBE" w:rsidRDefault="00D66287" w:rsidP="00D66287">
            <w:pPr>
              <w:tabs>
                <w:tab w:val="left" w:pos="851"/>
              </w:tabs>
              <w:spacing w:afterLines="20" w:after="48" w:line="360" w:lineRule="auto"/>
              <w:jc w:val="both"/>
              <w:rPr>
                <w:rFonts w:ascii="GHEA Grapalat" w:eastAsia="MS Mincho" w:hAnsi="GHEA Grapalat" w:cs="Sylfaen"/>
                <w:kern w:val="18"/>
                <w:sz w:val="24"/>
                <w:szCs w:val="24"/>
                <w:lang w:val="hy-AM"/>
              </w:rPr>
            </w:pPr>
            <w:r w:rsidRPr="002E4FBE">
              <w:rPr>
                <w:rFonts w:ascii="GHEA Grapalat" w:eastAsia="MS Mincho" w:hAnsi="GHEA Grapalat" w:cs="Sylfaen"/>
                <w:kern w:val="18"/>
                <w:sz w:val="24"/>
                <w:szCs w:val="24"/>
                <w:lang w:val="hy-AM"/>
              </w:rPr>
              <w:lastRenderedPageBreak/>
              <w:t xml:space="preserve">Առաջարկում ենք Նախագծի 2-րդ կետում «ավտոճանապարհների շինարարության» արտահայտությունը փոխարինել «պետական նշանակության ավտոճանապարհների հիմնանորոգման» արտահայտությամբ, իսկ «առանց չափաքանակի ավելացման» արտահայտությունը փոխարինել «առանց </w:t>
            </w:r>
            <w:r w:rsidR="007B3FE9" w:rsidRPr="002E4FBE">
              <w:rPr>
                <w:rFonts w:ascii="GHEA Grapalat" w:eastAsia="MS Mincho" w:hAnsi="GHEA Grapalat" w:cs="Sylfaen"/>
                <w:kern w:val="18"/>
                <w:sz w:val="24"/>
                <w:szCs w:val="24"/>
                <w:lang w:val="hy-AM"/>
              </w:rPr>
              <w:t xml:space="preserve">տարեկան </w:t>
            </w:r>
            <w:r w:rsidRPr="002E4FBE">
              <w:rPr>
                <w:rFonts w:ascii="GHEA Grapalat" w:eastAsia="MS Mincho" w:hAnsi="GHEA Grapalat" w:cs="Sylfaen"/>
                <w:kern w:val="18"/>
                <w:sz w:val="24"/>
                <w:szCs w:val="24"/>
                <w:lang w:val="hy-AM"/>
              </w:rPr>
              <w:t>չափա</w:t>
            </w:r>
            <w:r w:rsidR="004C2171" w:rsidRPr="002E4FBE">
              <w:rPr>
                <w:rFonts w:ascii="GHEA Grapalat" w:eastAsia="MS Mincho" w:hAnsi="GHEA Grapalat" w:cs="Sylfaen"/>
                <w:kern w:val="18"/>
                <w:sz w:val="24"/>
                <w:szCs w:val="24"/>
                <w:lang w:val="hy-AM"/>
              </w:rPr>
              <w:t>բաժնի</w:t>
            </w:r>
            <w:r w:rsidRPr="002E4FBE">
              <w:rPr>
                <w:rFonts w:ascii="GHEA Grapalat" w:eastAsia="MS Mincho" w:hAnsi="GHEA Grapalat" w:cs="Sylfaen"/>
                <w:kern w:val="18"/>
                <w:sz w:val="24"/>
                <w:szCs w:val="24"/>
                <w:lang w:val="hy-AM"/>
              </w:rPr>
              <w:t xml:space="preserve"> ավելացման»</w:t>
            </w:r>
            <w:r w:rsidR="00335982" w:rsidRPr="002E4FBE">
              <w:rPr>
                <w:rFonts w:ascii="GHEA Grapalat" w:eastAsia="MS Mincho" w:hAnsi="GHEA Grapalat" w:cs="Sylfaen"/>
                <w:kern w:val="18"/>
                <w:sz w:val="24"/>
                <w:szCs w:val="24"/>
                <w:lang w:val="hy-AM"/>
              </w:rPr>
              <w:t xml:space="preserve"> բառեր</w:t>
            </w:r>
            <w:r w:rsidRPr="002E4FBE">
              <w:rPr>
                <w:rFonts w:ascii="GHEA Grapalat" w:eastAsia="MS Mincho" w:hAnsi="GHEA Grapalat" w:cs="Sylfaen"/>
                <w:kern w:val="18"/>
                <w:sz w:val="24"/>
                <w:szCs w:val="24"/>
                <w:lang w:val="hy-AM"/>
              </w:rPr>
              <w:t>ով։</w:t>
            </w:r>
          </w:p>
          <w:p w14:paraId="16B02BC2" w14:textId="77777777" w:rsidR="00D66287" w:rsidRPr="002E4FBE" w:rsidRDefault="00D66287" w:rsidP="00D66287">
            <w:pPr>
              <w:tabs>
                <w:tab w:val="left" w:pos="851"/>
              </w:tabs>
              <w:spacing w:afterLines="20" w:after="48" w:line="360" w:lineRule="auto"/>
              <w:jc w:val="both"/>
              <w:rPr>
                <w:rFonts w:ascii="GHEA Grapalat" w:eastAsia="MS Mincho" w:hAnsi="GHEA Grapalat" w:cs="Sylfaen"/>
                <w:kern w:val="18"/>
                <w:sz w:val="24"/>
                <w:szCs w:val="24"/>
                <w:lang w:val="hy-AM"/>
              </w:rPr>
            </w:pPr>
          </w:p>
        </w:tc>
        <w:tc>
          <w:tcPr>
            <w:tcW w:w="4955" w:type="dxa"/>
            <w:gridSpan w:val="3"/>
          </w:tcPr>
          <w:p w14:paraId="7F8B6CF7" w14:textId="136BE559" w:rsidR="00D66287" w:rsidRPr="002E4FBE" w:rsidRDefault="00D66287" w:rsidP="001B5258">
            <w:pPr>
              <w:spacing w:line="360" w:lineRule="auto"/>
              <w:rPr>
                <w:rFonts w:ascii="GHEA Grapalat" w:hAnsi="GHEA Grapalat"/>
                <w:color w:val="000000"/>
                <w:sz w:val="24"/>
                <w:szCs w:val="24"/>
                <w:shd w:val="clear" w:color="auto" w:fill="FFFFFF"/>
                <w:lang w:val="hy-AM"/>
              </w:rPr>
            </w:pPr>
            <w:r w:rsidRPr="002E4FBE">
              <w:rPr>
                <w:rFonts w:ascii="GHEA Grapalat" w:hAnsi="GHEA Grapalat"/>
                <w:color w:val="000000"/>
                <w:sz w:val="24"/>
                <w:szCs w:val="24"/>
                <w:shd w:val="clear" w:color="auto" w:fill="FFFFFF"/>
                <w:lang w:val="hy-AM"/>
              </w:rPr>
              <w:t>Ընդունվել  է</w:t>
            </w:r>
          </w:p>
        </w:tc>
      </w:tr>
      <w:tr w:rsidR="00F179B3" w:rsidRPr="002E4FBE" w14:paraId="017C5697" w14:textId="5E5EE44F" w:rsidTr="00F179B3">
        <w:trPr>
          <w:trHeight w:val="165"/>
        </w:trPr>
        <w:tc>
          <w:tcPr>
            <w:tcW w:w="6799" w:type="dxa"/>
            <w:gridSpan w:val="2"/>
            <w:vMerge w:val="restart"/>
          </w:tcPr>
          <w:p w14:paraId="596E8F4D" w14:textId="6C0D8250" w:rsidR="00F179B3" w:rsidRPr="002E4FBE" w:rsidRDefault="00F179B3" w:rsidP="001B5258">
            <w:pPr>
              <w:spacing w:line="360" w:lineRule="auto"/>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lang w:val="hy-AM"/>
              </w:rPr>
              <w:t>Քաղաքաշինության կոմիտե</w:t>
            </w:r>
          </w:p>
        </w:tc>
        <w:tc>
          <w:tcPr>
            <w:tcW w:w="3396" w:type="dxa"/>
            <w:gridSpan w:val="2"/>
          </w:tcPr>
          <w:p w14:paraId="79698775" w14:textId="35F9E055" w:rsidR="00F179B3" w:rsidRPr="002E4FBE" w:rsidRDefault="00953C2B" w:rsidP="001B5258">
            <w:pPr>
              <w:spacing w:line="360" w:lineRule="auto"/>
              <w:jc w:val="right"/>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rPr>
              <w:t>01/14/9021-2021</w:t>
            </w:r>
          </w:p>
        </w:tc>
      </w:tr>
      <w:tr w:rsidR="00F179B3" w:rsidRPr="002E4FBE" w14:paraId="20BFD4BA" w14:textId="77777777" w:rsidTr="0079143F">
        <w:trPr>
          <w:trHeight w:val="300"/>
        </w:trPr>
        <w:tc>
          <w:tcPr>
            <w:tcW w:w="6799" w:type="dxa"/>
            <w:gridSpan w:val="2"/>
            <w:vMerge/>
          </w:tcPr>
          <w:p w14:paraId="17A42ABB" w14:textId="77777777" w:rsidR="00F179B3" w:rsidRPr="002E4FBE" w:rsidRDefault="00F179B3" w:rsidP="001B5258">
            <w:pPr>
              <w:spacing w:line="360" w:lineRule="auto"/>
              <w:rPr>
                <w:rFonts w:ascii="GHEA Grapalat" w:hAnsi="GHEA Grapalat"/>
                <w:b/>
                <w:bCs/>
                <w:color w:val="000000"/>
                <w:sz w:val="24"/>
                <w:szCs w:val="24"/>
                <w:shd w:val="clear" w:color="auto" w:fill="FFFFFF"/>
                <w:lang w:val="hy-AM"/>
              </w:rPr>
            </w:pPr>
          </w:p>
        </w:tc>
        <w:tc>
          <w:tcPr>
            <w:tcW w:w="3396" w:type="dxa"/>
            <w:gridSpan w:val="2"/>
          </w:tcPr>
          <w:p w14:paraId="100812A4" w14:textId="42B36E40" w:rsidR="00F179B3" w:rsidRPr="002E4FBE" w:rsidRDefault="00953C2B" w:rsidP="001B5258">
            <w:pPr>
              <w:spacing w:line="360" w:lineRule="auto"/>
              <w:jc w:val="right"/>
              <w:rPr>
                <w:rFonts w:ascii="GHEA Grapalat" w:hAnsi="GHEA Grapalat"/>
                <w:b/>
                <w:bCs/>
                <w:color w:val="000000"/>
                <w:sz w:val="24"/>
                <w:szCs w:val="24"/>
                <w:shd w:val="clear" w:color="auto" w:fill="FFFFFF"/>
                <w:lang w:val="hy-AM"/>
              </w:rPr>
            </w:pPr>
            <w:r w:rsidRPr="002E4FBE">
              <w:rPr>
                <w:rFonts w:ascii="GHEA Grapalat" w:hAnsi="GHEA Grapalat"/>
                <w:b/>
                <w:bCs/>
                <w:color w:val="000000"/>
                <w:sz w:val="24"/>
                <w:szCs w:val="24"/>
                <w:shd w:val="clear" w:color="auto" w:fill="FFFFFF"/>
                <w:lang w:val="hy-AM"/>
              </w:rPr>
              <w:t>01</w:t>
            </w:r>
            <w:r w:rsidR="00F179B3" w:rsidRPr="002E4FBE">
              <w:rPr>
                <w:rFonts w:ascii="GHEA Grapalat" w:hAnsi="GHEA Grapalat"/>
                <w:b/>
                <w:bCs/>
                <w:color w:val="000000"/>
                <w:sz w:val="24"/>
                <w:szCs w:val="24"/>
                <w:shd w:val="clear" w:color="auto" w:fill="FFFFFF"/>
                <w:lang w:val="en-US"/>
              </w:rPr>
              <w:t>.</w:t>
            </w:r>
            <w:r w:rsidRPr="002E4FBE">
              <w:rPr>
                <w:rFonts w:ascii="GHEA Grapalat" w:hAnsi="GHEA Grapalat"/>
                <w:b/>
                <w:bCs/>
                <w:color w:val="000000"/>
                <w:sz w:val="24"/>
                <w:szCs w:val="24"/>
                <w:shd w:val="clear" w:color="auto" w:fill="FFFFFF"/>
                <w:lang w:val="hy-AM"/>
              </w:rPr>
              <w:t>10</w:t>
            </w:r>
            <w:r w:rsidR="00F179B3" w:rsidRPr="002E4FBE">
              <w:rPr>
                <w:rFonts w:ascii="GHEA Grapalat" w:hAnsi="GHEA Grapalat"/>
                <w:b/>
                <w:bCs/>
                <w:color w:val="000000"/>
                <w:sz w:val="24"/>
                <w:szCs w:val="24"/>
                <w:shd w:val="clear" w:color="auto" w:fill="FFFFFF"/>
                <w:lang w:val="en-US"/>
              </w:rPr>
              <w:t>.2021</w:t>
            </w:r>
            <w:r w:rsidR="00F179B3" w:rsidRPr="002E4FBE">
              <w:rPr>
                <w:rFonts w:ascii="GHEA Grapalat" w:hAnsi="GHEA Grapalat"/>
                <w:b/>
                <w:bCs/>
                <w:color w:val="000000"/>
                <w:sz w:val="24"/>
                <w:szCs w:val="24"/>
                <w:shd w:val="clear" w:color="auto" w:fill="FFFFFF"/>
                <w:lang w:val="hy-AM"/>
              </w:rPr>
              <w:t>թ.</w:t>
            </w:r>
          </w:p>
        </w:tc>
      </w:tr>
      <w:tr w:rsidR="008F297B" w:rsidRPr="002E4FBE" w14:paraId="24A03900" w14:textId="77777777" w:rsidTr="00F21999">
        <w:tc>
          <w:tcPr>
            <w:tcW w:w="5240" w:type="dxa"/>
          </w:tcPr>
          <w:p w14:paraId="3CB2D585" w14:textId="28023570" w:rsidR="00D66287" w:rsidRPr="002E4FBE" w:rsidRDefault="00D66287" w:rsidP="00D66287">
            <w:pPr>
              <w:spacing w:line="276" w:lineRule="auto"/>
              <w:ind w:right="9"/>
              <w:jc w:val="both"/>
              <w:rPr>
                <w:rFonts w:ascii="GHEA Grapalat" w:hAnsi="GHEA Grapalat"/>
                <w:bCs/>
                <w:sz w:val="24"/>
                <w:szCs w:val="24"/>
                <w:lang w:val="en-US"/>
              </w:rPr>
            </w:pPr>
            <w:r w:rsidRPr="002E4FBE">
              <w:rPr>
                <w:rFonts w:ascii="GHEA Grapalat" w:hAnsi="GHEA Grapalat"/>
                <w:bCs/>
                <w:sz w:val="24"/>
                <w:szCs w:val="24"/>
                <w:lang w:val="hy-AM"/>
              </w:rPr>
              <w:t xml:space="preserve">       </w:t>
            </w:r>
            <w:r w:rsidRPr="002E4FBE">
              <w:rPr>
                <w:rFonts w:ascii="GHEA Grapalat" w:hAnsi="GHEA Grapalat"/>
                <w:bCs/>
                <w:sz w:val="24"/>
                <w:szCs w:val="24"/>
                <w:lang w:val="en-US"/>
              </w:rPr>
              <w:t xml:space="preserve">ՀՀ </w:t>
            </w:r>
            <w:proofErr w:type="spellStart"/>
            <w:r w:rsidRPr="002E4FBE">
              <w:rPr>
                <w:rFonts w:ascii="GHEA Grapalat" w:hAnsi="GHEA Grapalat"/>
                <w:bCs/>
                <w:sz w:val="24"/>
                <w:szCs w:val="24"/>
                <w:lang w:val="en-US"/>
              </w:rPr>
              <w:t>քաղաքաշինության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կոմիտեն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սկզբունքային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առարկություններ</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չունի</w:t>
            </w:r>
            <w:proofErr w:type="spellEnd"/>
            <w:r w:rsidRPr="002E4FBE">
              <w:rPr>
                <w:rFonts w:ascii="GHEA Grapalat" w:hAnsi="GHEA Grapalat"/>
                <w:bCs/>
                <w:sz w:val="24"/>
                <w:szCs w:val="24"/>
                <w:lang w:val="en-US"/>
              </w:rPr>
              <w:t>:</w:t>
            </w:r>
          </w:p>
          <w:p w14:paraId="44F8888E" w14:textId="4C940B46" w:rsidR="008F297B" w:rsidRPr="002E4FBE" w:rsidRDefault="00D66287" w:rsidP="00D72959">
            <w:pPr>
              <w:spacing w:line="276" w:lineRule="auto"/>
              <w:ind w:right="9"/>
              <w:jc w:val="both"/>
              <w:rPr>
                <w:rFonts w:ascii="GHEA Grapalat" w:hAnsi="GHEA Grapalat"/>
                <w:bCs/>
                <w:sz w:val="24"/>
                <w:szCs w:val="24"/>
                <w:lang w:val="en-US"/>
              </w:rPr>
            </w:pPr>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Միաժամանակ</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առաջարկվում</w:t>
            </w:r>
            <w:proofErr w:type="spellEnd"/>
            <w:r w:rsidRPr="002E4FBE">
              <w:rPr>
                <w:rFonts w:ascii="GHEA Grapalat" w:hAnsi="GHEA Grapalat"/>
                <w:bCs/>
                <w:sz w:val="24"/>
                <w:szCs w:val="24"/>
                <w:lang w:val="en-US"/>
              </w:rPr>
              <w:t xml:space="preserve"> է </w:t>
            </w:r>
            <w:proofErr w:type="spellStart"/>
            <w:r w:rsidRPr="002E4FBE">
              <w:rPr>
                <w:rFonts w:ascii="GHEA Grapalat" w:hAnsi="GHEA Grapalat"/>
                <w:bCs/>
                <w:sz w:val="24"/>
                <w:szCs w:val="24"/>
                <w:lang w:val="en-US"/>
              </w:rPr>
              <w:t>Նախագծի</w:t>
            </w:r>
            <w:proofErr w:type="spellEnd"/>
            <w:r w:rsidRPr="002E4FBE">
              <w:rPr>
                <w:rFonts w:ascii="GHEA Grapalat" w:hAnsi="GHEA Grapalat"/>
                <w:bCs/>
                <w:sz w:val="24"/>
                <w:szCs w:val="24"/>
                <w:lang w:val="en-US"/>
              </w:rPr>
              <w:t xml:space="preserve"> N</w:t>
            </w:r>
            <w:r w:rsidR="00D72959" w:rsidRPr="002E4FBE">
              <w:rPr>
                <w:rFonts w:ascii="GHEA Grapalat" w:hAnsi="GHEA Grapalat"/>
                <w:bCs/>
                <w:sz w:val="24"/>
                <w:szCs w:val="24"/>
                <w:lang w:val="hy-AM"/>
              </w:rPr>
              <w:t>8</w:t>
            </w:r>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Հավելվածով</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նախատեսված</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ճանապարհաշինական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ծրագրերի</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կապալի</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lastRenderedPageBreak/>
              <w:t>պետական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գնման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պայմանագրերի</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կատարումն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ապահովել</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տեխնիկական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հսկողության</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ծառայությունների</w:t>
            </w:r>
            <w:proofErr w:type="spellEnd"/>
            <w:r w:rsidRPr="002E4FBE">
              <w:rPr>
                <w:rFonts w:ascii="GHEA Grapalat" w:hAnsi="GHEA Grapalat"/>
                <w:bCs/>
                <w:sz w:val="24"/>
                <w:szCs w:val="24"/>
                <w:lang w:val="en-US"/>
              </w:rPr>
              <w:t xml:space="preserve"> </w:t>
            </w:r>
            <w:proofErr w:type="spellStart"/>
            <w:r w:rsidRPr="002E4FBE">
              <w:rPr>
                <w:rFonts w:ascii="GHEA Grapalat" w:hAnsi="GHEA Grapalat"/>
                <w:bCs/>
                <w:sz w:val="24"/>
                <w:szCs w:val="24"/>
                <w:lang w:val="en-US"/>
              </w:rPr>
              <w:t>ուղեկցմամբ</w:t>
            </w:r>
            <w:proofErr w:type="spellEnd"/>
            <w:r w:rsidRPr="002E4FBE">
              <w:rPr>
                <w:rFonts w:ascii="GHEA Grapalat" w:hAnsi="GHEA Grapalat"/>
                <w:bCs/>
                <w:sz w:val="24"/>
                <w:szCs w:val="24"/>
                <w:lang w:val="en-US"/>
              </w:rPr>
              <w:t>:</w:t>
            </w:r>
          </w:p>
        </w:tc>
        <w:tc>
          <w:tcPr>
            <w:tcW w:w="4955" w:type="dxa"/>
            <w:gridSpan w:val="3"/>
          </w:tcPr>
          <w:p w14:paraId="0D9B9498" w14:textId="1EF96777" w:rsidR="00FB0DF4" w:rsidRPr="002E4FBE" w:rsidRDefault="00492ECC" w:rsidP="001B5258">
            <w:pPr>
              <w:spacing w:line="360" w:lineRule="auto"/>
              <w:rPr>
                <w:rFonts w:ascii="GHEA Grapalat" w:hAnsi="GHEA Grapalat"/>
                <w:color w:val="000000"/>
                <w:sz w:val="24"/>
                <w:szCs w:val="24"/>
                <w:shd w:val="clear" w:color="auto" w:fill="FFFFFF"/>
                <w:lang w:val="hy-AM"/>
              </w:rPr>
            </w:pPr>
            <w:r w:rsidRPr="002E4FBE">
              <w:rPr>
                <w:rFonts w:ascii="GHEA Grapalat" w:hAnsi="GHEA Grapalat"/>
                <w:color w:val="000000"/>
                <w:sz w:val="24"/>
                <w:szCs w:val="24"/>
                <w:shd w:val="clear" w:color="auto" w:fill="FFFFFF"/>
                <w:lang w:val="hy-AM"/>
              </w:rPr>
              <w:lastRenderedPageBreak/>
              <w:t xml:space="preserve">Ընդունվել է: </w:t>
            </w:r>
          </w:p>
        </w:tc>
      </w:tr>
    </w:tbl>
    <w:p w14:paraId="72EA08AA" w14:textId="77777777" w:rsidR="007A3CC7" w:rsidRPr="002E4FBE" w:rsidRDefault="007A3CC7" w:rsidP="001B5258">
      <w:pPr>
        <w:spacing w:line="360" w:lineRule="auto"/>
        <w:rPr>
          <w:rFonts w:ascii="GHEA Grapalat" w:hAnsi="GHEA Grapalat"/>
          <w:color w:val="000000"/>
          <w:sz w:val="24"/>
          <w:szCs w:val="24"/>
          <w:shd w:val="clear" w:color="auto" w:fill="FFFFFF"/>
          <w:lang w:val="hy-AM"/>
        </w:rPr>
      </w:pPr>
    </w:p>
    <w:sectPr w:rsidR="007A3CC7" w:rsidRPr="002E4FBE" w:rsidSect="008F297B">
      <w:pgSz w:w="11906" w:h="16838" w:code="9"/>
      <w:pgMar w:top="709" w:right="567"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A44"/>
    <w:multiLevelType w:val="hybridMultilevel"/>
    <w:tmpl w:val="A162AA10"/>
    <w:lvl w:ilvl="0" w:tplc="DA965138">
      <w:start w:val="1"/>
      <w:numFmt w:val="decimal"/>
      <w:lvlText w:val="%1."/>
      <w:lvlJc w:val="left"/>
      <w:pPr>
        <w:ind w:left="720" w:hanging="360"/>
      </w:pPr>
    </w:lvl>
    <w:lvl w:ilvl="1" w:tplc="3C74AD4A">
      <w:start w:val="1"/>
      <w:numFmt w:val="lowerLetter"/>
      <w:lvlText w:val="%2."/>
      <w:lvlJc w:val="left"/>
      <w:pPr>
        <w:ind w:left="1440" w:hanging="360"/>
      </w:pPr>
    </w:lvl>
    <w:lvl w:ilvl="2" w:tplc="A01003AC">
      <w:start w:val="1"/>
      <w:numFmt w:val="lowerRoman"/>
      <w:lvlText w:val="%3."/>
      <w:lvlJc w:val="right"/>
      <w:pPr>
        <w:ind w:left="2160" w:hanging="180"/>
      </w:pPr>
    </w:lvl>
    <w:lvl w:ilvl="3" w:tplc="5478F016">
      <w:start w:val="1"/>
      <w:numFmt w:val="decimal"/>
      <w:lvlText w:val="%4."/>
      <w:lvlJc w:val="left"/>
      <w:pPr>
        <w:ind w:left="2880" w:hanging="360"/>
      </w:pPr>
    </w:lvl>
    <w:lvl w:ilvl="4" w:tplc="447A7AF8">
      <w:start w:val="1"/>
      <w:numFmt w:val="lowerLetter"/>
      <w:lvlText w:val="%5."/>
      <w:lvlJc w:val="left"/>
      <w:pPr>
        <w:ind w:left="3600" w:hanging="360"/>
      </w:pPr>
    </w:lvl>
    <w:lvl w:ilvl="5" w:tplc="1C309DF8">
      <w:start w:val="1"/>
      <w:numFmt w:val="lowerRoman"/>
      <w:lvlText w:val="%6."/>
      <w:lvlJc w:val="right"/>
      <w:pPr>
        <w:ind w:left="4320" w:hanging="180"/>
      </w:pPr>
    </w:lvl>
    <w:lvl w:ilvl="6" w:tplc="B0229006">
      <w:start w:val="1"/>
      <w:numFmt w:val="decimal"/>
      <w:lvlText w:val="%7."/>
      <w:lvlJc w:val="left"/>
      <w:pPr>
        <w:ind w:left="5040" w:hanging="360"/>
      </w:pPr>
    </w:lvl>
    <w:lvl w:ilvl="7" w:tplc="9B7C8824">
      <w:start w:val="1"/>
      <w:numFmt w:val="lowerLetter"/>
      <w:lvlText w:val="%8."/>
      <w:lvlJc w:val="left"/>
      <w:pPr>
        <w:ind w:left="5760" w:hanging="360"/>
      </w:pPr>
    </w:lvl>
    <w:lvl w:ilvl="8" w:tplc="66E4AEBA">
      <w:start w:val="1"/>
      <w:numFmt w:val="lowerRoman"/>
      <w:lvlText w:val="%9."/>
      <w:lvlJc w:val="right"/>
      <w:pPr>
        <w:ind w:left="6480" w:hanging="180"/>
      </w:pPr>
    </w:lvl>
  </w:abstractNum>
  <w:abstractNum w:abstractNumId="1">
    <w:nsid w:val="24B57174"/>
    <w:multiLevelType w:val="hybridMultilevel"/>
    <w:tmpl w:val="F88A6F6C"/>
    <w:lvl w:ilvl="0" w:tplc="015EBDF6">
      <w:start w:val="1"/>
      <w:numFmt w:val="decimal"/>
      <w:lvlText w:val="%1."/>
      <w:lvlJc w:val="left"/>
      <w:pPr>
        <w:ind w:left="630" w:hanging="360"/>
      </w:pPr>
      <w:rPr>
        <w:rFonts w:ascii="GHEA Grapalat" w:eastAsia="Times New Roman" w:hAnsi="GHEA Grapalat" w:cs="GHEA Grapala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24E35A6A"/>
    <w:multiLevelType w:val="hybridMultilevel"/>
    <w:tmpl w:val="952E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3A7CBD"/>
    <w:multiLevelType w:val="hybridMultilevel"/>
    <w:tmpl w:val="0C0A1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1104846"/>
    <w:multiLevelType w:val="hybridMultilevel"/>
    <w:tmpl w:val="C674E13C"/>
    <w:lvl w:ilvl="0" w:tplc="DAB60D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588370DB"/>
    <w:multiLevelType w:val="hybridMultilevel"/>
    <w:tmpl w:val="AE1ACF6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63B854E4"/>
    <w:multiLevelType w:val="hybridMultilevel"/>
    <w:tmpl w:val="C91CD576"/>
    <w:lvl w:ilvl="0" w:tplc="0409000B">
      <w:start w:val="1"/>
      <w:numFmt w:val="bullet"/>
      <w:lvlText w:val=""/>
      <w:lvlJc w:val="lef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7">
    <w:nsid w:val="78080AFD"/>
    <w:multiLevelType w:val="hybridMultilevel"/>
    <w:tmpl w:val="37BC6FD6"/>
    <w:lvl w:ilvl="0" w:tplc="843C77FA">
      <w:start w:val="1"/>
      <w:numFmt w:val="decimal"/>
      <w:lvlText w:val="%1."/>
      <w:lvlJc w:val="left"/>
      <w:pPr>
        <w:ind w:left="927" w:hanging="360"/>
      </w:pPr>
      <w:rPr>
        <w:rFonts w:eastAsia="Calibri"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3"/>
  </w:num>
  <w:num w:numId="3">
    <w:abstractNumId w:val="2"/>
  </w:num>
  <w:num w:numId="4">
    <w:abstractNumId w:val="1"/>
  </w:num>
  <w:num w:numId="5">
    <w:abstractNumId w:val="6"/>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D61"/>
    <w:rsid w:val="00002F8A"/>
    <w:rsid w:val="00014A7E"/>
    <w:rsid w:val="0001665E"/>
    <w:rsid w:val="00022C33"/>
    <w:rsid w:val="00047D49"/>
    <w:rsid w:val="0005658F"/>
    <w:rsid w:val="00063DF5"/>
    <w:rsid w:val="000675AC"/>
    <w:rsid w:val="000805B4"/>
    <w:rsid w:val="00082A27"/>
    <w:rsid w:val="00087355"/>
    <w:rsid w:val="00096D6F"/>
    <w:rsid w:val="000A49C8"/>
    <w:rsid w:val="000B578B"/>
    <w:rsid w:val="000C5188"/>
    <w:rsid w:val="000C750C"/>
    <w:rsid w:val="000D0A31"/>
    <w:rsid w:val="000E050E"/>
    <w:rsid w:val="000E3438"/>
    <w:rsid w:val="000F1B52"/>
    <w:rsid w:val="000F5C75"/>
    <w:rsid w:val="00100040"/>
    <w:rsid w:val="00104A82"/>
    <w:rsid w:val="001179FB"/>
    <w:rsid w:val="0012518D"/>
    <w:rsid w:val="001336D1"/>
    <w:rsid w:val="00144612"/>
    <w:rsid w:val="00146914"/>
    <w:rsid w:val="00150899"/>
    <w:rsid w:val="00154DFE"/>
    <w:rsid w:val="00156588"/>
    <w:rsid w:val="001577B2"/>
    <w:rsid w:val="00163529"/>
    <w:rsid w:val="00164781"/>
    <w:rsid w:val="00166CD3"/>
    <w:rsid w:val="00172780"/>
    <w:rsid w:val="00174606"/>
    <w:rsid w:val="0017497F"/>
    <w:rsid w:val="00175C29"/>
    <w:rsid w:val="0018024B"/>
    <w:rsid w:val="001836D1"/>
    <w:rsid w:val="00184B69"/>
    <w:rsid w:val="00186531"/>
    <w:rsid w:val="00187A04"/>
    <w:rsid w:val="00192C9D"/>
    <w:rsid w:val="001B5258"/>
    <w:rsid w:val="001C461B"/>
    <w:rsid w:val="001D063F"/>
    <w:rsid w:val="001D5472"/>
    <w:rsid w:val="001E1BD7"/>
    <w:rsid w:val="001F3A2E"/>
    <w:rsid w:val="001F5E10"/>
    <w:rsid w:val="001F6BB3"/>
    <w:rsid w:val="00203457"/>
    <w:rsid w:val="00205186"/>
    <w:rsid w:val="00211F20"/>
    <w:rsid w:val="00224B7C"/>
    <w:rsid w:val="0023280A"/>
    <w:rsid w:val="00235483"/>
    <w:rsid w:val="002449F1"/>
    <w:rsid w:val="00247A02"/>
    <w:rsid w:val="00247C59"/>
    <w:rsid w:val="00250FF2"/>
    <w:rsid w:val="00251E08"/>
    <w:rsid w:val="00266263"/>
    <w:rsid w:val="00272222"/>
    <w:rsid w:val="002A0049"/>
    <w:rsid w:val="002B3440"/>
    <w:rsid w:val="002C219F"/>
    <w:rsid w:val="002C4880"/>
    <w:rsid w:val="002E302C"/>
    <w:rsid w:val="002E4FBE"/>
    <w:rsid w:val="0030279E"/>
    <w:rsid w:val="003271BF"/>
    <w:rsid w:val="0033199A"/>
    <w:rsid w:val="00335982"/>
    <w:rsid w:val="00336DEA"/>
    <w:rsid w:val="003409D7"/>
    <w:rsid w:val="00355979"/>
    <w:rsid w:val="00355D4C"/>
    <w:rsid w:val="00355F08"/>
    <w:rsid w:val="00357B64"/>
    <w:rsid w:val="003619FA"/>
    <w:rsid w:val="00363E0E"/>
    <w:rsid w:val="003707DB"/>
    <w:rsid w:val="00387091"/>
    <w:rsid w:val="003A433D"/>
    <w:rsid w:val="003A47B1"/>
    <w:rsid w:val="003A54F1"/>
    <w:rsid w:val="003B0BA1"/>
    <w:rsid w:val="003B2748"/>
    <w:rsid w:val="003D10CB"/>
    <w:rsid w:val="003D1A39"/>
    <w:rsid w:val="003D3B44"/>
    <w:rsid w:val="003E382D"/>
    <w:rsid w:val="003F0095"/>
    <w:rsid w:val="003F360D"/>
    <w:rsid w:val="00407339"/>
    <w:rsid w:val="00414BE2"/>
    <w:rsid w:val="00416B44"/>
    <w:rsid w:val="00417971"/>
    <w:rsid w:val="00427CD7"/>
    <w:rsid w:val="00442D77"/>
    <w:rsid w:val="00442F0E"/>
    <w:rsid w:val="0044339D"/>
    <w:rsid w:val="0045013C"/>
    <w:rsid w:val="00455074"/>
    <w:rsid w:val="004659E1"/>
    <w:rsid w:val="00485E7D"/>
    <w:rsid w:val="004876C3"/>
    <w:rsid w:val="00492ECC"/>
    <w:rsid w:val="004A4DCA"/>
    <w:rsid w:val="004B1EA6"/>
    <w:rsid w:val="004C1806"/>
    <w:rsid w:val="004C2171"/>
    <w:rsid w:val="004D0652"/>
    <w:rsid w:val="004D0DF0"/>
    <w:rsid w:val="004E6D63"/>
    <w:rsid w:val="004F2C3E"/>
    <w:rsid w:val="004F54E4"/>
    <w:rsid w:val="0050321D"/>
    <w:rsid w:val="0051286F"/>
    <w:rsid w:val="00516142"/>
    <w:rsid w:val="00531AF5"/>
    <w:rsid w:val="00533255"/>
    <w:rsid w:val="0053512C"/>
    <w:rsid w:val="005514D2"/>
    <w:rsid w:val="00553401"/>
    <w:rsid w:val="00554BE2"/>
    <w:rsid w:val="00554D19"/>
    <w:rsid w:val="005577B2"/>
    <w:rsid w:val="0056182B"/>
    <w:rsid w:val="00562AA0"/>
    <w:rsid w:val="00562CF6"/>
    <w:rsid w:val="00575113"/>
    <w:rsid w:val="00580FD7"/>
    <w:rsid w:val="005818E1"/>
    <w:rsid w:val="00593C59"/>
    <w:rsid w:val="00596BBA"/>
    <w:rsid w:val="005B53C3"/>
    <w:rsid w:val="005C00ED"/>
    <w:rsid w:val="005C2063"/>
    <w:rsid w:val="005C5EB9"/>
    <w:rsid w:val="005C61A4"/>
    <w:rsid w:val="005E393D"/>
    <w:rsid w:val="00612CB9"/>
    <w:rsid w:val="00614C9E"/>
    <w:rsid w:val="00627286"/>
    <w:rsid w:val="0063280A"/>
    <w:rsid w:val="00634803"/>
    <w:rsid w:val="00636AB8"/>
    <w:rsid w:val="00637A53"/>
    <w:rsid w:val="00637D61"/>
    <w:rsid w:val="00651D4B"/>
    <w:rsid w:val="00653D68"/>
    <w:rsid w:val="00654D96"/>
    <w:rsid w:val="0065645A"/>
    <w:rsid w:val="00657601"/>
    <w:rsid w:val="00660A0B"/>
    <w:rsid w:val="00670552"/>
    <w:rsid w:val="0067191E"/>
    <w:rsid w:val="006939E9"/>
    <w:rsid w:val="006944E3"/>
    <w:rsid w:val="006A41A2"/>
    <w:rsid w:val="006A7DDC"/>
    <w:rsid w:val="006C14FB"/>
    <w:rsid w:val="006D239F"/>
    <w:rsid w:val="006E11EF"/>
    <w:rsid w:val="006E2774"/>
    <w:rsid w:val="006F6D56"/>
    <w:rsid w:val="00702947"/>
    <w:rsid w:val="007047CC"/>
    <w:rsid w:val="00705805"/>
    <w:rsid w:val="00707E58"/>
    <w:rsid w:val="00710E77"/>
    <w:rsid w:val="00711185"/>
    <w:rsid w:val="00713D24"/>
    <w:rsid w:val="007168E8"/>
    <w:rsid w:val="00735107"/>
    <w:rsid w:val="00737028"/>
    <w:rsid w:val="007435E2"/>
    <w:rsid w:val="007453A5"/>
    <w:rsid w:val="00747EED"/>
    <w:rsid w:val="00751601"/>
    <w:rsid w:val="007552F2"/>
    <w:rsid w:val="00760793"/>
    <w:rsid w:val="0079070E"/>
    <w:rsid w:val="0079143F"/>
    <w:rsid w:val="00793FFC"/>
    <w:rsid w:val="00794843"/>
    <w:rsid w:val="00797ED3"/>
    <w:rsid w:val="007A3CC7"/>
    <w:rsid w:val="007B1240"/>
    <w:rsid w:val="007B387F"/>
    <w:rsid w:val="007B3FE9"/>
    <w:rsid w:val="007C25C8"/>
    <w:rsid w:val="007C34EB"/>
    <w:rsid w:val="007D0456"/>
    <w:rsid w:val="007D6ACB"/>
    <w:rsid w:val="007E041C"/>
    <w:rsid w:val="007F4BF0"/>
    <w:rsid w:val="00800D40"/>
    <w:rsid w:val="0080267E"/>
    <w:rsid w:val="008054E8"/>
    <w:rsid w:val="00806616"/>
    <w:rsid w:val="00807398"/>
    <w:rsid w:val="00823E85"/>
    <w:rsid w:val="00827317"/>
    <w:rsid w:val="008364D4"/>
    <w:rsid w:val="00836F2F"/>
    <w:rsid w:val="00844164"/>
    <w:rsid w:val="008453B6"/>
    <w:rsid w:val="00850A91"/>
    <w:rsid w:val="0085244D"/>
    <w:rsid w:val="00866549"/>
    <w:rsid w:val="00876921"/>
    <w:rsid w:val="00881E8F"/>
    <w:rsid w:val="008C50DE"/>
    <w:rsid w:val="008D4F78"/>
    <w:rsid w:val="008D6074"/>
    <w:rsid w:val="008D6275"/>
    <w:rsid w:val="008E208D"/>
    <w:rsid w:val="008F0BE5"/>
    <w:rsid w:val="008F297B"/>
    <w:rsid w:val="00901FD0"/>
    <w:rsid w:val="00906433"/>
    <w:rsid w:val="009118C7"/>
    <w:rsid w:val="00914BEE"/>
    <w:rsid w:val="00922276"/>
    <w:rsid w:val="00922A1A"/>
    <w:rsid w:val="00924B68"/>
    <w:rsid w:val="00931FE6"/>
    <w:rsid w:val="00933390"/>
    <w:rsid w:val="0093339A"/>
    <w:rsid w:val="00934058"/>
    <w:rsid w:val="00944E15"/>
    <w:rsid w:val="00945E39"/>
    <w:rsid w:val="00945FA6"/>
    <w:rsid w:val="00953C2B"/>
    <w:rsid w:val="0095493E"/>
    <w:rsid w:val="00957619"/>
    <w:rsid w:val="00960605"/>
    <w:rsid w:val="00972151"/>
    <w:rsid w:val="00973C4B"/>
    <w:rsid w:val="0099113E"/>
    <w:rsid w:val="009A3761"/>
    <w:rsid w:val="009D3325"/>
    <w:rsid w:val="009D3F1F"/>
    <w:rsid w:val="009D4EE8"/>
    <w:rsid w:val="009E0F8D"/>
    <w:rsid w:val="009E3BDD"/>
    <w:rsid w:val="009E4607"/>
    <w:rsid w:val="009F7DCA"/>
    <w:rsid w:val="00A01545"/>
    <w:rsid w:val="00A119F7"/>
    <w:rsid w:val="00A159BD"/>
    <w:rsid w:val="00A24604"/>
    <w:rsid w:val="00A301D8"/>
    <w:rsid w:val="00A3677A"/>
    <w:rsid w:val="00A42E4D"/>
    <w:rsid w:val="00A5145F"/>
    <w:rsid w:val="00A56495"/>
    <w:rsid w:val="00A61E43"/>
    <w:rsid w:val="00A6232A"/>
    <w:rsid w:val="00A772F3"/>
    <w:rsid w:val="00A94A6D"/>
    <w:rsid w:val="00A94B98"/>
    <w:rsid w:val="00AB23CF"/>
    <w:rsid w:val="00AB5BE7"/>
    <w:rsid w:val="00AB6E8F"/>
    <w:rsid w:val="00AC177D"/>
    <w:rsid w:val="00AC17A6"/>
    <w:rsid w:val="00AC3895"/>
    <w:rsid w:val="00AC5750"/>
    <w:rsid w:val="00AE25AC"/>
    <w:rsid w:val="00AF37E6"/>
    <w:rsid w:val="00B02AEB"/>
    <w:rsid w:val="00B12D09"/>
    <w:rsid w:val="00B16DC8"/>
    <w:rsid w:val="00B202C9"/>
    <w:rsid w:val="00B21AB7"/>
    <w:rsid w:val="00B23BF4"/>
    <w:rsid w:val="00B35D79"/>
    <w:rsid w:val="00B4361D"/>
    <w:rsid w:val="00B4499C"/>
    <w:rsid w:val="00B44B2D"/>
    <w:rsid w:val="00B45442"/>
    <w:rsid w:val="00B54010"/>
    <w:rsid w:val="00B61B63"/>
    <w:rsid w:val="00B649DB"/>
    <w:rsid w:val="00B658CF"/>
    <w:rsid w:val="00B95361"/>
    <w:rsid w:val="00BA0562"/>
    <w:rsid w:val="00BA0BBA"/>
    <w:rsid w:val="00BA0C7E"/>
    <w:rsid w:val="00BA0DCA"/>
    <w:rsid w:val="00BA2FB7"/>
    <w:rsid w:val="00BA3541"/>
    <w:rsid w:val="00BA61A0"/>
    <w:rsid w:val="00BA753A"/>
    <w:rsid w:val="00BB069A"/>
    <w:rsid w:val="00BB2D26"/>
    <w:rsid w:val="00BB485F"/>
    <w:rsid w:val="00BC2B1B"/>
    <w:rsid w:val="00BD20B9"/>
    <w:rsid w:val="00BD67ED"/>
    <w:rsid w:val="00BE01FC"/>
    <w:rsid w:val="00BF0019"/>
    <w:rsid w:val="00BF0F08"/>
    <w:rsid w:val="00BF28D2"/>
    <w:rsid w:val="00BF3259"/>
    <w:rsid w:val="00C045D7"/>
    <w:rsid w:val="00C120E9"/>
    <w:rsid w:val="00C12777"/>
    <w:rsid w:val="00C21D9D"/>
    <w:rsid w:val="00C46DEE"/>
    <w:rsid w:val="00C507E6"/>
    <w:rsid w:val="00C86F1D"/>
    <w:rsid w:val="00C86F3B"/>
    <w:rsid w:val="00C86F75"/>
    <w:rsid w:val="00C90B90"/>
    <w:rsid w:val="00C92557"/>
    <w:rsid w:val="00C926A7"/>
    <w:rsid w:val="00C92B25"/>
    <w:rsid w:val="00C94BB8"/>
    <w:rsid w:val="00C970A6"/>
    <w:rsid w:val="00CB5D67"/>
    <w:rsid w:val="00CC2923"/>
    <w:rsid w:val="00CC47F1"/>
    <w:rsid w:val="00CC7B25"/>
    <w:rsid w:val="00CD094C"/>
    <w:rsid w:val="00CD180B"/>
    <w:rsid w:val="00CD70D9"/>
    <w:rsid w:val="00CE63C7"/>
    <w:rsid w:val="00CF06F1"/>
    <w:rsid w:val="00CF2E10"/>
    <w:rsid w:val="00CF30CD"/>
    <w:rsid w:val="00CF693D"/>
    <w:rsid w:val="00CF7A0F"/>
    <w:rsid w:val="00D02FDE"/>
    <w:rsid w:val="00D12C5D"/>
    <w:rsid w:val="00D25702"/>
    <w:rsid w:val="00D27A54"/>
    <w:rsid w:val="00D31823"/>
    <w:rsid w:val="00D357F4"/>
    <w:rsid w:val="00D40063"/>
    <w:rsid w:val="00D43CDB"/>
    <w:rsid w:val="00D460DE"/>
    <w:rsid w:val="00D5131F"/>
    <w:rsid w:val="00D52287"/>
    <w:rsid w:val="00D638DB"/>
    <w:rsid w:val="00D65043"/>
    <w:rsid w:val="00D66287"/>
    <w:rsid w:val="00D71116"/>
    <w:rsid w:val="00D71C74"/>
    <w:rsid w:val="00D72959"/>
    <w:rsid w:val="00D746B6"/>
    <w:rsid w:val="00D8029E"/>
    <w:rsid w:val="00D81C62"/>
    <w:rsid w:val="00D84C17"/>
    <w:rsid w:val="00D92850"/>
    <w:rsid w:val="00D950F1"/>
    <w:rsid w:val="00D9604C"/>
    <w:rsid w:val="00D9667D"/>
    <w:rsid w:val="00DA10F2"/>
    <w:rsid w:val="00DA1E80"/>
    <w:rsid w:val="00DA7137"/>
    <w:rsid w:val="00DA7B20"/>
    <w:rsid w:val="00DB1324"/>
    <w:rsid w:val="00DB6591"/>
    <w:rsid w:val="00DC6347"/>
    <w:rsid w:val="00DD5CC6"/>
    <w:rsid w:val="00DF1F61"/>
    <w:rsid w:val="00DF6FC6"/>
    <w:rsid w:val="00E04410"/>
    <w:rsid w:val="00E071FC"/>
    <w:rsid w:val="00E15A8E"/>
    <w:rsid w:val="00E34892"/>
    <w:rsid w:val="00E4273B"/>
    <w:rsid w:val="00E43342"/>
    <w:rsid w:val="00E672E9"/>
    <w:rsid w:val="00E676C7"/>
    <w:rsid w:val="00E81EC8"/>
    <w:rsid w:val="00E8387D"/>
    <w:rsid w:val="00EB03D3"/>
    <w:rsid w:val="00EC3014"/>
    <w:rsid w:val="00EC3BA0"/>
    <w:rsid w:val="00EE0F70"/>
    <w:rsid w:val="00EE2B55"/>
    <w:rsid w:val="00EF1730"/>
    <w:rsid w:val="00F042B5"/>
    <w:rsid w:val="00F04E38"/>
    <w:rsid w:val="00F052AB"/>
    <w:rsid w:val="00F12224"/>
    <w:rsid w:val="00F13751"/>
    <w:rsid w:val="00F179B3"/>
    <w:rsid w:val="00F21999"/>
    <w:rsid w:val="00F22674"/>
    <w:rsid w:val="00F22FDD"/>
    <w:rsid w:val="00F23E16"/>
    <w:rsid w:val="00F24746"/>
    <w:rsid w:val="00F41A6B"/>
    <w:rsid w:val="00F46A28"/>
    <w:rsid w:val="00F53A81"/>
    <w:rsid w:val="00F67583"/>
    <w:rsid w:val="00F74C23"/>
    <w:rsid w:val="00F9214E"/>
    <w:rsid w:val="00F922BD"/>
    <w:rsid w:val="00F96978"/>
    <w:rsid w:val="00FA44B0"/>
    <w:rsid w:val="00FA729B"/>
    <w:rsid w:val="00FB0DF4"/>
    <w:rsid w:val="00FB75DE"/>
    <w:rsid w:val="00FD154A"/>
    <w:rsid w:val="00FE5423"/>
    <w:rsid w:val="00FF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4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AE25A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5AC"/>
    <w:rPr>
      <w:b/>
      <w:bCs/>
    </w:rPr>
  </w:style>
  <w:style w:type="paragraph" w:customStyle="1" w:styleId="mechtex">
    <w:name w:val="mechtex"/>
    <w:basedOn w:val="Normal"/>
    <w:link w:val="mechtexChar"/>
    <w:qFormat/>
    <w:rsid w:val="00AE25AC"/>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AE25AC"/>
    <w:rPr>
      <w:rFonts w:ascii="Arial Armenian" w:eastAsia="Times New Roman" w:hAnsi="Arial Armenian" w:cs="Arial Armenian"/>
      <w:lang w:val="en-US" w:eastAsia="ar-SA"/>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AE25A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AE25AC"/>
    <w:rPr>
      <w:rFonts w:eastAsiaTheme="minorEastAsia"/>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AE25AC"/>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E54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23"/>
    <w:rPr>
      <w:rFonts w:ascii="Segoe UI" w:hAnsi="Segoe UI" w:cs="Segoe UI"/>
      <w:sz w:val="18"/>
      <w:szCs w:val="18"/>
    </w:rPr>
  </w:style>
  <w:style w:type="character" w:styleId="CommentReference">
    <w:name w:val="annotation reference"/>
    <w:basedOn w:val="DefaultParagraphFont"/>
    <w:uiPriority w:val="99"/>
    <w:semiHidden/>
    <w:unhideWhenUsed/>
    <w:rsid w:val="00AC177D"/>
    <w:rPr>
      <w:sz w:val="16"/>
      <w:szCs w:val="16"/>
    </w:rPr>
  </w:style>
  <w:style w:type="paragraph" w:styleId="CommentText">
    <w:name w:val="annotation text"/>
    <w:basedOn w:val="Normal"/>
    <w:link w:val="CommentTextChar"/>
    <w:uiPriority w:val="99"/>
    <w:semiHidden/>
    <w:unhideWhenUsed/>
    <w:rsid w:val="00AC177D"/>
    <w:rPr>
      <w:sz w:val="20"/>
      <w:szCs w:val="20"/>
    </w:rPr>
  </w:style>
  <w:style w:type="character" w:customStyle="1" w:styleId="CommentTextChar">
    <w:name w:val="Comment Text Char"/>
    <w:basedOn w:val="DefaultParagraphFont"/>
    <w:link w:val="CommentText"/>
    <w:uiPriority w:val="99"/>
    <w:semiHidden/>
    <w:rsid w:val="00AC177D"/>
    <w:rPr>
      <w:sz w:val="20"/>
      <w:szCs w:val="20"/>
    </w:rPr>
  </w:style>
  <w:style w:type="paragraph" w:styleId="CommentSubject">
    <w:name w:val="annotation subject"/>
    <w:basedOn w:val="CommentText"/>
    <w:next w:val="CommentText"/>
    <w:link w:val="CommentSubjectChar"/>
    <w:uiPriority w:val="99"/>
    <w:semiHidden/>
    <w:unhideWhenUsed/>
    <w:rsid w:val="00AC177D"/>
    <w:rPr>
      <w:b/>
      <w:bCs/>
    </w:rPr>
  </w:style>
  <w:style w:type="character" w:customStyle="1" w:styleId="CommentSubjectChar">
    <w:name w:val="Comment Subject Char"/>
    <w:basedOn w:val="CommentTextChar"/>
    <w:link w:val="CommentSubject"/>
    <w:uiPriority w:val="99"/>
    <w:semiHidden/>
    <w:rsid w:val="00AC177D"/>
    <w:rPr>
      <w:b/>
      <w:bCs/>
      <w:sz w:val="20"/>
      <w:szCs w:val="20"/>
    </w:rPr>
  </w:style>
  <w:style w:type="table" w:styleId="TableGrid">
    <w:name w:val="Table Grid"/>
    <w:basedOn w:val="TableNormal"/>
    <w:uiPriority w:val="39"/>
    <w:rsid w:val="008F29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8F297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8F297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8F297B"/>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8F297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PlainTable4">
    <w:name w:val="Plain Table 4"/>
    <w:basedOn w:val="TableNormal"/>
    <w:uiPriority w:val="44"/>
    <w:rsid w:val="008F29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AE25A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5AC"/>
    <w:rPr>
      <w:b/>
      <w:bCs/>
    </w:rPr>
  </w:style>
  <w:style w:type="paragraph" w:customStyle="1" w:styleId="mechtex">
    <w:name w:val="mechtex"/>
    <w:basedOn w:val="Normal"/>
    <w:link w:val="mechtexChar"/>
    <w:qFormat/>
    <w:rsid w:val="00AE25AC"/>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AE25AC"/>
    <w:rPr>
      <w:rFonts w:ascii="Arial Armenian" w:eastAsia="Times New Roman" w:hAnsi="Arial Armenian" w:cs="Arial Armenian"/>
      <w:lang w:val="en-US" w:eastAsia="ar-SA"/>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AE25A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AE25AC"/>
    <w:rPr>
      <w:rFonts w:eastAsiaTheme="minorEastAsia"/>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AE25AC"/>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E54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23"/>
    <w:rPr>
      <w:rFonts w:ascii="Segoe UI" w:hAnsi="Segoe UI" w:cs="Segoe UI"/>
      <w:sz w:val="18"/>
      <w:szCs w:val="18"/>
    </w:rPr>
  </w:style>
  <w:style w:type="character" w:styleId="CommentReference">
    <w:name w:val="annotation reference"/>
    <w:basedOn w:val="DefaultParagraphFont"/>
    <w:uiPriority w:val="99"/>
    <w:semiHidden/>
    <w:unhideWhenUsed/>
    <w:rsid w:val="00AC177D"/>
    <w:rPr>
      <w:sz w:val="16"/>
      <w:szCs w:val="16"/>
    </w:rPr>
  </w:style>
  <w:style w:type="paragraph" w:styleId="CommentText">
    <w:name w:val="annotation text"/>
    <w:basedOn w:val="Normal"/>
    <w:link w:val="CommentTextChar"/>
    <w:uiPriority w:val="99"/>
    <w:semiHidden/>
    <w:unhideWhenUsed/>
    <w:rsid w:val="00AC177D"/>
    <w:rPr>
      <w:sz w:val="20"/>
      <w:szCs w:val="20"/>
    </w:rPr>
  </w:style>
  <w:style w:type="character" w:customStyle="1" w:styleId="CommentTextChar">
    <w:name w:val="Comment Text Char"/>
    <w:basedOn w:val="DefaultParagraphFont"/>
    <w:link w:val="CommentText"/>
    <w:uiPriority w:val="99"/>
    <w:semiHidden/>
    <w:rsid w:val="00AC177D"/>
    <w:rPr>
      <w:sz w:val="20"/>
      <w:szCs w:val="20"/>
    </w:rPr>
  </w:style>
  <w:style w:type="paragraph" w:styleId="CommentSubject">
    <w:name w:val="annotation subject"/>
    <w:basedOn w:val="CommentText"/>
    <w:next w:val="CommentText"/>
    <w:link w:val="CommentSubjectChar"/>
    <w:uiPriority w:val="99"/>
    <w:semiHidden/>
    <w:unhideWhenUsed/>
    <w:rsid w:val="00AC177D"/>
    <w:rPr>
      <w:b/>
      <w:bCs/>
    </w:rPr>
  </w:style>
  <w:style w:type="character" w:customStyle="1" w:styleId="CommentSubjectChar">
    <w:name w:val="Comment Subject Char"/>
    <w:basedOn w:val="CommentTextChar"/>
    <w:link w:val="CommentSubject"/>
    <w:uiPriority w:val="99"/>
    <w:semiHidden/>
    <w:rsid w:val="00AC177D"/>
    <w:rPr>
      <w:b/>
      <w:bCs/>
      <w:sz w:val="20"/>
      <w:szCs w:val="20"/>
    </w:rPr>
  </w:style>
  <w:style w:type="table" w:styleId="TableGrid">
    <w:name w:val="Table Grid"/>
    <w:basedOn w:val="TableNormal"/>
    <w:uiPriority w:val="39"/>
    <w:rsid w:val="008F29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8F297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8F297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8F297B"/>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8F297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PlainTable4">
    <w:name w:val="Plain Table 4"/>
    <w:basedOn w:val="TableNormal"/>
    <w:uiPriority w:val="44"/>
    <w:rsid w:val="008F29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7181">
      <w:bodyDiv w:val="1"/>
      <w:marLeft w:val="0"/>
      <w:marRight w:val="0"/>
      <w:marTop w:val="0"/>
      <w:marBottom w:val="0"/>
      <w:divBdr>
        <w:top w:val="none" w:sz="0" w:space="0" w:color="auto"/>
        <w:left w:val="none" w:sz="0" w:space="0" w:color="auto"/>
        <w:bottom w:val="none" w:sz="0" w:space="0" w:color="auto"/>
        <w:right w:val="none" w:sz="0" w:space="0" w:color="auto"/>
      </w:divBdr>
    </w:div>
    <w:div w:id="220873287">
      <w:bodyDiv w:val="1"/>
      <w:marLeft w:val="0"/>
      <w:marRight w:val="0"/>
      <w:marTop w:val="0"/>
      <w:marBottom w:val="0"/>
      <w:divBdr>
        <w:top w:val="none" w:sz="0" w:space="0" w:color="auto"/>
        <w:left w:val="none" w:sz="0" w:space="0" w:color="auto"/>
        <w:bottom w:val="none" w:sz="0" w:space="0" w:color="auto"/>
        <w:right w:val="none" w:sz="0" w:space="0" w:color="auto"/>
      </w:divBdr>
    </w:div>
    <w:div w:id="235094588">
      <w:bodyDiv w:val="1"/>
      <w:marLeft w:val="0"/>
      <w:marRight w:val="0"/>
      <w:marTop w:val="0"/>
      <w:marBottom w:val="0"/>
      <w:divBdr>
        <w:top w:val="none" w:sz="0" w:space="0" w:color="auto"/>
        <w:left w:val="none" w:sz="0" w:space="0" w:color="auto"/>
        <w:bottom w:val="none" w:sz="0" w:space="0" w:color="auto"/>
        <w:right w:val="none" w:sz="0" w:space="0" w:color="auto"/>
      </w:divBdr>
    </w:div>
    <w:div w:id="386954521">
      <w:bodyDiv w:val="1"/>
      <w:marLeft w:val="0"/>
      <w:marRight w:val="0"/>
      <w:marTop w:val="0"/>
      <w:marBottom w:val="0"/>
      <w:divBdr>
        <w:top w:val="none" w:sz="0" w:space="0" w:color="auto"/>
        <w:left w:val="none" w:sz="0" w:space="0" w:color="auto"/>
        <w:bottom w:val="none" w:sz="0" w:space="0" w:color="auto"/>
        <w:right w:val="none" w:sz="0" w:space="0" w:color="auto"/>
      </w:divBdr>
    </w:div>
    <w:div w:id="395904778">
      <w:bodyDiv w:val="1"/>
      <w:marLeft w:val="0"/>
      <w:marRight w:val="0"/>
      <w:marTop w:val="0"/>
      <w:marBottom w:val="0"/>
      <w:divBdr>
        <w:top w:val="none" w:sz="0" w:space="0" w:color="auto"/>
        <w:left w:val="none" w:sz="0" w:space="0" w:color="auto"/>
        <w:bottom w:val="none" w:sz="0" w:space="0" w:color="auto"/>
        <w:right w:val="none" w:sz="0" w:space="0" w:color="auto"/>
      </w:divBdr>
    </w:div>
    <w:div w:id="533663997">
      <w:bodyDiv w:val="1"/>
      <w:marLeft w:val="0"/>
      <w:marRight w:val="0"/>
      <w:marTop w:val="0"/>
      <w:marBottom w:val="0"/>
      <w:divBdr>
        <w:top w:val="none" w:sz="0" w:space="0" w:color="auto"/>
        <w:left w:val="none" w:sz="0" w:space="0" w:color="auto"/>
        <w:bottom w:val="none" w:sz="0" w:space="0" w:color="auto"/>
        <w:right w:val="none" w:sz="0" w:space="0" w:color="auto"/>
      </w:divBdr>
    </w:div>
    <w:div w:id="879902672">
      <w:bodyDiv w:val="1"/>
      <w:marLeft w:val="0"/>
      <w:marRight w:val="0"/>
      <w:marTop w:val="0"/>
      <w:marBottom w:val="0"/>
      <w:divBdr>
        <w:top w:val="none" w:sz="0" w:space="0" w:color="auto"/>
        <w:left w:val="none" w:sz="0" w:space="0" w:color="auto"/>
        <w:bottom w:val="none" w:sz="0" w:space="0" w:color="auto"/>
        <w:right w:val="none" w:sz="0" w:space="0" w:color="auto"/>
      </w:divBdr>
    </w:div>
    <w:div w:id="996960005">
      <w:bodyDiv w:val="1"/>
      <w:marLeft w:val="0"/>
      <w:marRight w:val="0"/>
      <w:marTop w:val="0"/>
      <w:marBottom w:val="0"/>
      <w:divBdr>
        <w:top w:val="none" w:sz="0" w:space="0" w:color="auto"/>
        <w:left w:val="none" w:sz="0" w:space="0" w:color="auto"/>
        <w:bottom w:val="none" w:sz="0" w:space="0" w:color="auto"/>
        <w:right w:val="none" w:sz="0" w:space="0" w:color="auto"/>
      </w:divBdr>
    </w:div>
    <w:div w:id="1046368525">
      <w:bodyDiv w:val="1"/>
      <w:marLeft w:val="0"/>
      <w:marRight w:val="0"/>
      <w:marTop w:val="0"/>
      <w:marBottom w:val="0"/>
      <w:divBdr>
        <w:top w:val="none" w:sz="0" w:space="0" w:color="auto"/>
        <w:left w:val="none" w:sz="0" w:space="0" w:color="auto"/>
        <w:bottom w:val="none" w:sz="0" w:space="0" w:color="auto"/>
        <w:right w:val="none" w:sz="0" w:space="0" w:color="auto"/>
      </w:divBdr>
    </w:div>
    <w:div w:id="1184629333">
      <w:bodyDiv w:val="1"/>
      <w:marLeft w:val="0"/>
      <w:marRight w:val="0"/>
      <w:marTop w:val="0"/>
      <w:marBottom w:val="0"/>
      <w:divBdr>
        <w:top w:val="none" w:sz="0" w:space="0" w:color="auto"/>
        <w:left w:val="none" w:sz="0" w:space="0" w:color="auto"/>
        <w:bottom w:val="none" w:sz="0" w:space="0" w:color="auto"/>
        <w:right w:val="none" w:sz="0" w:space="0" w:color="auto"/>
      </w:divBdr>
    </w:div>
    <w:div w:id="1327368095">
      <w:bodyDiv w:val="1"/>
      <w:marLeft w:val="0"/>
      <w:marRight w:val="0"/>
      <w:marTop w:val="0"/>
      <w:marBottom w:val="0"/>
      <w:divBdr>
        <w:top w:val="none" w:sz="0" w:space="0" w:color="auto"/>
        <w:left w:val="none" w:sz="0" w:space="0" w:color="auto"/>
        <w:bottom w:val="none" w:sz="0" w:space="0" w:color="auto"/>
        <w:right w:val="none" w:sz="0" w:space="0" w:color="auto"/>
      </w:divBdr>
    </w:div>
    <w:div w:id="1332756658">
      <w:bodyDiv w:val="1"/>
      <w:marLeft w:val="0"/>
      <w:marRight w:val="0"/>
      <w:marTop w:val="0"/>
      <w:marBottom w:val="0"/>
      <w:divBdr>
        <w:top w:val="none" w:sz="0" w:space="0" w:color="auto"/>
        <w:left w:val="none" w:sz="0" w:space="0" w:color="auto"/>
        <w:bottom w:val="none" w:sz="0" w:space="0" w:color="auto"/>
        <w:right w:val="none" w:sz="0" w:space="0" w:color="auto"/>
      </w:divBdr>
    </w:div>
    <w:div w:id="1381632698">
      <w:bodyDiv w:val="1"/>
      <w:marLeft w:val="0"/>
      <w:marRight w:val="0"/>
      <w:marTop w:val="0"/>
      <w:marBottom w:val="0"/>
      <w:divBdr>
        <w:top w:val="none" w:sz="0" w:space="0" w:color="auto"/>
        <w:left w:val="none" w:sz="0" w:space="0" w:color="auto"/>
        <w:bottom w:val="none" w:sz="0" w:space="0" w:color="auto"/>
        <w:right w:val="none" w:sz="0" w:space="0" w:color="auto"/>
      </w:divBdr>
    </w:div>
    <w:div w:id="1437213544">
      <w:bodyDiv w:val="1"/>
      <w:marLeft w:val="0"/>
      <w:marRight w:val="0"/>
      <w:marTop w:val="0"/>
      <w:marBottom w:val="0"/>
      <w:divBdr>
        <w:top w:val="none" w:sz="0" w:space="0" w:color="auto"/>
        <w:left w:val="none" w:sz="0" w:space="0" w:color="auto"/>
        <w:bottom w:val="none" w:sz="0" w:space="0" w:color="auto"/>
        <w:right w:val="none" w:sz="0" w:space="0" w:color="auto"/>
      </w:divBdr>
    </w:div>
    <w:div w:id="1451584562">
      <w:bodyDiv w:val="1"/>
      <w:marLeft w:val="0"/>
      <w:marRight w:val="0"/>
      <w:marTop w:val="0"/>
      <w:marBottom w:val="0"/>
      <w:divBdr>
        <w:top w:val="none" w:sz="0" w:space="0" w:color="auto"/>
        <w:left w:val="none" w:sz="0" w:space="0" w:color="auto"/>
        <w:bottom w:val="none" w:sz="0" w:space="0" w:color="auto"/>
        <w:right w:val="none" w:sz="0" w:space="0" w:color="auto"/>
      </w:divBdr>
    </w:div>
    <w:div w:id="1476800387">
      <w:bodyDiv w:val="1"/>
      <w:marLeft w:val="0"/>
      <w:marRight w:val="0"/>
      <w:marTop w:val="0"/>
      <w:marBottom w:val="0"/>
      <w:divBdr>
        <w:top w:val="none" w:sz="0" w:space="0" w:color="auto"/>
        <w:left w:val="none" w:sz="0" w:space="0" w:color="auto"/>
        <w:bottom w:val="none" w:sz="0" w:space="0" w:color="auto"/>
        <w:right w:val="none" w:sz="0" w:space="0" w:color="auto"/>
      </w:divBdr>
    </w:div>
    <w:div w:id="1499492204">
      <w:bodyDiv w:val="1"/>
      <w:marLeft w:val="0"/>
      <w:marRight w:val="0"/>
      <w:marTop w:val="0"/>
      <w:marBottom w:val="0"/>
      <w:divBdr>
        <w:top w:val="none" w:sz="0" w:space="0" w:color="auto"/>
        <w:left w:val="none" w:sz="0" w:space="0" w:color="auto"/>
        <w:bottom w:val="none" w:sz="0" w:space="0" w:color="auto"/>
        <w:right w:val="none" w:sz="0" w:space="0" w:color="auto"/>
      </w:divBdr>
    </w:div>
    <w:div w:id="1501504781">
      <w:bodyDiv w:val="1"/>
      <w:marLeft w:val="0"/>
      <w:marRight w:val="0"/>
      <w:marTop w:val="0"/>
      <w:marBottom w:val="0"/>
      <w:divBdr>
        <w:top w:val="none" w:sz="0" w:space="0" w:color="auto"/>
        <w:left w:val="none" w:sz="0" w:space="0" w:color="auto"/>
        <w:bottom w:val="none" w:sz="0" w:space="0" w:color="auto"/>
        <w:right w:val="none" w:sz="0" w:space="0" w:color="auto"/>
      </w:divBdr>
    </w:div>
    <w:div w:id="1521965095">
      <w:bodyDiv w:val="1"/>
      <w:marLeft w:val="0"/>
      <w:marRight w:val="0"/>
      <w:marTop w:val="0"/>
      <w:marBottom w:val="0"/>
      <w:divBdr>
        <w:top w:val="none" w:sz="0" w:space="0" w:color="auto"/>
        <w:left w:val="none" w:sz="0" w:space="0" w:color="auto"/>
        <w:bottom w:val="none" w:sz="0" w:space="0" w:color="auto"/>
        <w:right w:val="none" w:sz="0" w:space="0" w:color="auto"/>
      </w:divBdr>
    </w:div>
    <w:div w:id="1584365534">
      <w:bodyDiv w:val="1"/>
      <w:marLeft w:val="0"/>
      <w:marRight w:val="0"/>
      <w:marTop w:val="0"/>
      <w:marBottom w:val="0"/>
      <w:divBdr>
        <w:top w:val="none" w:sz="0" w:space="0" w:color="auto"/>
        <w:left w:val="none" w:sz="0" w:space="0" w:color="auto"/>
        <w:bottom w:val="none" w:sz="0" w:space="0" w:color="auto"/>
        <w:right w:val="none" w:sz="0" w:space="0" w:color="auto"/>
      </w:divBdr>
    </w:div>
    <w:div w:id="1648708304">
      <w:bodyDiv w:val="1"/>
      <w:marLeft w:val="0"/>
      <w:marRight w:val="0"/>
      <w:marTop w:val="0"/>
      <w:marBottom w:val="0"/>
      <w:divBdr>
        <w:top w:val="none" w:sz="0" w:space="0" w:color="auto"/>
        <w:left w:val="none" w:sz="0" w:space="0" w:color="auto"/>
        <w:bottom w:val="none" w:sz="0" w:space="0" w:color="auto"/>
        <w:right w:val="none" w:sz="0" w:space="0" w:color="auto"/>
      </w:divBdr>
    </w:div>
    <w:div w:id="1692410757">
      <w:bodyDiv w:val="1"/>
      <w:marLeft w:val="0"/>
      <w:marRight w:val="0"/>
      <w:marTop w:val="0"/>
      <w:marBottom w:val="0"/>
      <w:divBdr>
        <w:top w:val="none" w:sz="0" w:space="0" w:color="auto"/>
        <w:left w:val="none" w:sz="0" w:space="0" w:color="auto"/>
        <w:bottom w:val="none" w:sz="0" w:space="0" w:color="auto"/>
        <w:right w:val="none" w:sz="0" w:space="0" w:color="auto"/>
      </w:divBdr>
    </w:div>
    <w:div w:id="1719009391">
      <w:bodyDiv w:val="1"/>
      <w:marLeft w:val="0"/>
      <w:marRight w:val="0"/>
      <w:marTop w:val="0"/>
      <w:marBottom w:val="0"/>
      <w:divBdr>
        <w:top w:val="none" w:sz="0" w:space="0" w:color="auto"/>
        <w:left w:val="none" w:sz="0" w:space="0" w:color="auto"/>
        <w:bottom w:val="none" w:sz="0" w:space="0" w:color="auto"/>
        <w:right w:val="none" w:sz="0" w:space="0" w:color="auto"/>
      </w:divBdr>
    </w:div>
    <w:div w:id="1902859060">
      <w:bodyDiv w:val="1"/>
      <w:marLeft w:val="0"/>
      <w:marRight w:val="0"/>
      <w:marTop w:val="0"/>
      <w:marBottom w:val="0"/>
      <w:divBdr>
        <w:top w:val="none" w:sz="0" w:space="0" w:color="auto"/>
        <w:left w:val="none" w:sz="0" w:space="0" w:color="auto"/>
        <w:bottom w:val="none" w:sz="0" w:space="0" w:color="auto"/>
        <w:right w:val="none" w:sz="0" w:space="0" w:color="auto"/>
      </w:divBdr>
    </w:div>
    <w:div w:id="2002194567">
      <w:bodyDiv w:val="1"/>
      <w:marLeft w:val="0"/>
      <w:marRight w:val="0"/>
      <w:marTop w:val="0"/>
      <w:marBottom w:val="0"/>
      <w:divBdr>
        <w:top w:val="none" w:sz="0" w:space="0" w:color="auto"/>
        <w:left w:val="none" w:sz="0" w:space="0" w:color="auto"/>
        <w:bottom w:val="none" w:sz="0" w:space="0" w:color="auto"/>
        <w:right w:val="none" w:sz="0" w:space="0" w:color="auto"/>
      </w:divBdr>
    </w:div>
    <w:div w:id="214080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E9D62-C691-49AD-AAE1-9A57F5737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dc:creator>
  <cp:lastModifiedBy>ShekoyanK</cp:lastModifiedBy>
  <cp:revision>5</cp:revision>
  <cp:lastPrinted>2021-07-30T06:56:00Z</cp:lastPrinted>
  <dcterms:created xsi:type="dcterms:W3CDTF">2021-10-01T10:46:00Z</dcterms:created>
  <dcterms:modified xsi:type="dcterms:W3CDTF">2021-10-01T10:54:00Z</dcterms:modified>
</cp:coreProperties>
</file>