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A3BB25" w14:textId="77777777" w:rsidR="00B230CC" w:rsidRDefault="00B230CC" w:rsidP="00B230C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AD10F47" w14:textId="5D61D27B" w:rsidR="00B230CC" w:rsidRPr="00B230CC" w:rsidRDefault="00B230CC" w:rsidP="00B230CC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0A675F16" w14:textId="36A34C0F" w:rsidR="00331DEC" w:rsidRDefault="00331DEC" w:rsidP="00331DEC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6B60DB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2021 ԹՎԱԿԱՆԻ ՊԵՏԱԿԱՆ ԲՅՈՒՋԵԻ ՄԱՍԻՆ» ՕՐԵՆՔՈՒՄ ՎԵՐԱԲԱՇԽՈՒՄ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6B60DB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ԿԱՌԱՎԱՐՈՒԹՅԱՆ 2020 ԹՎԱԿԱՆԻ ԴԵԿՏԵՄԲԵՐԻ 30-Ի ԹԻՎ 2215-Ն ՈՐՈՇՄԱՆ ՄԵՋ ՓՈՓՈԽՈՒԹՅՈՒՆՆԵՐ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6B60DB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ԼՐԱՑՈՒՄՆԵՐ ԿԱՏԱՐԵԼՈՒ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 </w:t>
      </w:r>
      <w:r>
        <w:rPr>
          <w:rFonts w:ascii="GHEA Grapalat" w:hAnsi="GHEA Grapalat"/>
          <w:sz w:val="24"/>
          <w:szCs w:val="24"/>
          <w:lang w:val="hy-AM"/>
        </w:rPr>
        <w:t>ԳՆՄԱՆ ՊԱՅՄԱՆԱԳՐԵՐՈՒՄ ՓՈՓՈԽՈՒԹՅՈՒՆ ԿԱՏԱՐԵԼՈՒ ԹՈՒՅԼՏՎՈՒԹՅՈՒՆ Տ</w:t>
      </w:r>
      <w:r w:rsidR="007D2ED8" w:rsidRPr="007D2ED8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ԼՈՒ ՄԱՍԻՆ</w:t>
      </w:r>
    </w:p>
    <w:p w14:paraId="645DDE22" w14:textId="77777777" w:rsidR="00CF3890" w:rsidRPr="0051417E" w:rsidRDefault="00CF3890" w:rsidP="00CF389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51417E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նպատակը</w:t>
      </w:r>
    </w:p>
    <w:p w14:paraId="59ED1825" w14:textId="52D37089" w:rsidR="00CF3890" w:rsidRPr="0051417E" w:rsidRDefault="00CF3890" w:rsidP="0046455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417E">
        <w:rPr>
          <w:rFonts w:ascii="GHEA Grapalat" w:hAnsi="GHEA Grapalat"/>
          <w:sz w:val="24"/>
          <w:szCs w:val="24"/>
          <w:lang w:val="hy-AM"/>
        </w:rPr>
        <w:t xml:space="preserve">Իրավական ակտի ընդունման նպատակն է </w:t>
      </w:r>
      <w:r w:rsidR="0037348D">
        <w:rPr>
          <w:rFonts w:ascii="GHEA Grapalat" w:hAnsi="GHEA Grapalat"/>
          <w:sz w:val="24"/>
          <w:szCs w:val="24"/>
          <w:lang w:val="hy-AM"/>
        </w:rPr>
        <w:t>ապահովել</w:t>
      </w:r>
      <w:r w:rsidR="0020531A">
        <w:rPr>
          <w:rFonts w:ascii="GHEA Grapalat" w:hAnsi="GHEA Grapalat"/>
          <w:sz w:val="24"/>
          <w:szCs w:val="24"/>
          <w:lang w:val="hy-AM"/>
        </w:rPr>
        <w:t xml:space="preserve"> սույն որոշման </w:t>
      </w:r>
      <w:r w:rsidR="006F2B3C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47057C" w:rsidRPr="0047057C">
        <w:rPr>
          <w:rFonts w:ascii="GHEA Grapalat" w:hAnsi="GHEA Grapalat"/>
          <w:sz w:val="24"/>
          <w:szCs w:val="24"/>
          <w:lang w:val="hy-AM"/>
        </w:rPr>
        <w:t>8</w:t>
      </w:r>
      <w:r w:rsidR="006F2B3C">
        <w:rPr>
          <w:rFonts w:ascii="GHEA Grapalat" w:hAnsi="GHEA Grapalat"/>
          <w:sz w:val="24"/>
          <w:szCs w:val="24"/>
          <w:lang w:val="hy-AM"/>
        </w:rPr>
        <w:t xml:space="preserve"> </w:t>
      </w:r>
      <w:r w:rsidR="0020531A">
        <w:rPr>
          <w:rFonts w:ascii="GHEA Grapalat" w:hAnsi="GHEA Grapalat"/>
          <w:sz w:val="24"/>
          <w:szCs w:val="24"/>
          <w:lang w:val="hy-AM"/>
        </w:rPr>
        <w:t xml:space="preserve">հավելվածում նշված գնման պայմանագրերի շրջանակներում իրականացվող </w:t>
      </w:r>
      <w:r w:rsidR="003930C9">
        <w:rPr>
          <w:rFonts w:ascii="GHEA Grapalat" w:hAnsi="GHEA Grapalat"/>
          <w:sz w:val="24"/>
          <w:szCs w:val="24"/>
          <w:lang w:val="hy-AM"/>
        </w:rPr>
        <w:t>ճանապարհահատվածների հիմնանորոգման աշխատանքների մեկնարկը</w:t>
      </w:r>
      <w:r w:rsidR="001B7293">
        <w:rPr>
          <w:rFonts w:ascii="GHEA Grapalat" w:hAnsi="GHEA Grapalat"/>
          <w:sz w:val="24"/>
          <w:szCs w:val="24"/>
          <w:lang w:val="hy-AM"/>
        </w:rPr>
        <w:t>՝ մինչև ֆինանսավորում նախատեսելը</w:t>
      </w:r>
      <w:r w:rsidR="003930C9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7C4194F" w14:textId="77777777" w:rsidR="00CF3890" w:rsidRPr="0051417E" w:rsidRDefault="00CF3890" w:rsidP="009923C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51417E">
        <w:rPr>
          <w:rFonts w:ascii="GHEA Grapalat" w:hAnsi="GHEA Grapalat" w:cs="Sylfaen"/>
          <w:b/>
          <w:i/>
          <w:lang w:val="hy-AM"/>
        </w:rPr>
        <w:tab/>
      </w:r>
      <w:r w:rsidRPr="0051417E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73A7D9FD" w14:textId="76216BD1" w:rsidR="007647D7" w:rsidRPr="007647D7" w:rsidRDefault="00C5318F" w:rsidP="007647D7">
      <w:pPr>
        <w:spacing w:after="0"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  </w:t>
      </w:r>
      <w:r w:rsidR="007647D7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«Հայաստանի Հանրապետության 2021 թվականի պետական բյուջեի մասին» օրենքում և Հայաստանի Հանրապետության կառավարության 2020 թվականի դեկտեմբերի 30-ի N 2215-Ն որոշման մեջ փոփոխություններ և լրացումներ կատարելու </w:t>
      </w:r>
      <w:r w:rsidR="007D2ED8" w:rsidRPr="007D2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 գնման պայմանագրերում փոփոխություն կատարելու թույլտվություն տալու </w:t>
      </w:r>
      <w:r w:rsidR="007647D7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մասին»</w:t>
      </w:r>
      <w:r w:rsidR="007647D7" w:rsidRPr="007647D7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647D7" w:rsidRPr="007647D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7647D7" w:rsidRPr="007647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="007647D7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7647D7" w:rsidRPr="007647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2021 թվականի համար </w:t>
      </w:r>
      <w:r w:rsidR="007647D7">
        <w:rPr>
          <w:rFonts w:ascii="GHEA Grapalat" w:hAnsi="GHEA Grapalat"/>
          <w:sz w:val="24"/>
          <w:szCs w:val="24"/>
          <w:lang w:val="hy-AM"/>
        </w:rPr>
        <w:t xml:space="preserve">սույն որոշման թիվ </w:t>
      </w:r>
      <w:r w:rsidR="0047057C" w:rsidRPr="0047057C">
        <w:rPr>
          <w:rFonts w:ascii="GHEA Grapalat" w:hAnsi="GHEA Grapalat"/>
          <w:sz w:val="24"/>
          <w:szCs w:val="24"/>
          <w:lang w:val="hy-AM"/>
        </w:rPr>
        <w:t>8</w:t>
      </w:r>
      <w:r w:rsidR="00470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7D7">
        <w:rPr>
          <w:rFonts w:ascii="GHEA Grapalat" w:hAnsi="GHEA Grapalat"/>
          <w:sz w:val="24"/>
          <w:szCs w:val="24"/>
          <w:lang w:val="hy-AM"/>
        </w:rPr>
        <w:t>հավելվածում նշված</w:t>
      </w:r>
      <w:r w:rsidR="007647D7" w:rsidRPr="007647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647D7">
        <w:rPr>
          <w:rFonts w:ascii="GHEA Grapalat" w:eastAsia="Calibri" w:hAnsi="GHEA Grapalat" w:cs="Times New Roman"/>
          <w:sz w:val="24"/>
          <w:szCs w:val="24"/>
          <w:lang w:val="hy-AM"/>
        </w:rPr>
        <w:t>ճանապարհահատվածների</w:t>
      </w:r>
      <w:r w:rsidR="007647D7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հիմնանորոգման աշխատանքներով</w:t>
      </w:r>
      <w:r w:rsidR="004705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տեխնիկական հսկողության ծառայություններով</w:t>
      </w:r>
      <w:r w:rsidR="007647D7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` հեղինակային հսկողության ծառայությունների ձեռքբերման համար ֆինանսական միջոցների նախատեսման անհրաժեշտությամբ: </w:t>
      </w:r>
    </w:p>
    <w:p w14:paraId="5464C257" w14:textId="6B245CBA" w:rsidR="00390738" w:rsidRPr="002B7026" w:rsidRDefault="001B7293" w:rsidP="009923C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2B7026">
        <w:rPr>
          <w:rFonts w:ascii="GHEA Grapalat" w:hAnsi="GHEA Grapalat" w:cstheme="minorHAnsi"/>
          <w:sz w:val="24"/>
          <w:szCs w:val="24"/>
          <w:lang w:val="hy-AM"/>
        </w:rPr>
        <w:t>Ղեկավարվելով «Գնումների մասին</w:t>
      </w:r>
      <w:r w:rsidR="002B7026">
        <w:rPr>
          <w:rFonts w:ascii="GHEA Grapalat" w:hAnsi="GHEA Grapalat" w:cstheme="minorHAnsi"/>
          <w:sz w:val="24"/>
          <w:szCs w:val="24"/>
          <w:lang w:val="hy-AM"/>
        </w:rPr>
        <w:t>»</w:t>
      </w:r>
      <w:r w:rsidRPr="002B7026">
        <w:rPr>
          <w:rFonts w:ascii="GHEA Grapalat" w:hAnsi="GHEA Grapalat" w:cstheme="minorHAnsi"/>
          <w:sz w:val="24"/>
          <w:szCs w:val="24"/>
          <w:lang w:val="hy-AM"/>
        </w:rPr>
        <w:t xml:space="preserve"> օրենքի 15-րդ հոդվածի 6-րդ մասի պահանջներով՝ առանց ֆինանսական միջոցներ նախատեսելու 2021 թվականին կ</w:t>
      </w:r>
      <w:r w:rsidR="00AC7EAC">
        <w:rPr>
          <w:rFonts w:ascii="GHEA Grapalat" w:hAnsi="GHEA Grapalat" w:cstheme="minorHAnsi"/>
          <w:sz w:val="24"/>
          <w:szCs w:val="24"/>
          <w:lang w:val="hy-AM"/>
        </w:rPr>
        <w:t>ն</w:t>
      </w:r>
      <w:r w:rsidRPr="002B7026">
        <w:rPr>
          <w:rFonts w:ascii="GHEA Grapalat" w:hAnsi="GHEA Grapalat" w:cstheme="minorHAnsi"/>
          <w:sz w:val="24"/>
          <w:szCs w:val="24"/>
          <w:lang w:val="hy-AM"/>
        </w:rPr>
        <w:t xml:space="preserve">քվել են </w:t>
      </w:r>
      <w:r w:rsidR="003351E6" w:rsidRPr="002B7026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սույն որոշման </w:t>
      </w:r>
      <w:r w:rsidR="007647D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թիվ </w:t>
      </w:r>
      <w:r w:rsidR="0047057C">
        <w:rPr>
          <w:rFonts w:ascii="GHEA Grapalat" w:hAnsi="GHEA Grapalat"/>
          <w:color w:val="000000"/>
          <w:sz w:val="24"/>
          <w:szCs w:val="24"/>
          <w:lang w:val="hy-AM" w:eastAsia="en-GB"/>
        </w:rPr>
        <w:t>8</w:t>
      </w:r>
      <w:r w:rsidR="007647D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3351E6" w:rsidRPr="002B7026">
        <w:rPr>
          <w:rFonts w:ascii="GHEA Grapalat" w:hAnsi="GHEA Grapalat"/>
          <w:color w:val="000000"/>
          <w:sz w:val="24"/>
          <w:szCs w:val="24"/>
          <w:lang w:val="hy-AM" w:eastAsia="en-GB"/>
        </w:rPr>
        <w:t>հավելվածու</w:t>
      </w:r>
      <w:r w:rsidR="00390738" w:rsidRPr="002B7026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 նշված ճանապարհահատվածների </w:t>
      </w:r>
      <w:r w:rsidR="00390738" w:rsidRPr="001568FE">
        <w:rPr>
          <w:rFonts w:ascii="GHEA Grapalat" w:hAnsi="GHEA Grapalat"/>
          <w:color w:val="000000"/>
          <w:sz w:val="24"/>
          <w:szCs w:val="24"/>
          <w:lang w:val="hy-AM" w:eastAsia="en-GB"/>
        </w:rPr>
        <w:t>հիմնանորոգմա</w:t>
      </w:r>
      <w:r w:rsidR="00F27631" w:rsidRPr="001568FE">
        <w:rPr>
          <w:rFonts w:ascii="GHEA Grapalat" w:hAnsi="GHEA Grapalat"/>
          <w:color w:val="000000"/>
          <w:sz w:val="24"/>
          <w:szCs w:val="24"/>
          <w:lang w:val="hy-AM" w:eastAsia="en-GB"/>
        </w:rPr>
        <w:t>ն</w:t>
      </w:r>
      <w:r w:rsidR="00390738" w:rsidRPr="001568F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7647D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աշխատանքների </w:t>
      </w:r>
      <w:r w:rsidR="0047057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և տեխնիկական հսկողության ծառայությունների </w:t>
      </w:r>
      <w:r w:rsidR="00390738" w:rsidRPr="001568FE">
        <w:rPr>
          <w:rFonts w:ascii="GHEA Grapalat" w:hAnsi="GHEA Grapalat"/>
          <w:color w:val="000000"/>
          <w:sz w:val="24"/>
          <w:szCs w:val="24"/>
          <w:lang w:val="hy-AM" w:eastAsia="en-GB"/>
        </w:rPr>
        <w:t>գնման պայմանագրերը:</w:t>
      </w:r>
      <w:r w:rsidR="00390738" w:rsidRPr="002B7026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</w:p>
    <w:p w14:paraId="0EDB2CD5" w14:textId="6D064301" w:rsidR="00C03FFA" w:rsidRDefault="00D169C1" w:rsidP="00E62AB9">
      <w:pPr>
        <w:widowControl w:val="0"/>
        <w:spacing w:line="360" w:lineRule="auto"/>
        <w:ind w:firstLine="720"/>
        <w:jc w:val="both"/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Հաշվի առնելով, որ </w:t>
      </w:r>
      <w:r w:rsidR="00EA6701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2021 թվականի ընթացքում՝ </w:t>
      </w:r>
      <w:r w:rsidR="00D73B14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մինչև  եղանակային պայմանների վատթարացում</w:t>
      </w:r>
      <w:r w:rsidR="00EA6701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ն</w:t>
      </w:r>
      <w:r w:rsidR="00D73B14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անհրաժեշտ է միջոցներ ձեռնարկել </w:t>
      </w:r>
      <w:r w:rsidR="00F24C06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շինարարական </w:t>
      </w:r>
      <w:r w:rsidR="009005AF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աշխատանքների </w:t>
      </w:r>
      <w:r w:rsidR="00F24C06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իրականացումը</w:t>
      </w:r>
      <w:r w:rsidR="009923CE" w:rsidRPr="009923CE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</w:t>
      </w:r>
      <w:r w:rsidR="009923CE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հնարավորինս ապահովելու ուղղությամբ</w:t>
      </w:r>
      <w:r w:rsidR="009864F5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,</w:t>
      </w:r>
      <w:r w:rsidR="009923CE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ուստի</w:t>
      </w:r>
      <w:r w:rsidR="009864F5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նախագծով առաջարկվում է </w:t>
      </w:r>
      <w:r w:rsidR="009923CE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կողմերի համաձայնությամբ </w:t>
      </w:r>
      <w:r w:rsidR="00EA6701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առանց </w:t>
      </w:r>
      <w:r w:rsidR="009864F5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ֆինանսավորում նախատեսել</w:t>
      </w:r>
      <w:r w:rsidR="00EA6701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ու մեկնարկել շինարարական աշխատանքները</w:t>
      </w:r>
      <w:r w:rsidR="0047057C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և տեխնիկական հսկողության ծառայությունների մատուցումը</w:t>
      </w:r>
      <w:r w:rsidR="00EA6701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՝ յուրաքանչյուր կատարողականի համար ֆինանսավորում նախատեսելու </w:t>
      </w:r>
      <w:r w:rsidR="00EA6701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lastRenderedPageBreak/>
        <w:t xml:space="preserve">պայմանով:  </w:t>
      </w:r>
    </w:p>
    <w:p w14:paraId="1AFF8401" w14:textId="69C545C4" w:rsidR="001568FE" w:rsidRPr="001568FE" w:rsidRDefault="001568FE" w:rsidP="001568FE">
      <w:pPr>
        <w:spacing w:after="0"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568F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Ընդհանուր առմամբ նախագծով նախատեսված հիմնանորոգվող ավտոճանապարհների երկարությունը` 5</w:t>
      </w:r>
      <w:r w:rsid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Pr="001568F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1568F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կմ /կիլոմետր/ է, որից միջպետական նշանակության ավտոճանապարհներ` </w:t>
      </w:r>
      <w:r w:rsid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28.47</w:t>
      </w:r>
      <w:r w:rsidRPr="001568F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կմ, հանրապետական նշանակության ավտոճանապարհներ` </w:t>
      </w:r>
      <w:r w:rsid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19</w:t>
      </w:r>
      <w:r w:rsidRPr="001568F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.8</w:t>
      </w:r>
      <w:r w:rsid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Pr="001568F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7647D7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Մարզային</w:t>
      </w:r>
      <w:r w:rsid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647D7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տեղական</w:t>
      </w:r>
      <w:r w:rsidR="007647D7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 նշանակության ավտոճանապարհներ</w:t>
      </w:r>
      <w:r w:rsid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 5</w:t>
      </w:r>
      <w:r w:rsidR="007647D7" w:rsidRPr="001568F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7647D7" w:rsidRPr="001568F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Pr="001568F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5777D0C3" w14:textId="3482A3C1" w:rsidR="001568FE" w:rsidRPr="00960AAB" w:rsidRDefault="001568FE" w:rsidP="001568FE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568FE">
        <w:rPr>
          <w:rFonts w:ascii="GHEA Grapalat" w:eastAsia="Calibri" w:hAnsi="GHEA Grapalat" w:cs="Times New Roman"/>
          <w:sz w:val="24"/>
          <w:szCs w:val="24"/>
          <w:lang w:val="hy-AM"/>
        </w:rPr>
        <w:t>Առաջարկում ենք ՀՀ 2021 թվականի պետական բյուջեով նախատեսված 1049 «Ճանապարհային ցանցի բարելավում» ծրագրի «2100</w:t>
      </w:r>
      <w:r w:rsidR="007647D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1568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647D7" w:rsidRPr="007647D7">
        <w:rPr>
          <w:rFonts w:ascii="GHEA Grapalat" w:eastAsia="Calibri" w:hAnsi="GHEA Grapalat" w:cs="Times New Roman"/>
          <w:sz w:val="24"/>
          <w:szCs w:val="24"/>
          <w:lang w:val="hy-AM"/>
        </w:rPr>
        <w:t>Տրանսպորտային օբյեկտների հիմնանորոգում</w:t>
      </w:r>
      <w:r w:rsidRPr="001568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միջոցառման համար Կառավարության ներքո հաստատված միջոցներից </w:t>
      </w:r>
      <w:r w:rsidR="0047057C">
        <w:rPr>
          <w:rFonts w:ascii="GHEA Grapalat" w:eastAsia="Calibri" w:hAnsi="GHEA Grapalat" w:cs="Times New Roman"/>
          <w:sz w:val="24"/>
          <w:szCs w:val="24"/>
          <w:lang w:val="hy-AM"/>
        </w:rPr>
        <w:t>61</w:t>
      </w:r>
      <w:r w:rsidRPr="001568FE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47057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1568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647D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1568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 հատկացնել </w:t>
      </w:r>
      <w:r w:rsidR="005C6100">
        <w:rPr>
          <w:rFonts w:ascii="GHEA Grapalat" w:eastAsia="Calibri" w:hAnsi="GHEA Grapalat" w:cs="Times New Roman"/>
          <w:sz w:val="24"/>
          <w:szCs w:val="24"/>
          <w:lang w:val="hy-AM"/>
        </w:rPr>
        <w:t>ՀՀ տ</w:t>
      </w:r>
      <w:r w:rsidRPr="001568FE">
        <w:rPr>
          <w:rFonts w:ascii="GHEA Grapalat" w:eastAsia="Calibri" w:hAnsi="GHEA Grapalat" w:cs="Times New Roman"/>
          <w:sz w:val="24"/>
          <w:szCs w:val="24"/>
          <w:lang w:val="hy-AM"/>
        </w:rPr>
        <w:t>արածքային կառավարման և ենթակառուցվածքների նախարարությանը 1049 «Ճանապարհային ցանցի բարելավում» ծրագրի «21001 Պետական նշանակության ավտոճանապարհների հիմնանորոգում» միջոցառման կատարումն</w:t>
      </w:r>
      <w:r w:rsidR="005C61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5C6100" w:rsidRPr="007647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2021 թվականի համար </w:t>
      </w:r>
      <w:r w:rsidR="005C6100">
        <w:rPr>
          <w:rFonts w:ascii="GHEA Grapalat" w:hAnsi="GHEA Grapalat"/>
          <w:sz w:val="24"/>
          <w:szCs w:val="24"/>
          <w:lang w:val="hy-AM"/>
        </w:rPr>
        <w:t xml:space="preserve">սույն որոշման թիվ </w:t>
      </w:r>
      <w:r w:rsidR="0047057C">
        <w:rPr>
          <w:rFonts w:ascii="GHEA Grapalat" w:hAnsi="GHEA Grapalat"/>
          <w:sz w:val="24"/>
          <w:szCs w:val="24"/>
          <w:lang w:val="hy-AM"/>
        </w:rPr>
        <w:t>8</w:t>
      </w:r>
      <w:r w:rsidR="005C6100">
        <w:rPr>
          <w:rFonts w:ascii="GHEA Grapalat" w:hAnsi="GHEA Grapalat"/>
          <w:sz w:val="24"/>
          <w:szCs w:val="24"/>
          <w:lang w:val="hy-AM"/>
        </w:rPr>
        <w:t xml:space="preserve"> հավելվածում նշված</w:t>
      </w:r>
      <w:r w:rsidR="005C6100" w:rsidRPr="007647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6100">
        <w:rPr>
          <w:rFonts w:ascii="GHEA Grapalat" w:eastAsia="Calibri" w:hAnsi="GHEA Grapalat" w:cs="Times New Roman"/>
          <w:sz w:val="24"/>
          <w:szCs w:val="24"/>
          <w:lang w:val="hy-AM"/>
        </w:rPr>
        <w:t>ճանապարհահատվածների</w:t>
      </w:r>
      <w:r w:rsidR="005C6100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հիմնանորոգման </w:t>
      </w:r>
      <w:r w:rsidR="005C610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նկատմամբ </w:t>
      </w:r>
      <w:r w:rsidR="005C6100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հեղինակային հսկողության ծառայություններ</w:t>
      </w:r>
      <w:r w:rsidR="005C610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5C6100" w:rsidRPr="007647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568FE">
        <w:rPr>
          <w:rFonts w:ascii="GHEA Grapalat" w:eastAsia="Calibri" w:hAnsi="GHEA Grapalat" w:cs="Times New Roman"/>
          <w:sz w:val="24"/>
          <w:szCs w:val="24"/>
          <w:lang w:val="hy-AM"/>
        </w:rPr>
        <w:t>ապահովվելու նպատակով:</w:t>
      </w:r>
    </w:p>
    <w:p w14:paraId="181BCE21" w14:textId="6D9B8147" w:rsidR="00960AAB" w:rsidRPr="00521E69" w:rsidRDefault="00960AAB" w:rsidP="00A85516">
      <w:pPr>
        <w:tabs>
          <w:tab w:val="left" w:pos="567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color w:val="1F2124"/>
          <w:sz w:val="24"/>
          <w:szCs w:val="24"/>
          <w:shd w:val="clear" w:color="auto" w:fill="FFFFFF"/>
          <w:lang w:val="hy-AM"/>
        </w:rPr>
      </w:pPr>
      <w:r w:rsidRPr="00960AAB">
        <w:rPr>
          <w:rFonts w:ascii="GHEA Grapalat" w:eastAsia="Calibri" w:hAnsi="GHEA Grapalat" w:cs="Times New Roman"/>
          <w:color w:val="1F2124"/>
          <w:sz w:val="24"/>
          <w:szCs w:val="24"/>
          <w:shd w:val="clear" w:color="auto" w:fill="FFFFFF"/>
          <w:lang w:val="hy-AM"/>
        </w:rPr>
        <w:t>Ընդ որում, նախատեսվում է ֆինանսավորումը իրականացնել ՀՀ կառավարության 2020 թվականի դեկտեմբերի 30-ի թիվ 2215-Ն որոշմամբ ՀՀ պետական բյուջեով ՀՀ տարածքային կառավարման և ենթակառուցվածքների նախարարության ճանապարհա «1049» ծրագրի «21001» միջոցառումների շրջանակներում արդեն իսկ ֆինանսավորված պայմանագրերի շրջանակներում 2021 թվականի նոյեմբերի 30-ի դրությամբ չկատարված աշխատանքների արդյունքում ձևավորված և չվճարված ֆինանսական միջոցների հաշվից, իսկ դրանց բացակայության դեպքում՝ 2022 թվականի բյուջետային հայտով ներկայացված միջոցների հաշվին: Հարկ է նշել, որ 2021 թվականի նոյեմբերի 30 ժամկետը պայմանավորված է նրանով, որ Պայմանագրերով աշխատանքների կատարման վերջնաժամկետ է սահմանված 2021 թվականի նոյեմբերի 30-ը:</w:t>
      </w:r>
    </w:p>
    <w:p w14:paraId="7F757299" w14:textId="77777777" w:rsidR="0047057C" w:rsidRPr="0047057C" w:rsidRDefault="0047057C" w:rsidP="0047057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705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Միաժամանակ, Հայաստանի Հանրապետության տարածքային կառավարման և ենթակառուցվածքների նախարարության և «Շանթ-Սեյրան» սահմանափակ պատասխանատվությամբ ընկերության հետ 2021 թվականի հուլիսի 30-ին կնքված թիվ ՏԿԵՆ-ՀԲՄԱՇՁԲ-2021/16Շ պայմանագրով նախատեսվում է հիմնանորոգել Մարտունի քաղաքի Սայաթ-Նովա փողոցի (Մ-10-ի շրջանց) ավտոճանապարհը: Ըստ նախագծի՝ նշված ճանապահահատվածի ընդհանուր երկարությունը կազմում է 2.252 կմ (կմ0+000- կմ2+552 հատված):  Նշված ճանապարհահատվածի հիմնանորոգման ընդանուր աշխատանքները </w:t>
      </w:r>
      <w:r w:rsidRPr="004705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նախատեսվում է իրականացնել 2021-2022թթ. ընթացքում, որից 2021 թվականի համար ծավալաթերթով ի սկզբանե նախատեսվել է կմ1+740-կմ2+552-ի հատվածի հիմնանորոգման աշխատանքների ծավալները, սակայն, հաշվի առնելով այն, որ կմ0+000-կմ1+740 հատվածը գտնվում է շատ ավելի վատ վիճակում, նախագծով նախատեսվում է թույլատրել պայմանագրում 2021 թվականին իրականացվելիք աշխատանքների մասով կատարել համապատասխան փոփոխություն: </w:t>
      </w:r>
    </w:p>
    <w:p w14:paraId="57BA5516" w14:textId="77777777" w:rsidR="0047057C" w:rsidRDefault="0047057C" w:rsidP="00A85516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B222B5B" w14:textId="6D923FB3" w:rsidR="00AA345A" w:rsidRDefault="00AA345A" w:rsidP="00A85516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08E5FF34" w14:textId="3D3652F9" w:rsidR="00AA345A" w:rsidRDefault="00AA345A" w:rsidP="00AA345A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«3.2 Ճանապարհաշինություն» բաժ</w:t>
      </w:r>
      <w:r w:rsidR="00404D62">
        <w:rPr>
          <w:rFonts w:ascii="GHEA Grapalat" w:hAnsi="GHEA Grapalat"/>
          <w:bCs/>
          <w:sz w:val="24"/>
          <w:szCs w:val="24"/>
          <w:lang w:val="hy-AM"/>
        </w:rPr>
        <w:t>նի 3-րդ պարբերության 1-ին կետով նախատեսված ռազմավարական խնդրի իրագործում:</w:t>
      </w:r>
    </w:p>
    <w:p w14:paraId="289F8BE2" w14:textId="77777777" w:rsidR="00CF3890" w:rsidRPr="00A85516" w:rsidRDefault="00CF3890" w:rsidP="00CF3890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A8551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338FA342" w14:textId="2EC9A689" w:rsidR="00CA0AB0" w:rsidRPr="00A85516" w:rsidRDefault="00CF3890" w:rsidP="00AA345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A8551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A855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A855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A855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A855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2021 թվականի պետական բյուջեի եկամուտներում</w:t>
      </w:r>
      <w:r w:rsidRPr="00A855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A855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A855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551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A8551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85516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27D07ECA" w14:textId="77777777" w:rsidR="00CF3890" w:rsidRPr="00A85516" w:rsidRDefault="00CF3890" w:rsidP="00CF3890">
      <w:pPr>
        <w:tabs>
          <w:tab w:val="left" w:pos="567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A85516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14:paraId="049CC7C7" w14:textId="497B356B" w:rsidR="00CF3890" w:rsidRPr="00A85516" w:rsidRDefault="00CF3890" w:rsidP="00A85516">
      <w:pPr>
        <w:widowControl w:val="0"/>
        <w:spacing w:line="360" w:lineRule="auto"/>
        <w:ind w:firstLine="567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A85516">
        <w:rPr>
          <w:rFonts w:ascii="GHEA Grapalat" w:hAnsi="GHEA Grapalat"/>
          <w:bCs/>
          <w:sz w:val="24"/>
          <w:szCs w:val="24"/>
          <w:lang w:val="hy-AM"/>
        </w:rPr>
        <w:t>Իրավական ակտի ընդունման արդյունքում</w:t>
      </w:r>
      <w:r w:rsidR="00EB56FC" w:rsidRPr="00A85516">
        <w:rPr>
          <w:rFonts w:ascii="GHEA Grapalat" w:hAnsi="GHEA Grapalat"/>
          <w:bCs/>
          <w:sz w:val="24"/>
          <w:szCs w:val="24"/>
          <w:lang w:val="hy-AM"/>
        </w:rPr>
        <w:t xml:space="preserve"> կապահովվի</w:t>
      </w:r>
      <w:r w:rsidR="00FA2C58" w:rsidRPr="00A85516">
        <w:rPr>
          <w:rFonts w:ascii="GHEA Grapalat" w:hAnsi="GHEA Grapalat"/>
          <w:bCs/>
          <w:sz w:val="24"/>
          <w:szCs w:val="24"/>
          <w:lang w:val="hy-AM"/>
        </w:rPr>
        <w:t xml:space="preserve"> ճանապարհային ցանցի անխափան աշխատանքը</w:t>
      </w:r>
      <w:r w:rsidR="00FB6897" w:rsidRPr="00A85516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0DA8E035" w14:textId="77777777" w:rsidR="00CF3890" w:rsidRPr="00A85516" w:rsidRDefault="00CF3890" w:rsidP="00CF3890">
      <w:pPr>
        <w:spacing w:line="360" w:lineRule="auto"/>
        <w:rPr>
          <w:rFonts w:ascii="GHEA Grapalat" w:hAnsi="GHEA Grapalat" w:cs="Sylfaen"/>
          <w:bCs/>
          <w:caps/>
          <w:sz w:val="24"/>
          <w:szCs w:val="24"/>
          <w:lang w:val="hy-AM"/>
        </w:rPr>
      </w:pPr>
    </w:p>
    <w:p w14:paraId="22AE0C99" w14:textId="77777777" w:rsidR="00CF3890" w:rsidRPr="00A85516" w:rsidRDefault="00CF3890" w:rsidP="00CF3890">
      <w:pPr>
        <w:spacing w:line="36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0A261E08" w14:textId="77777777" w:rsidR="00CF3890" w:rsidRDefault="00CF3890" w:rsidP="00CF3890">
      <w:pPr>
        <w:spacing w:line="360" w:lineRule="auto"/>
        <w:rPr>
          <w:rFonts w:ascii="GHEA Grapalat" w:hAnsi="GHEA Grapalat" w:cs="Sylfaen"/>
          <w:b/>
          <w:caps/>
          <w:lang w:val="hy-AM"/>
        </w:rPr>
      </w:pPr>
    </w:p>
    <w:p w14:paraId="735AC137" w14:textId="77777777" w:rsidR="00CF3890" w:rsidRDefault="00CF3890" w:rsidP="00CF3890">
      <w:pPr>
        <w:spacing w:line="360" w:lineRule="auto"/>
        <w:rPr>
          <w:rFonts w:ascii="GHEA Grapalat" w:hAnsi="GHEA Grapalat" w:cs="Sylfaen"/>
          <w:b/>
          <w:caps/>
          <w:lang w:val="hy-AM"/>
        </w:rPr>
      </w:pPr>
    </w:p>
    <w:p w14:paraId="7BB3508A" w14:textId="77777777" w:rsidR="00CF3890" w:rsidRDefault="00CF3890" w:rsidP="00CF3890">
      <w:pPr>
        <w:spacing w:line="360" w:lineRule="auto"/>
        <w:rPr>
          <w:rFonts w:ascii="GHEA Grapalat" w:hAnsi="GHEA Grapalat" w:cs="Sylfaen"/>
          <w:b/>
          <w:caps/>
          <w:lang w:val="hy-AM"/>
        </w:rPr>
      </w:pPr>
    </w:p>
    <w:p w14:paraId="2925BE30" w14:textId="77777777" w:rsidR="00CF3890" w:rsidRDefault="00CF3890" w:rsidP="00CF3890">
      <w:pPr>
        <w:spacing w:line="360" w:lineRule="auto"/>
        <w:rPr>
          <w:rFonts w:ascii="GHEA Grapalat" w:hAnsi="GHEA Grapalat" w:cs="Sylfaen"/>
          <w:b/>
          <w:caps/>
          <w:lang w:val="hy-AM"/>
        </w:rPr>
      </w:pPr>
    </w:p>
    <w:p w14:paraId="27FDFB40" w14:textId="77777777" w:rsidR="00CF3890" w:rsidRDefault="00CF3890" w:rsidP="00CF3890">
      <w:pPr>
        <w:spacing w:line="360" w:lineRule="auto"/>
        <w:jc w:val="center"/>
        <w:rPr>
          <w:rFonts w:ascii="GHEA Grapalat" w:hAnsi="GHEA Grapalat" w:cs="Sylfaen"/>
          <w:b/>
          <w:caps/>
          <w:lang w:val="hy-AM"/>
        </w:rPr>
      </w:pPr>
    </w:p>
    <w:p w14:paraId="32C5EAFB" w14:textId="0B129D6B" w:rsidR="007B1240" w:rsidRPr="00B230CC" w:rsidRDefault="007B1240" w:rsidP="00B230CC">
      <w:pPr>
        <w:rPr>
          <w:lang w:val="hy-AM"/>
        </w:rPr>
      </w:pPr>
    </w:p>
    <w:sectPr w:rsidR="007B1240" w:rsidRPr="00B230CC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99E"/>
    <w:rsid w:val="00037AD3"/>
    <w:rsid w:val="000B1525"/>
    <w:rsid w:val="001568FE"/>
    <w:rsid w:val="001737B6"/>
    <w:rsid w:val="0017483E"/>
    <w:rsid w:val="00193E6D"/>
    <w:rsid w:val="001B7293"/>
    <w:rsid w:val="0020531A"/>
    <w:rsid w:val="0021231F"/>
    <w:rsid w:val="00234909"/>
    <w:rsid w:val="00254181"/>
    <w:rsid w:val="002720E7"/>
    <w:rsid w:val="00277077"/>
    <w:rsid w:val="002B7026"/>
    <w:rsid w:val="003227CF"/>
    <w:rsid w:val="00324C3F"/>
    <w:rsid w:val="00331DEC"/>
    <w:rsid w:val="003351E6"/>
    <w:rsid w:val="00343BE4"/>
    <w:rsid w:val="00346708"/>
    <w:rsid w:val="00372A1D"/>
    <w:rsid w:val="0037348D"/>
    <w:rsid w:val="00390738"/>
    <w:rsid w:val="003930C9"/>
    <w:rsid w:val="003C5572"/>
    <w:rsid w:val="003E454C"/>
    <w:rsid w:val="00404D62"/>
    <w:rsid w:val="004248B5"/>
    <w:rsid w:val="0046455D"/>
    <w:rsid w:val="0047057C"/>
    <w:rsid w:val="004B52FB"/>
    <w:rsid w:val="004C2A7B"/>
    <w:rsid w:val="004D3437"/>
    <w:rsid w:val="0051417E"/>
    <w:rsid w:val="00521E69"/>
    <w:rsid w:val="00553401"/>
    <w:rsid w:val="005B17EA"/>
    <w:rsid w:val="005C6100"/>
    <w:rsid w:val="005D358D"/>
    <w:rsid w:val="006678B8"/>
    <w:rsid w:val="006952BB"/>
    <w:rsid w:val="006D0672"/>
    <w:rsid w:val="006F2B3C"/>
    <w:rsid w:val="007602CE"/>
    <w:rsid w:val="007647D7"/>
    <w:rsid w:val="007A10B8"/>
    <w:rsid w:val="007B1240"/>
    <w:rsid w:val="007D2ED8"/>
    <w:rsid w:val="00801589"/>
    <w:rsid w:val="00870240"/>
    <w:rsid w:val="00876BE3"/>
    <w:rsid w:val="008B0687"/>
    <w:rsid w:val="009005AF"/>
    <w:rsid w:val="00912A11"/>
    <w:rsid w:val="00954931"/>
    <w:rsid w:val="00960AAB"/>
    <w:rsid w:val="009864F5"/>
    <w:rsid w:val="009923CE"/>
    <w:rsid w:val="009B165D"/>
    <w:rsid w:val="00A05173"/>
    <w:rsid w:val="00A062C8"/>
    <w:rsid w:val="00A328A9"/>
    <w:rsid w:val="00A405FA"/>
    <w:rsid w:val="00A44208"/>
    <w:rsid w:val="00A85516"/>
    <w:rsid w:val="00AA345A"/>
    <w:rsid w:val="00AC296F"/>
    <w:rsid w:val="00AC7EAC"/>
    <w:rsid w:val="00B230CC"/>
    <w:rsid w:val="00B837A1"/>
    <w:rsid w:val="00B84782"/>
    <w:rsid w:val="00BB05F9"/>
    <w:rsid w:val="00BB1F30"/>
    <w:rsid w:val="00BB457C"/>
    <w:rsid w:val="00BE0D05"/>
    <w:rsid w:val="00C03FFA"/>
    <w:rsid w:val="00C5318F"/>
    <w:rsid w:val="00CA0AB0"/>
    <w:rsid w:val="00CA4C2B"/>
    <w:rsid w:val="00CC22CA"/>
    <w:rsid w:val="00CE6391"/>
    <w:rsid w:val="00CF3890"/>
    <w:rsid w:val="00D169C1"/>
    <w:rsid w:val="00D24DD8"/>
    <w:rsid w:val="00D3099E"/>
    <w:rsid w:val="00D73B14"/>
    <w:rsid w:val="00D90BEB"/>
    <w:rsid w:val="00DA2B7E"/>
    <w:rsid w:val="00E216BE"/>
    <w:rsid w:val="00E62AB9"/>
    <w:rsid w:val="00EA375D"/>
    <w:rsid w:val="00EA6701"/>
    <w:rsid w:val="00EB56FC"/>
    <w:rsid w:val="00F24C06"/>
    <w:rsid w:val="00F27631"/>
    <w:rsid w:val="00F44265"/>
    <w:rsid w:val="00F57315"/>
    <w:rsid w:val="00F947FB"/>
    <w:rsid w:val="00FA2C58"/>
    <w:rsid w:val="00FB6897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C6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0CC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230C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3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F38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6FC"/>
    <w:rPr>
      <w:rFonts w:ascii="Segoe UI" w:hAnsi="Segoe UI" w:cs="Segoe UI"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0CC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230C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3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F38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6FC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5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lastModifiedBy>ShekoyanK</cp:lastModifiedBy>
  <cp:revision>6</cp:revision>
  <dcterms:created xsi:type="dcterms:W3CDTF">2021-09-25T11:32:00Z</dcterms:created>
  <dcterms:modified xsi:type="dcterms:W3CDTF">2021-10-01T09:41:00Z</dcterms:modified>
</cp:coreProperties>
</file>