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1077" w:rsidRPr="008B6D30" w:rsidRDefault="005A1077" w:rsidP="005A1077">
      <w:pPr>
        <w:spacing w:line="360" w:lineRule="auto"/>
        <w:jc w:val="right"/>
        <w:rPr>
          <w:rFonts w:ascii="GHEA Grapalat" w:hAnsi="GHEA Grapalat" w:cs="GHEA Grapalat"/>
          <w:iCs w:val="0"/>
          <w:sz w:val="24"/>
          <w:lang w:val="hy-AM" w:eastAsia="ru-RU"/>
        </w:rPr>
      </w:pPr>
      <w:r w:rsidRPr="008B6D30">
        <w:rPr>
          <w:rFonts w:ascii="GHEA Grapalat" w:hAnsi="GHEA Grapalat" w:cs="GHEA Grapalat"/>
          <w:bCs w:val="0"/>
          <w:iCs w:val="0"/>
          <w:sz w:val="24"/>
          <w:lang w:val="hy-AM" w:eastAsia="ru-RU"/>
        </w:rPr>
        <w:t>ՆԱԽԱԳԻԾ</w:t>
      </w:r>
      <w:r w:rsidRPr="008B6D30">
        <w:rPr>
          <w:rFonts w:ascii="GHEA Grapalat" w:hAnsi="GHEA Grapalat" w:cs="GHEA Grapalat"/>
          <w:bCs w:val="0"/>
          <w:iCs w:val="0"/>
          <w:sz w:val="24"/>
          <w:lang w:val="hy-AM" w:eastAsia="ru-RU"/>
        </w:rPr>
        <w:br/>
      </w:r>
    </w:p>
    <w:p w:rsidR="005A1077" w:rsidRPr="008B6D30" w:rsidRDefault="005A1077" w:rsidP="005A1077">
      <w:pPr>
        <w:spacing w:line="360" w:lineRule="auto"/>
        <w:jc w:val="center"/>
        <w:rPr>
          <w:rFonts w:ascii="GHEA Grapalat" w:hAnsi="GHEA Grapalat" w:cs="GHEA Grapalat"/>
          <w:bCs w:val="0"/>
          <w:iCs w:val="0"/>
          <w:caps/>
          <w:sz w:val="24"/>
          <w:lang w:val="hy-AM" w:eastAsia="ru-RU"/>
        </w:rPr>
      </w:pPr>
      <w:r w:rsidRPr="008B6D30">
        <w:rPr>
          <w:rFonts w:ascii="GHEA Grapalat" w:hAnsi="GHEA Grapalat" w:cs="GHEA Grapalat"/>
          <w:bCs w:val="0"/>
          <w:iCs w:val="0"/>
          <w:sz w:val="24"/>
          <w:lang w:val="hy-AM" w:eastAsia="ru-RU"/>
        </w:rPr>
        <w:t>Հ</w:t>
      </w:r>
      <w:r w:rsidRPr="008B6D30">
        <w:rPr>
          <w:rFonts w:ascii="GHEA Grapalat" w:hAnsi="GHEA Grapalat" w:cs="GHEA Grapalat"/>
          <w:bCs w:val="0"/>
          <w:iCs w:val="0"/>
          <w:caps/>
          <w:sz w:val="24"/>
          <w:lang w:val="hy-AM" w:eastAsia="ru-RU"/>
        </w:rPr>
        <w:t>այաստանի հանրապետության կառավարություն</w:t>
      </w:r>
    </w:p>
    <w:p w:rsidR="005A1077" w:rsidRPr="008B6D30" w:rsidRDefault="005A1077" w:rsidP="005A1077">
      <w:pPr>
        <w:spacing w:line="360" w:lineRule="auto"/>
        <w:jc w:val="center"/>
        <w:rPr>
          <w:rFonts w:ascii="GHEA Grapalat" w:hAnsi="GHEA Grapalat" w:cs="GHEA Grapalat"/>
          <w:bCs w:val="0"/>
          <w:iCs w:val="0"/>
          <w:caps/>
          <w:sz w:val="24"/>
          <w:lang w:val="hy-AM" w:eastAsia="ru-RU"/>
        </w:rPr>
      </w:pPr>
      <w:r w:rsidRPr="008B6D30">
        <w:rPr>
          <w:rFonts w:ascii="Calibri" w:hAnsi="Calibri" w:cs="Calibri"/>
          <w:bCs w:val="0"/>
          <w:iCs w:val="0"/>
          <w:sz w:val="24"/>
          <w:lang w:val="hy-AM" w:eastAsia="ru-RU"/>
        </w:rPr>
        <w:t> </w:t>
      </w:r>
      <w:r w:rsidRPr="008B6D30">
        <w:rPr>
          <w:rFonts w:ascii="GHEA Grapalat" w:hAnsi="GHEA Grapalat" w:cs="GHEA Grapalat"/>
          <w:bCs w:val="0"/>
          <w:iCs w:val="0"/>
          <w:caps/>
          <w:sz w:val="24"/>
          <w:lang w:val="hy-AM" w:eastAsia="ru-RU"/>
        </w:rPr>
        <w:t>որոշում</w:t>
      </w:r>
    </w:p>
    <w:p w:rsidR="005A1077" w:rsidRPr="008B6D30" w:rsidRDefault="005A1077" w:rsidP="005A1077">
      <w:pPr>
        <w:spacing w:line="360" w:lineRule="auto"/>
        <w:jc w:val="center"/>
        <w:rPr>
          <w:rFonts w:ascii="GHEA Grapalat" w:eastAsia="Calibri" w:hAnsi="GHEA Grapalat" w:cs="GHEA Grapalat"/>
          <w:bCs w:val="0"/>
          <w:iCs w:val="0"/>
          <w:caps/>
          <w:sz w:val="24"/>
          <w:lang w:val="hy-AM" w:eastAsia="ru-RU"/>
        </w:rPr>
      </w:pPr>
    </w:p>
    <w:p w:rsidR="005A1077" w:rsidRPr="008B6D30" w:rsidRDefault="005A1077" w:rsidP="005A1077">
      <w:pPr>
        <w:spacing w:line="360" w:lineRule="auto"/>
        <w:jc w:val="center"/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</w:pPr>
      <w:r w:rsidRPr="008B6D30">
        <w:rPr>
          <w:rFonts w:ascii="GHEA Grapalat" w:eastAsia="Calibri" w:hAnsi="GHEA Grapalat" w:cs="GHEA Grapalat"/>
          <w:bCs w:val="0"/>
          <w:iCs w:val="0"/>
          <w:caps/>
          <w:sz w:val="24"/>
          <w:lang w:val="hy-AM" w:eastAsia="ru-RU"/>
        </w:rPr>
        <w:t xml:space="preserve">____ _______________ 2021 </w:t>
      </w:r>
      <w:r w:rsidR="00530612" w:rsidRPr="008B6D30">
        <w:rPr>
          <w:rFonts w:ascii="GHEA Grapalat" w:eastAsia="Calibri" w:hAnsi="GHEA Grapalat" w:cs="GHEA Grapalat"/>
          <w:bCs w:val="0"/>
          <w:iCs w:val="0"/>
          <w:sz w:val="24"/>
          <w:lang w:eastAsia="ru-RU"/>
        </w:rPr>
        <w:t>N</w:t>
      </w:r>
      <w:r w:rsidRPr="008B6D30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t xml:space="preserve"> ____-Լ</w:t>
      </w:r>
    </w:p>
    <w:p w:rsidR="005A1077" w:rsidRPr="008B6D30" w:rsidRDefault="005A1077" w:rsidP="005A1077">
      <w:pPr>
        <w:spacing w:line="360" w:lineRule="auto"/>
        <w:ind w:firstLine="567"/>
        <w:jc w:val="center"/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</w:pPr>
    </w:p>
    <w:p w:rsidR="005A1077" w:rsidRPr="008B6D30" w:rsidRDefault="005A1077" w:rsidP="005A1077">
      <w:pPr>
        <w:spacing w:line="360" w:lineRule="auto"/>
        <w:jc w:val="center"/>
        <w:rPr>
          <w:rFonts w:ascii="GHEA Grapalat" w:hAnsi="GHEA Grapalat" w:cs="GHEA Grapalat"/>
          <w:sz w:val="24"/>
          <w:lang w:val="hy-AM" w:eastAsia="ru-RU"/>
        </w:rPr>
      </w:pPr>
      <w:r w:rsidRPr="008B6D30">
        <w:rPr>
          <w:rFonts w:ascii="GHEA Grapalat" w:hAnsi="GHEA Grapalat" w:cs="GHEA Grapalat"/>
          <w:sz w:val="24"/>
          <w:lang w:val="hy-AM" w:eastAsia="ru-RU"/>
        </w:rPr>
        <w:t xml:space="preserve">ՀԱՅԱՍՏԱՆԻ ՀԱՆՐԱՊԵՏՈՒԹՅԱՆ ԿԱՌԱՎԱՐՈՒԹՅԱՆ 2020 ԹՎԱԿԱՆԻ ՀՈՒԼԻՍԻ </w:t>
      </w:r>
    </w:p>
    <w:p w:rsidR="005A1077" w:rsidRPr="008B6D30" w:rsidRDefault="005A1077" w:rsidP="0095070C">
      <w:pPr>
        <w:spacing w:line="360" w:lineRule="auto"/>
        <w:jc w:val="center"/>
        <w:rPr>
          <w:rFonts w:ascii="GHEA Grapalat" w:hAnsi="GHEA Grapalat" w:cs="GHEA Grapalat"/>
          <w:bCs w:val="0"/>
          <w:iCs w:val="0"/>
          <w:sz w:val="24"/>
          <w:lang w:val="hy-AM" w:eastAsia="ru-RU"/>
        </w:rPr>
      </w:pPr>
      <w:r w:rsidRPr="008B6D30">
        <w:rPr>
          <w:rFonts w:ascii="GHEA Grapalat" w:hAnsi="GHEA Grapalat" w:cs="GHEA Grapalat"/>
          <w:sz w:val="24"/>
          <w:lang w:val="hy-AM" w:eastAsia="ru-RU"/>
        </w:rPr>
        <w:t xml:space="preserve">16-Ի </w:t>
      </w:r>
      <w:r w:rsidR="003F6D2B" w:rsidRPr="000C60DC">
        <w:rPr>
          <w:rFonts w:ascii="GHEA Grapalat" w:hAnsi="GHEA Grapalat"/>
          <w:sz w:val="24"/>
          <w:lang w:val="hy-AM"/>
        </w:rPr>
        <w:t xml:space="preserve">N </w:t>
      </w:r>
      <w:r w:rsidRPr="008B6D30">
        <w:rPr>
          <w:rFonts w:ascii="GHEA Grapalat" w:hAnsi="GHEA Grapalat" w:cs="GHEA Grapalat"/>
          <w:sz w:val="24"/>
          <w:lang w:val="hy-AM" w:eastAsia="ru-RU"/>
        </w:rPr>
        <w:t xml:space="preserve">1202-Լ ՈՐՈՇՄԱՆ ՄԵՋ </w:t>
      </w:r>
      <w:r w:rsidR="00193899" w:rsidRPr="008B6D30">
        <w:rPr>
          <w:rFonts w:ascii="GHEA Grapalat" w:hAnsi="GHEA Grapalat" w:cs="GHEA Grapalat"/>
          <w:sz w:val="24"/>
          <w:lang w:val="hy-AM" w:eastAsia="ru-RU"/>
        </w:rPr>
        <w:t xml:space="preserve">ՓՈՓՈԽՈՒԹՅՈՒՆ ԵՎ </w:t>
      </w:r>
      <w:r w:rsidR="002B44AE" w:rsidRPr="008B6D30">
        <w:rPr>
          <w:rFonts w:ascii="GHEA Grapalat" w:hAnsi="GHEA Grapalat" w:cs="GHEA Grapalat"/>
          <w:sz w:val="24"/>
          <w:lang w:val="hy-AM" w:eastAsia="ru-RU"/>
        </w:rPr>
        <w:t xml:space="preserve">ԼՐԱՑՈՒՄ </w:t>
      </w:r>
      <w:r w:rsidRPr="008B6D30">
        <w:rPr>
          <w:rFonts w:ascii="GHEA Grapalat" w:hAnsi="GHEA Grapalat" w:cs="GHEA Grapalat"/>
          <w:sz w:val="24"/>
          <w:lang w:val="hy-AM" w:eastAsia="ru-RU"/>
        </w:rPr>
        <w:t>ԿԱՏԱՐԵԼՈՒ</w:t>
      </w:r>
      <w:r w:rsidRPr="008B6D30">
        <w:rPr>
          <w:rFonts w:ascii="GHEA Grapalat" w:hAnsi="GHEA Grapalat" w:cs="GHEA Grapalat"/>
          <w:iCs w:val="0"/>
          <w:sz w:val="24"/>
          <w:lang w:val="hy-AM" w:eastAsia="ru-RU"/>
        </w:rPr>
        <w:t xml:space="preserve"> ՄԱՍԻՆ</w:t>
      </w:r>
    </w:p>
    <w:p w:rsidR="0095070C" w:rsidRPr="008B6D30" w:rsidRDefault="0095070C" w:rsidP="0095070C">
      <w:pPr>
        <w:spacing w:line="360" w:lineRule="auto"/>
        <w:jc w:val="center"/>
        <w:rPr>
          <w:rFonts w:ascii="GHEA Grapalat" w:hAnsi="GHEA Grapalat" w:cs="GHEA Grapalat"/>
          <w:bCs w:val="0"/>
          <w:iCs w:val="0"/>
          <w:sz w:val="24"/>
          <w:lang w:val="hy-AM" w:eastAsia="ru-RU"/>
        </w:rPr>
      </w:pPr>
    </w:p>
    <w:p w:rsidR="005A1077" w:rsidRPr="008B6D30" w:rsidRDefault="005A1077" w:rsidP="00666E09">
      <w:pPr>
        <w:spacing w:line="360" w:lineRule="auto"/>
        <w:ind w:firstLine="540"/>
        <w:jc w:val="both"/>
        <w:rPr>
          <w:rFonts w:ascii="GHEA Grapalat" w:eastAsia="Calibri" w:hAnsi="GHEA Grapalat" w:cs="GHEA Grapalat"/>
          <w:b/>
          <w:i/>
          <w:sz w:val="24"/>
          <w:lang w:val="hy-AM" w:eastAsia="ru-RU"/>
        </w:rPr>
      </w:pPr>
      <w:r w:rsidRPr="008B6D30">
        <w:rPr>
          <w:rFonts w:ascii="GHEA Grapalat" w:eastAsia="Calibri" w:hAnsi="GHEA Grapalat" w:cs="GHEA Grapalat"/>
          <w:sz w:val="24"/>
          <w:lang w:val="hy-AM" w:eastAsia="ru-RU"/>
        </w:rPr>
        <w:t xml:space="preserve">Հիմք ընդունելով «Նորմատիվ իրավական ակտերի մասին» օրենքի 33-րդ և 34-րդ հոդվածները` Հայաստանի Հանրապետության կառավարությունը </w:t>
      </w:r>
      <w:r w:rsidRPr="008B6D30">
        <w:rPr>
          <w:rFonts w:ascii="GHEA Grapalat" w:eastAsia="Calibri" w:hAnsi="GHEA Grapalat" w:cs="GHEA Grapalat"/>
          <w:b/>
          <w:bCs w:val="0"/>
          <w:i/>
          <w:iCs w:val="0"/>
          <w:sz w:val="24"/>
          <w:lang w:val="hy-AM" w:eastAsia="ru-RU"/>
        </w:rPr>
        <w:t>որոշում է.</w:t>
      </w:r>
    </w:p>
    <w:p w:rsidR="00193899" w:rsidRPr="008B6D30" w:rsidRDefault="005A1077" w:rsidP="002B44AE">
      <w:pPr>
        <w:pStyle w:val="ListParagraph"/>
        <w:numPr>
          <w:ilvl w:val="0"/>
          <w:numId w:val="2"/>
        </w:numPr>
        <w:tabs>
          <w:tab w:val="left" w:pos="851"/>
        </w:tabs>
        <w:spacing w:line="360" w:lineRule="auto"/>
        <w:ind w:left="0" w:firstLine="567"/>
        <w:jc w:val="both"/>
        <w:rPr>
          <w:rFonts w:ascii="GHEA Grapalat" w:hAnsi="GHEA Grapalat" w:cs="GHEA Grapalat"/>
          <w:bCs w:val="0"/>
          <w:iCs w:val="0"/>
          <w:sz w:val="24"/>
          <w:lang w:val="hy-AM" w:eastAsia="ru-RU"/>
        </w:rPr>
      </w:pPr>
      <w:r w:rsidRPr="008B6D30">
        <w:rPr>
          <w:rFonts w:ascii="GHEA Grapalat" w:eastAsia="Calibri" w:hAnsi="GHEA Grapalat" w:cs="GHEA Grapalat"/>
          <w:sz w:val="24"/>
          <w:lang w:val="hy-AM" w:eastAsia="ru-RU"/>
        </w:rPr>
        <w:t>Հայաստանի Հանրապետության կառավարության 2020 թվականի հուլիսի 16-ի Կապի</w:t>
      </w:r>
      <w:r w:rsidRPr="008B6D30">
        <w:rPr>
          <w:rFonts w:ascii="GHEA Grapalat" w:eastAsia="Calibri" w:hAnsi="GHEA Grapalat" w:cs="GHEA Grapalat"/>
          <w:sz w:val="24"/>
          <w:lang w:val="hy-AM" w:eastAsia="ru-RU"/>
        </w:rPr>
        <w:softHyphen/>
        <w:t xml:space="preserve">տալի շուկայի զարգացման ծրագիրը հաստատելու մասին N 1202-Լ որոշման </w:t>
      </w:r>
      <w:r w:rsidR="00193899" w:rsidRPr="000C60DC">
        <w:rPr>
          <w:rFonts w:ascii="GHEA Grapalat" w:eastAsia="Calibri" w:hAnsi="GHEA Grapalat" w:cs="GHEA Grapalat"/>
          <w:sz w:val="24"/>
          <w:lang w:val="hy-AM" w:eastAsia="ru-RU"/>
        </w:rPr>
        <w:t>(</w:t>
      </w:r>
      <w:r w:rsidR="00193899" w:rsidRPr="008B6D30">
        <w:rPr>
          <w:rFonts w:ascii="GHEA Grapalat" w:eastAsia="Calibri" w:hAnsi="GHEA Grapalat" w:cs="GHEA Grapalat"/>
          <w:sz w:val="24"/>
          <w:lang w:val="hy-AM" w:eastAsia="ru-RU"/>
        </w:rPr>
        <w:t xml:space="preserve">այսուհետ՝ </w:t>
      </w:r>
      <w:r w:rsidR="008B6D30" w:rsidRPr="008B6D30">
        <w:rPr>
          <w:rFonts w:ascii="GHEA Grapalat" w:eastAsia="Calibri" w:hAnsi="GHEA Grapalat" w:cs="GHEA Grapalat"/>
          <w:sz w:val="24"/>
          <w:lang w:val="hy-AM" w:eastAsia="ru-RU"/>
        </w:rPr>
        <w:t>ո</w:t>
      </w:r>
      <w:r w:rsidR="00193899" w:rsidRPr="008B6D30">
        <w:rPr>
          <w:rFonts w:ascii="GHEA Grapalat" w:eastAsia="Calibri" w:hAnsi="GHEA Grapalat" w:cs="GHEA Grapalat"/>
          <w:sz w:val="24"/>
          <w:lang w:val="hy-AM" w:eastAsia="ru-RU"/>
        </w:rPr>
        <w:t>րոշում</w:t>
      </w:r>
      <w:r w:rsidR="00193899" w:rsidRPr="000C60DC">
        <w:rPr>
          <w:rFonts w:ascii="GHEA Grapalat" w:eastAsia="Calibri" w:hAnsi="GHEA Grapalat" w:cs="GHEA Grapalat"/>
          <w:sz w:val="24"/>
          <w:lang w:val="hy-AM" w:eastAsia="ru-RU"/>
        </w:rPr>
        <w:t>)</w:t>
      </w:r>
      <w:r w:rsidR="00193899" w:rsidRPr="008B6D30">
        <w:rPr>
          <w:rFonts w:ascii="GHEA Grapalat" w:eastAsia="Calibri" w:hAnsi="GHEA Grapalat" w:cs="GHEA Grapalat"/>
          <w:sz w:val="24"/>
          <w:lang w:val="hy-AM" w:eastAsia="ru-RU"/>
        </w:rPr>
        <w:t xml:space="preserve"> մեջ կատարել հետևյալ փոփոխությունը և լրացումը</w:t>
      </w:r>
      <w:r w:rsidR="00193899" w:rsidRPr="008B6D30">
        <w:rPr>
          <w:rFonts w:ascii="Cambria Math" w:eastAsia="Calibri" w:hAnsi="Cambria Math" w:cs="Cambria Math"/>
          <w:sz w:val="24"/>
          <w:lang w:val="hy-AM" w:eastAsia="ru-RU"/>
        </w:rPr>
        <w:t>․</w:t>
      </w:r>
    </w:p>
    <w:p w:rsidR="00A7007C" w:rsidRPr="008B6D30" w:rsidRDefault="00193899" w:rsidP="00193899">
      <w:pPr>
        <w:pStyle w:val="ListParagraph"/>
        <w:tabs>
          <w:tab w:val="left" w:pos="851"/>
        </w:tabs>
        <w:spacing w:line="360" w:lineRule="auto"/>
        <w:ind w:left="567"/>
        <w:jc w:val="both"/>
        <w:rPr>
          <w:rFonts w:ascii="GHEA Grapalat" w:eastAsia="Calibri" w:hAnsi="GHEA Grapalat" w:cs="GHEA Grapalat"/>
          <w:sz w:val="24"/>
          <w:lang w:val="hy-AM" w:eastAsia="ru-RU"/>
        </w:rPr>
      </w:pPr>
      <w:r w:rsidRPr="008B6D30">
        <w:rPr>
          <w:rFonts w:ascii="GHEA Grapalat" w:eastAsia="Calibri" w:hAnsi="GHEA Grapalat" w:cs="GHEA Grapalat"/>
          <w:sz w:val="24"/>
          <w:lang w:val="hy-AM" w:eastAsia="ru-RU"/>
        </w:rPr>
        <w:t>1</w:t>
      </w:r>
      <w:r w:rsidRPr="000C60DC">
        <w:rPr>
          <w:rFonts w:ascii="GHEA Grapalat" w:eastAsia="Calibri" w:hAnsi="GHEA Grapalat" w:cs="GHEA Grapalat"/>
          <w:sz w:val="24"/>
          <w:lang w:val="hy-AM" w:eastAsia="ru-RU"/>
        </w:rPr>
        <w:t>)</w:t>
      </w:r>
      <w:r w:rsidR="00A7007C" w:rsidRPr="000C60DC">
        <w:rPr>
          <w:rFonts w:ascii="GHEA Grapalat" w:eastAsia="Calibri" w:hAnsi="GHEA Grapalat" w:cs="GHEA Grapalat"/>
          <w:sz w:val="24"/>
          <w:lang w:val="hy-AM" w:eastAsia="ru-RU"/>
        </w:rPr>
        <w:t xml:space="preserve"> </w:t>
      </w:r>
      <w:r w:rsidR="008B6D30" w:rsidRPr="008B6D30">
        <w:rPr>
          <w:rFonts w:ascii="GHEA Grapalat" w:eastAsia="Calibri" w:hAnsi="GHEA Grapalat" w:cs="GHEA Grapalat"/>
          <w:sz w:val="24"/>
          <w:lang w:val="hy-AM" w:eastAsia="ru-RU"/>
        </w:rPr>
        <w:t>ո</w:t>
      </w:r>
      <w:r w:rsidRPr="008B6D30">
        <w:rPr>
          <w:rFonts w:ascii="GHEA Grapalat" w:eastAsia="Calibri" w:hAnsi="GHEA Grapalat" w:cs="GHEA Grapalat"/>
          <w:sz w:val="24"/>
          <w:lang w:val="hy-AM" w:eastAsia="ru-RU"/>
        </w:rPr>
        <w:t>րոշման նախաբանում 2-րդ մասը, Հայաստանի Հանրապետության կառավարության 2019 թվականի փետրվարի 8-ի N 65-Ա որոշման 5.3-րդ և 5.6-րդ կետերը</w:t>
      </w:r>
      <w:r w:rsidRPr="000C60DC">
        <w:rPr>
          <w:rFonts w:ascii="GHEA Grapalat" w:eastAsia="Calibri" w:hAnsi="GHEA Grapalat" w:cs="GHEA Grapalat"/>
          <w:sz w:val="24"/>
          <w:lang w:val="hy-AM" w:eastAsia="ru-RU"/>
        </w:rPr>
        <w:t xml:space="preserve"> </w:t>
      </w:r>
      <w:r w:rsidRPr="008B6D30">
        <w:rPr>
          <w:rFonts w:ascii="GHEA Grapalat" w:eastAsia="Calibri" w:hAnsi="GHEA Grapalat" w:cs="GHEA Grapalat"/>
          <w:sz w:val="24"/>
          <w:lang w:val="hy-AM" w:eastAsia="ru-RU"/>
        </w:rPr>
        <w:t>բառերը փոխարինել 4–</w:t>
      </w:r>
      <w:proofErr w:type="spellStart"/>
      <w:r w:rsidRPr="008B6D30">
        <w:rPr>
          <w:rFonts w:ascii="GHEA Grapalat" w:eastAsia="Calibri" w:hAnsi="GHEA Grapalat" w:cs="GHEA Grapalat"/>
          <w:sz w:val="24"/>
          <w:lang w:val="hy-AM" w:eastAsia="ru-RU"/>
        </w:rPr>
        <w:t>րդ</w:t>
      </w:r>
      <w:proofErr w:type="spellEnd"/>
      <w:r w:rsidRPr="008B6D30">
        <w:rPr>
          <w:rFonts w:ascii="GHEA Grapalat" w:eastAsia="Calibri" w:hAnsi="GHEA Grapalat" w:cs="GHEA Grapalat"/>
          <w:sz w:val="24"/>
          <w:lang w:val="hy-AM" w:eastAsia="ru-RU"/>
        </w:rPr>
        <w:t xml:space="preserve"> մասը բառեր</w:t>
      </w:r>
      <w:r w:rsidR="00A7007C" w:rsidRPr="008B6D30">
        <w:rPr>
          <w:rFonts w:ascii="GHEA Grapalat" w:eastAsia="Calibri" w:hAnsi="GHEA Grapalat" w:cs="GHEA Grapalat"/>
          <w:sz w:val="24"/>
          <w:lang w:val="hy-AM" w:eastAsia="ru-RU"/>
        </w:rPr>
        <w:t>ով,</w:t>
      </w:r>
    </w:p>
    <w:p w:rsidR="005A1077" w:rsidRPr="008B6D30" w:rsidRDefault="00A7007C" w:rsidP="00CF380E">
      <w:pPr>
        <w:pStyle w:val="ListParagraph"/>
        <w:tabs>
          <w:tab w:val="left" w:pos="851"/>
        </w:tabs>
        <w:spacing w:line="360" w:lineRule="auto"/>
        <w:ind w:left="567"/>
        <w:jc w:val="both"/>
        <w:rPr>
          <w:rFonts w:ascii="GHEA Grapalat" w:eastAsia="Calibri" w:hAnsi="GHEA Grapalat" w:cs="GHEA Grapalat"/>
          <w:sz w:val="24"/>
          <w:lang w:val="hy-AM" w:eastAsia="ru-RU"/>
        </w:rPr>
      </w:pPr>
      <w:r w:rsidRPr="008B6D30">
        <w:rPr>
          <w:rFonts w:ascii="GHEA Grapalat" w:eastAsia="Calibri" w:hAnsi="GHEA Grapalat" w:cs="GHEA Grapalat"/>
          <w:sz w:val="24"/>
          <w:lang w:val="hy-AM" w:eastAsia="ru-RU"/>
        </w:rPr>
        <w:t>2</w:t>
      </w:r>
      <w:r w:rsidRPr="000C60DC">
        <w:rPr>
          <w:rFonts w:ascii="GHEA Grapalat" w:eastAsia="Calibri" w:hAnsi="GHEA Grapalat" w:cs="GHEA Grapalat"/>
          <w:sz w:val="24"/>
          <w:lang w:val="hy-AM" w:eastAsia="ru-RU"/>
        </w:rPr>
        <w:t xml:space="preserve">) </w:t>
      </w:r>
      <w:r w:rsidR="008B6D30" w:rsidRPr="008B6D30">
        <w:rPr>
          <w:rFonts w:ascii="GHEA Grapalat" w:eastAsia="Calibri" w:hAnsi="GHEA Grapalat" w:cs="GHEA Grapalat"/>
          <w:sz w:val="24"/>
          <w:lang w:val="hy-AM" w:eastAsia="ru-RU"/>
        </w:rPr>
        <w:t>ո</w:t>
      </w:r>
      <w:r w:rsidRPr="008B6D30">
        <w:rPr>
          <w:rFonts w:ascii="GHEA Grapalat" w:eastAsia="Calibri" w:hAnsi="GHEA Grapalat" w:cs="GHEA Grapalat"/>
          <w:sz w:val="24"/>
          <w:lang w:val="hy-AM" w:eastAsia="ru-RU"/>
        </w:rPr>
        <w:t>րոշման</w:t>
      </w:r>
      <w:r w:rsidRPr="000C60DC">
        <w:rPr>
          <w:rFonts w:ascii="GHEA Grapalat" w:eastAsia="Calibri" w:hAnsi="GHEA Grapalat" w:cs="GHEA Grapalat"/>
          <w:sz w:val="24"/>
          <w:lang w:val="hy-AM" w:eastAsia="ru-RU"/>
        </w:rPr>
        <w:t xml:space="preserve"> </w:t>
      </w:r>
      <w:r w:rsidRPr="008B6D30">
        <w:rPr>
          <w:rFonts w:ascii="GHEA Grapalat" w:hAnsi="GHEA Grapalat"/>
          <w:sz w:val="24"/>
          <w:shd w:val="clear" w:color="auto" w:fill="FFFFFF"/>
          <w:lang w:val="hy-AM"/>
        </w:rPr>
        <w:t>1-ին կետով հաստատված հավելվածի «Մաս II. Կապիտալի շուկայի զարգացման ռազմավարական ուղղություններն ու կապիտալի շուկայի զարգացման գործողությունների ծրագիրը» աղյուսակի 1-ին բաժնի 1-ին գլխում լրացնել նոր 1.1.6 կետ՝ հետևյալ բովանդակությամբ.</w:t>
      </w:r>
    </w:p>
    <w:tbl>
      <w:tblPr>
        <w:tblpPr w:leftFromText="180" w:rightFromText="180" w:vertAnchor="text" w:horzAnchor="page" w:tblpX="908" w:tblpY="261"/>
        <w:tblOverlap w:val="never"/>
        <w:tblW w:w="10815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92"/>
        <w:gridCol w:w="2970"/>
        <w:gridCol w:w="2970"/>
        <w:gridCol w:w="1283"/>
      </w:tblGrid>
      <w:tr w:rsidR="008B6D30" w:rsidRPr="008B6D30" w:rsidTr="00DC1864">
        <w:trPr>
          <w:trHeight w:val="477"/>
          <w:tblCellSpacing w:w="0" w:type="dxa"/>
        </w:trPr>
        <w:tc>
          <w:tcPr>
            <w:tcW w:w="35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23B2" w:rsidRDefault="00DC1864" w:rsidP="000423B2">
            <w:pPr>
              <w:spacing w:line="360" w:lineRule="auto"/>
              <w:jc w:val="both"/>
              <w:rPr>
                <w:rFonts w:ascii="GHEA Grapalat" w:hAnsi="GHEA Grapalat" w:cs="GHEA Grapalat"/>
                <w:bCs w:val="0"/>
                <w:sz w:val="24"/>
                <w:lang w:val="hy-AM" w:eastAsia="ru-RU"/>
              </w:rPr>
            </w:pPr>
            <w:r w:rsidRPr="000C60DC">
              <w:rPr>
                <w:rFonts w:ascii="GHEA Grapalat" w:hAnsi="GHEA Grapalat" w:cs="Arial"/>
                <w:sz w:val="24"/>
                <w:lang w:val="hy-AM"/>
              </w:rPr>
              <w:t>1.1.6․</w:t>
            </w:r>
            <w:r w:rsidR="005A1077" w:rsidRPr="008B6D30">
              <w:rPr>
                <w:rFonts w:ascii="GHEA Grapalat" w:eastAsia="Calibri" w:hAnsi="GHEA Grapalat" w:cs="GHEA Grapalat"/>
                <w:sz w:val="24"/>
                <w:lang w:val="hy-AM" w:eastAsia="ru-RU"/>
              </w:rPr>
              <w:t xml:space="preserve"> Ուսումնասիրել սփյուռքի պարտատոմսերի նկատմամբ պահանջարկը</w:t>
            </w:r>
            <w:r w:rsidR="005A1077" w:rsidRPr="008B6D30">
              <w:rPr>
                <w:rFonts w:ascii="Cambria Math" w:eastAsia="Calibri" w:hAnsi="Cambria Math" w:cs="Cambria Math"/>
                <w:sz w:val="24"/>
                <w:lang w:val="hy-AM" w:eastAsia="ru-RU"/>
              </w:rPr>
              <w:t>․</w:t>
            </w:r>
            <w:r w:rsidR="005A1077" w:rsidRPr="008B6D30">
              <w:rPr>
                <w:rFonts w:ascii="GHEA Grapalat" w:eastAsia="Calibri" w:hAnsi="GHEA Grapalat" w:cs="GHEA Grapalat"/>
                <w:sz w:val="24"/>
                <w:lang w:val="hy-AM" w:eastAsia="ru-RU"/>
              </w:rPr>
              <w:t xml:space="preserve">  </w:t>
            </w:r>
            <w:r w:rsidR="005A1077" w:rsidRPr="008B6D30">
              <w:rPr>
                <w:rFonts w:ascii="GHEA Grapalat" w:eastAsia="Calibri" w:hAnsi="GHEA Grapalat" w:cs="GHEA Grapalat"/>
                <w:sz w:val="24"/>
                <w:lang w:val="hy-AM" w:eastAsia="ru-RU"/>
              </w:rPr>
              <w:lastRenderedPageBreak/>
              <w:t>ուսումնասիրության ադյունքներով</w:t>
            </w:r>
            <w:r w:rsidR="000423B2" w:rsidRPr="000423B2">
              <w:rPr>
                <w:rFonts w:ascii="GHEA Grapalat" w:hAnsi="GHEA Grapalat" w:cs="GHEA Grapalat"/>
                <w:bCs w:val="0"/>
                <w:sz w:val="24"/>
                <w:lang w:val="hy-AM" w:eastAsia="ru-RU"/>
              </w:rPr>
              <w:t xml:space="preserve"> </w:t>
            </w:r>
            <w:r w:rsidR="000423B2">
              <w:rPr>
                <w:rFonts w:ascii="GHEA Grapalat" w:hAnsi="GHEA Grapalat" w:cs="GHEA Grapalat"/>
                <w:bCs w:val="0"/>
                <w:sz w:val="24"/>
                <w:lang w:val="hy-AM" w:eastAsia="ru-RU"/>
              </w:rPr>
              <w:t>ներկայացնել</w:t>
            </w:r>
          </w:p>
          <w:p w:rsidR="000423B2" w:rsidRDefault="000423B2" w:rsidP="000423B2">
            <w:pPr>
              <w:spacing w:line="360" w:lineRule="auto"/>
              <w:jc w:val="both"/>
              <w:rPr>
                <w:rFonts w:ascii="GHEA Grapalat" w:hAnsi="GHEA Grapalat" w:cs="GHEA Grapalat"/>
                <w:bCs w:val="0"/>
                <w:sz w:val="24"/>
                <w:lang w:val="hy-AM" w:eastAsia="ru-RU"/>
              </w:rPr>
            </w:pPr>
            <w:r w:rsidRPr="000423B2">
              <w:rPr>
                <w:rFonts w:ascii="GHEA Grapalat" w:hAnsi="GHEA Grapalat" w:cs="GHEA Grapalat"/>
                <w:bCs w:val="0"/>
                <w:sz w:val="24"/>
                <w:lang w:val="hy-AM" w:eastAsia="ru-RU"/>
              </w:rPr>
              <w:t>սփյուռքի պարտատոմսերի տեղաբաշխման նպատակով</w:t>
            </w:r>
            <w:r>
              <w:rPr>
                <w:rFonts w:ascii="GHEA Grapalat" w:hAnsi="GHEA Grapalat" w:cs="GHEA Grapalat"/>
                <w:bCs w:val="0"/>
                <w:sz w:val="24"/>
                <w:lang w:val="hy-AM" w:eastAsia="ru-RU"/>
              </w:rPr>
              <w:t xml:space="preserve"> ֆինանսական գործիք</w:t>
            </w:r>
            <w:r w:rsidR="00DC1864">
              <w:rPr>
                <w:rFonts w:ascii="GHEA Grapalat" w:hAnsi="GHEA Grapalat" w:cs="GHEA Grapalat"/>
                <w:bCs w:val="0"/>
                <w:sz w:val="24"/>
                <w:lang w:val="hy-AM" w:eastAsia="ru-RU"/>
              </w:rPr>
              <w:t>ի մշակման և կիրառման վերաբերյալ առաջարկություն</w:t>
            </w:r>
            <w:r>
              <w:rPr>
                <w:rFonts w:ascii="GHEA Grapalat" w:hAnsi="GHEA Grapalat" w:cs="GHEA Grapalat"/>
                <w:bCs w:val="0"/>
                <w:sz w:val="24"/>
                <w:lang w:val="hy-AM" w:eastAsia="ru-RU"/>
              </w:rPr>
              <w:t>։</w:t>
            </w:r>
          </w:p>
          <w:p w:rsidR="000423B2" w:rsidRPr="008B6D30" w:rsidRDefault="000423B2" w:rsidP="000423B2">
            <w:pPr>
              <w:spacing w:line="360" w:lineRule="auto"/>
              <w:jc w:val="both"/>
              <w:rPr>
                <w:rFonts w:ascii="GHEA Grapalat" w:hAnsi="GHEA Grapalat" w:cs="GHEA Grapalat"/>
                <w:bCs w:val="0"/>
                <w:sz w:val="24"/>
                <w:lang w:val="hy-AM" w:eastAsia="ru-RU"/>
              </w:rPr>
            </w:pPr>
          </w:p>
          <w:p w:rsidR="00940AAE" w:rsidRDefault="00940AAE" w:rsidP="00666E09">
            <w:pPr>
              <w:spacing w:line="360" w:lineRule="auto"/>
              <w:ind w:right="43"/>
              <w:jc w:val="both"/>
              <w:rPr>
                <w:rFonts w:ascii="GHEA Grapalat" w:eastAsia="Calibri" w:hAnsi="GHEA Grapalat" w:cs="GHEA Grapalat"/>
                <w:sz w:val="24"/>
                <w:lang w:val="hy-AM" w:eastAsia="ru-RU"/>
              </w:rPr>
            </w:pPr>
          </w:p>
          <w:p w:rsidR="00940AAE" w:rsidRDefault="00940AAE" w:rsidP="00666E09">
            <w:pPr>
              <w:spacing w:line="360" w:lineRule="auto"/>
              <w:ind w:right="43"/>
              <w:jc w:val="both"/>
              <w:rPr>
                <w:rFonts w:ascii="GHEA Grapalat" w:eastAsia="Calibri" w:hAnsi="GHEA Grapalat" w:cs="GHEA Grapalat"/>
                <w:sz w:val="24"/>
                <w:lang w:val="hy-AM" w:eastAsia="ru-RU"/>
              </w:rPr>
            </w:pPr>
          </w:p>
          <w:p w:rsidR="00940AAE" w:rsidRDefault="00940AAE" w:rsidP="00666E09">
            <w:pPr>
              <w:spacing w:line="360" w:lineRule="auto"/>
              <w:ind w:right="43"/>
              <w:jc w:val="both"/>
              <w:rPr>
                <w:rFonts w:ascii="GHEA Grapalat" w:eastAsia="Calibri" w:hAnsi="GHEA Grapalat" w:cs="GHEA Grapalat"/>
                <w:sz w:val="24"/>
                <w:lang w:val="hy-AM" w:eastAsia="ru-RU"/>
              </w:rPr>
            </w:pPr>
          </w:p>
          <w:p w:rsidR="00940AAE" w:rsidRDefault="00940AAE" w:rsidP="00666E09">
            <w:pPr>
              <w:spacing w:line="360" w:lineRule="auto"/>
              <w:ind w:right="43"/>
              <w:jc w:val="both"/>
              <w:rPr>
                <w:rFonts w:ascii="GHEA Grapalat" w:eastAsia="Calibri" w:hAnsi="GHEA Grapalat" w:cs="GHEA Grapalat"/>
                <w:sz w:val="24"/>
                <w:lang w:val="hy-AM" w:eastAsia="ru-RU"/>
              </w:rPr>
            </w:pPr>
          </w:p>
          <w:p w:rsidR="005A1077" w:rsidRPr="008B6D30" w:rsidRDefault="005A1077" w:rsidP="000423B2">
            <w:pPr>
              <w:spacing w:line="360" w:lineRule="auto"/>
              <w:ind w:right="43"/>
              <w:jc w:val="both"/>
              <w:rPr>
                <w:rFonts w:ascii="GHEA Grapalat" w:hAnsi="GHEA Grapalat" w:cs="Arial"/>
                <w:sz w:val="24"/>
                <w:lang w:val="hy-AM"/>
              </w:rPr>
            </w:pPr>
            <w:r w:rsidRPr="008B6D30">
              <w:rPr>
                <w:rFonts w:ascii="GHEA Grapalat" w:eastAsia="Calibri" w:hAnsi="GHEA Grapalat" w:cs="GHEA Grapalat"/>
                <w:sz w:val="24"/>
                <w:lang w:val="hy-AM" w:eastAsia="ru-RU"/>
              </w:rPr>
              <w:t xml:space="preserve"> </w:t>
            </w:r>
          </w:p>
        </w:tc>
        <w:tc>
          <w:tcPr>
            <w:tcW w:w="29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40AAE" w:rsidRDefault="005A1077" w:rsidP="00666E09">
            <w:pPr>
              <w:spacing w:line="360" w:lineRule="auto"/>
              <w:ind w:left="107"/>
              <w:rPr>
                <w:rFonts w:ascii="GHEA Grapalat" w:eastAsia="Calibri" w:hAnsi="GHEA Grapalat" w:cs="GHEA Grapalat"/>
                <w:sz w:val="24"/>
                <w:lang w:val="hy-AM" w:eastAsia="ru-RU"/>
              </w:rPr>
            </w:pPr>
            <w:r w:rsidRPr="008B6D30">
              <w:rPr>
                <w:rFonts w:ascii="GHEA Grapalat" w:eastAsia="Calibri" w:hAnsi="GHEA Grapalat" w:cs="GHEA Grapalat"/>
                <w:sz w:val="24"/>
                <w:lang w:val="hy-AM" w:eastAsia="ru-RU"/>
              </w:rPr>
              <w:lastRenderedPageBreak/>
              <w:t xml:space="preserve">Սփյուռքի պարտատոմսերի պահանջարկի վերաբերյալ </w:t>
            </w:r>
            <w:r w:rsidRPr="008B6D30">
              <w:rPr>
                <w:rFonts w:ascii="GHEA Grapalat" w:eastAsia="Calibri" w:hAnsi="GHEA Grapalat" w:cs="GHEA Grapalat"/>
                <w:sz w:val="24"/>
                <w:lang w:val="hy-AM" w:eastAsia="ru-RU"/>
              </w:rPr>
              <w:lastRenderedPageBreak/>
              <w:t xml:space="preserve">հետազոտություն և, ըստ անհրաժեշտության, պարտատոմսերի տեղաբաշխմանն ուղղված </w:t>
            </w:r>
            <w:r w:rsidR="00130BC4">
              <w:rPr>
                <w:rFonts w:ascii="GHEA Grapalat" w:hAnsi="GHEA Grapalat" w:cs="GHEA Grapalat"/>
                <w:bCs w:val="0"/>
                <w:sz w:val="24"/>
                <w:lang w:val="hy-AM" w:eastAsia="ru-RU"/>
              </w:rPr>
              <w:t xml:space="preserve"> ֆինանսական գործիքի մշակման և կի</w:t>
            </w:r>
            <w:r w:rsidR="00C05650">
              <w:rPr>
                <w:rFonts w:ascii="GHEA Grapalat" w:hAnsi="GHEA Grapalat" w:cs="GHEA Grapalat"/>
                <w:bCs w:val="0"/>
                <w:sz w:val="24"/>
                <w:lang w:val="hy-AM" w:eastAsia="ru-RU"/>
              </w:rPr>
              <w:t>րառման վերաբերյալ առաջարկի ներկայացում</w:t>
            </w:r>
            <w:r w:rsidR="00130BC4">
              <w:rPr>
                <w:rFonts w:ascii="GHEA Grapalat" w:hAnsi="GHEA Grapalat" w:cs="GHEA Grapalat"/>
                <w:bCs w:val="0"/>
                <w:sz w:val="24"/>
                <w:lang w:val="hy-AM" w:eastAsia="ru-RU"/>
              </w:rPr>
              <w:t>։</w:t>
            </w:r>
          </w:p>
          <w:p w:rsidR="00940AAE" w:rsidRDefault="00940AAE" w:rsidP="00666E09">
            <w:pPr>
              <w:spacing w:line="360" w:lineRule="auto"/>
              <w:ind w:left="107"/>
              <w:rPr>
                <w:rFonts w:ascii="GHEA Grapalat" w:eastAsia="Calibri" w:hAnsi="GHEA Grapalat" w:cs="GHEA Grapalat"/>
                <w:sz w:val="24"/>
                <w:lang w:val="hy-AM" w:eastAsia="ru-RU"/>
              </w:rPr>
            </w:pPr>
          </w:p>
          <w:p w:rsidR="00940AAE" w:rsidRDefault="00940AAE" w:rsidP="00666E09">
            <w:pPr>
              <w:spacing w:line="360" w:lineRule="auto"/>
              <w:ind w:left="107"/>
              <w:rPr>
                <w:rFonts w:ascii="GHEA Grapalat" w:eastAsia="Calibri" w:hAnsi="GHEA Grapalat" w:cs="GHEA Grapalat"/>
                <w:sz w:val="24"/>
                <w:lang w:val="hy-AM" w:eastAsia="ru-RU"/>
              </w:rPr>
            </w:pPr>
          </w:p>
          <w:p w:rsidR="005A1077" w:rsidRPr="008B6D30" w:rsidRDefault="005A1077" w:rsidP="00666E09">
            <w:pPr>
              <w:spacing w:line="360" w:lineRule="auto"/>
              <w:ind w:left="107"/>
              <w:rPr>
                <w:rFonts w:ascii="GHEA Grapalat" w:hAnsi="GHEA Grapalat"/>
                <w:sz w:val="24"/>
                <w:lang w:val="hy-AM"/>
              </w:rPr>
            </w:pPr>
          </w:p>
        </w:tc>
        <w:tc>
          <w:tcPr>
            <w:tcW w:w="29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A1077" w:rsidRPr="008B6D30" w:rsidRDefault="005A1077" w:rsidP="00666E09">
            <w:pPr>
              <w:spacing w:line="360" w:lineRule="auto"/>
              <w:jc w:val="center"/>
              <w:rPr>
                <w:rFonts w:ascii="GHEA Grapalat" w:hAnsi="GHEA Grapalat"/>
                <w:sz w:val="24"/>
                <w:lang w:val="hy-AM"/>
              </w:rPr>
            </w:pPr>
          </w:p>
          <w:p w:rsidR="00213BF8" w:rsidRPr="008B6D30" w:rsidRDefault="00213BF8" w:rsidP="00CD04A1">
            <w:pPr>
              <w:spacing w:line="360" w:lineRule="auto"/>
              <w:jc w:val="center"/>
              <w:rPr>
                <w:rFonts w:ascii="GHEA Grapalat" w:hAnsi="GHEA Grapalat"/>
                <w:sz w:val="24"/>
                <w:lang w:val="hy-AM"/>
              </w:rPr>
            </w:pPr>
          </w:p>
          <w:p w:rsidR="00CD04A1" w:rsidRPr="008B6D30" w:rsidRDefault="00CD04A1" w:rsidP="00CD04A1">
            <w:pPr>
              <w:spacing w:line="360" w:lineRule="auto"/>
              <w:jc w:val="center"/>
              <w:rPr>
                <w:rFonts w:ascii="GHEA Grapalat" w:hAnsi="GHEA Grapalat"/>
                <w:sz w:val="24"/>
                <w:lang w:val="hy-AM"/>
              </w:rPr>
            </w:pPr>
            <w:r w:rsidRPr="008B6D30">
              <w:rPr>
                <w:rFonts w:ascii="GHEA Grapalat" w:hAnsi="GHEA Grapalat"/>
                <w:sz w:val="24"/>
                <w:lang w:val="hy-AM"/>
              </w:rPr>
              <w:t>ՀՀ ֆինանսների նախարարություն</w:t>
            </w:r>
          </w:p>
          <w:p w:rsidR="00CD04A1" w:rsidRPr="008B6D30" w:rsidRDefault="00CD04A1" w:rsidP="00666E09">
            <w:pPr>
              <w:spacing w:line="360" w:lineRule="auto"/>
              <w:jc w:val="center"/>
              <w:rPr>
                <w:rFonts w:ascii="GHEA Grapalat" w:hAnsi="GHEA Grapalat"/>
                <w:sz w:val="24"/>
                <w:lang w:val="hy-AM"/>
              </w:rPr>
            </w:pPr>
          </w:p>
          <w:p w:rsidR="005A1077" w:rsidRPr="008B6D30" w:rsidRDefault="005A1077" w:rsidP="00666E09">
            <w:pPr>
              <w:spacing w:line="360" w:lineRule="auto"/>
              <w:jc w:val="center"/>
              <w:rPr>
                <w:rFonts w:ascii="GHEA Grapalat" w:hAnsi="GHEA Grapalat"/>
                <w:sz w:val="24"/>
                <w:lang w:val="hy-AM"/>
              </w:rPr>
            </w:pPr>
            <w:r w:rsidRPr="008B6D30">
              <w:rPr>
                <w:rFonts w:ascii="GHEA Grapalat" w:hAnsi="GHEA Grapalat"/>
                <w:sz w:val="24"/>
                <w:lang w:val="hy-AM"/>
              </w:rPr>
              <w:t xml:space="preserve">ՀՀ էկոնոմիկայի նախարարություն </w:t>
            </w:r>
          </w:p>
          <w:p w:rsidR="005A1077" w:rsidRPr="008B6D30" w:rsidRDefault="005A1077" w:rsidP="00666E09">
            <w:pPr>
              <w:spacing w:line="360" w:lineRule="auto"/>
              <w:jc w:val="center"/>
              <w:rPr>
                <w:rFonts w:ascii="GHEA Grapalat" w:hAnsi="GHEA Grapalat"/>
                <w:sz w:val="24"/>
                <w:lang w:val="hy-AM"/>
              </w:rPr>
            </w:pPr>
          </w:p>
          <w:p w:rsidR="00B93E44" w:rsidRPr="008B6D30" w:rsidRDefault="00B93E44" w:rsidP="00666E09">
            <w:pPr>
              <w:spacing w:line="360" w:lineRule="auto"/>
              <w:jc w:val="center"/>
              <w:rPr>
                <w:rFonts w:ascii="GHEA Grapalat" w:hAnsi="GHEA Grapalat"/>
                <w:sz w:val="24"/>
                <w:lang w:val="hy-AM"/>
              </w:rPr>
            </w:pPr>
          </w:p>
          <w:p w:rsidR="00B93E44" w:rsidRPr="008B6D30" w:rsidRDefault="00B93E44" w:rsidP="00666E09">
            <w:pPr>
              <w:spacing w:line="360" w:lineRule="auto"/>
              <w:jc w:val="center"/>
              <w:rPr>
                <w:rFonts w:ascii="GHEA Grapalat" w:hAnsi="GHEA Grapalat"/>
                <w:sz w:val="24"/>
                <w:lang w:val="hy-AM"/>
              </w:rPr>
            </w:pPr>
            <w:r w:rsidRPr="008B6D30">
              <w:rPr>
                <w:rFonts w:ascii="GHEA Grapalat" w:hAnsi="GHEA Grapalat"/>
                <w:sz w:val="24"/>
                <w:lang w:val="hy-AM"/>
              </w:rPr>
              <w:t>ՀՀ կենտրոնական բանկ</w:t>
            </w:r>
          </w:p>
          <w:p w:rsidR="00B93E44" w:rsidRPr="008B6D30" w:rsidRDefault="002F2FB3" w:rsidP="00666E09">
            <w:pPr>
              <w:spacing w:line="360" w:lineRule="auto"/>
              <w:jc w:val="center"/>
              <w:rPr>
                <w:rFonts w:ascii="GHEA Grapalat" w:hAnsi="GHEA Grapalat"/>
                <w:sz w:val="24"/>
                <w:lang w:val="hy-AM"/>
              </w:rPr>
            </w:pPr>
            <w:r w:rsidRPr="000C60DC">
              <w:rPr>
                <w:rFonts w:ascii="GHEA Grapalat" w:hAnsi="GHEA Grapalat"/>
                <w:sz w:val="24"/>
                <w:lang w:val="hy-AM"/>
              </w:rPr>
              <w:t>(</w:t>
            </w:r>
            <w:r w:rsidRPr="008B6D30">
              <w:rPr>
                <w:rFonts w:ascii="GHEA Grapalat" w:hAnsi="GHEA Grapalat"/>
                <w:sz w:val="24"/>
                <w:lang w:val="hy-AM"/>
              </w:rPr>
              <w:t>համաձայնությամբ</w:t>
            </w:r>
            <w:r w:rsidRPr="000C60DC">
              <w:rPr>
                <w:rFonts w:ascii="GHEA Grapalat" w:hAnsi="GHEA Grapalat"/>
                <w:sz w:val="24"/>
                <w:lang w:val="hy-AM"/>
              </w:rPr>
              <w:t>)</w:t>
            </w:r>
          </w:p>
          <w:p w:rsidR="00B93E44" w:rsidRPr="008B6D30" w:rsidRDefault="00B93E44" w:rsidP="00666E09">
            <w:pPr>
              <w:spacing w:line="360" w:lineRule="auto"/>
              <w:jc w:val="center"/>
              <w:rPr>
                <w:rFonts w:ascii="GHEA Grapalat" w:hAnsi="GHEA Grapalat"/>
                <w:sz w:val="24"/>
                <w:lang w:val="hy-AM"/>
              </w:rPr>
            </w:pPr>
          </w:p>
          <w:p w:rsidR="005A1077" w:rsidRPr="008B6D30" w:rsidRDefault="005A1077" w:rsidP="00666E09">
            <w:pPr>
              <w:spacing w:line="360" w:lineRule="auto"/>
              <w:jc w:val="center"/>
              <w:rPr>
                <w:rFonts w:ascii="GHEA Grapalat" w:hAnsi="GHEA Grapalat"/>
                <w:sz w:val="24"/>
                <w:lang w:val="hy-AM"/>
              </w:rPr>
            </w:pPr>
            <w:r w:rsidRPr="008B6D30">
              <w:rPr>
                <w:rFonts w:ascii="GHEA Grapalat" w:hAnsi="GHEA Grapalat"/>
                <w:sz w:val="24"/>
                <w:lang w:val="hy-AM"/>
              </w:rPr>
              <w:t>ՀՀ վարչապետի աշխատակազմի սփյուռքի գործերի գլխավոր հանձնակատարի գրասենյակ</w:t>
            </w:r>
          </w:p>
          <w:p w:rsidR="005A1077" w:rsidRPr="008B6D30" w:rsidRDefault="005A1077" w:rsidP="00666E09">
            <w:pPr>
              <w:spacing w:line="360" w:lineRule="auto"/>
              <w:jc w:val="center"/>
              <w:rPr>
                <w:rFonts w:ascii="GHEA Grapalat" w:hAnsi="GHEA Grapalat"/>
                <w:sz w:val="24"/>
                <w:lang w:val="hy-AM"/>
              </w:rPr>
            </w:pPr>
          </w:p>
          <w:p w:rsidR="005A1077" w:rsidRPr="008B6D30" w:rsidRDefault="005A1077" w:rsidP="00666E09">
            <w:pPr>
              <w:spacing w:line="360" w:lineRule="auto"/>
              <w:jc w:val="center"/>
              <w:rPr>
                <w:rFonts w:ascii="GHEA Grapalat" w:hAnsi="GHEA Grapalat"/>
                <w:sz w:val="24"/>
                <w:lang w:val="hy-AM"/>
              </w:rPr>
            </w:pPr>
          </w:p>
          <w:p w:rsidR="005A1077" w:rsidRPr="008B6D30" w:rsidRDefault="005A1077" w:rsidP="00666E09">
            <w:pPr>
              <w:spacing w:line="360" w:lineRule="auto"/>
              <w:jc w:val="center"/>
              <w:rPr>
                <w:rFonts w:ascii="GHEA Grapalat" w:hAnsi="GHEA Grapalat"/>
                <w:sz w:val="24"/>
                <w:lang w:val="hy-AM"/>
              </w:rPr>
            </w:pPr>
          </w:p>
          <w:p w:rsidR="005A1077" w:rsidRPr="008B6D30" w:rsidRDefault="005A1077" w:rsidP="00666E09">
            <w:pPr>
              <w:spacing w:line="360" w:lineRule="auto"/>
              <w:jc w:val="center"/>
              <w:rPr>
                <w:rFonts w:ascii="GHEA Grapalat" w:hAnsi="GHEA Grapalat"/>
                <w:sz w:val="24"/>
                <w:lang w:val="hy-AM"/>
              </w:rPr>
            </w:pPr>
          </w:p>
        </w:tc>
        <w:tc>
          <w:tcPr>
            <w:tcW w:w="1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A1077" w:rsidRPr="008B6D30" w:rsidRDefault="005A1077" w:rsidP="00666E09">
            <w:pPr>
              <w:spacing w:line="360" w:lineRule="auto"/>
              <w:jc w:val="center"/>
              <w:rPr>
                <w:rFonts w:ascii="GHEA Grapalat" w:hAnsi="GHEA Grapalat"/>
                <w:sz w:val="24"/>
                <w:lang w:val="hy-AM"/>
              </w:rPr>
            </w:pPr>
            <w:r w:rsidRPr="008B6D30">
              <w:rPr>
                <w:rFonts w:ascii="GHEA Grapalat" w:hAnsi="GHEA Grapalat"/>
                <w:sz w:val="24"/>
                <w:lang w:val="hy-AM"/>
              </w:rPr>
              <w:lastRenderedPageBreak/>
              <w:t>2022թ</w:t>
            </w:r>
            <w:r w:rsidRPr="008B6D30">
              <w:rPr>
                <w:rFonts w:ascii="Cambria Math" w:eastAsia="MS Mincho" w:hAnsi="Cambria Math" w:cs="Cambria Math"/>
                <w:sz w:val="24"/>
                <w:lang w:val="hy-AM"/>
              </w:rPr>
              <w:t>․</w:t>
            </w:r>
            <w:r w:rsidRPr="008B6D30">
              <w:rPr>
                <w:rFonts w:ascii="GHEA Grapalat" w:hAnsi="GHEA Grapalat"/>
                <w:sz w:val="24"/>
                <w:lang w:val="hy-AM"/>
              </w:rPr>
              <w:t xml:space="preserve"> մարտի 31 </w:t>
            </w:r>
          </w:p>
        </w:tc>
      </w:tr>
    </w:tbl>
    <w:p w:rsidR="005A1077" w:rsidRPr="008B6D30" w:rsidRDefault="005A1077" w:rsidP="00666E09">
      <w:pPr>
        <w:tabs>
          <w:tab w:val="left" w:pos="851"/>
        </w:tabs>
        <w:spacing w:line="360" w:lineRule="auto"/>
        <w:jc w:val="both"/>
        <w:rPr>
          <w:rFonts w:ascii="GHEA Grapalat" w:eastAsia="Calibri" w:hAnsi="GHEA Grapalat" w:cs="GHEA Grapalat"/>
          <w:sz w:val="24"/>
          <w:lang w:val="hy-AM" w:eastAsia="ru-RU"/>
        </w:rPr>
      </w:pPr>
    </w:p>
    <w:p w:rsidR="005A1077" w:rsidRPr="008B6D30" w:rsidRDefault="005A1077" w:rsidP="00666E09">
      <w:pPr>
        <w:pStyle w:val="ListParagraph"/>
        <w:numPr>
          <w:ilvl w:val="0"/>
          <w:numId w:val="2"/>
        </w:numPr>
        <w:tabs>
          <w:tab w:val="left" w:pos="851"/>
        </w:tabs>
        <w:spacing w:line="360" w:lineRule="auto"/>
        <w:ind w:left="0" w:firstLine="567"/>
        <w:jc w:val="both"/>
        <w:rPr>
          <w:rFonts w:ascii="GHEA Grapalat" w:hAnsi="GHEA Grapalat" w:cs="GHEA Grapalat"/>
          <w:bCs w:val="0"/>
          <w:sz w:val="24"/>
          <w:lang w:val="hy-AM" w:eastAsia="ru-RU"/>
        </w:rPr>
      </w:pPr>
      <w:r w:rsidRPr="008B6D30">
        <w:rPr>
          <w:rFonts w:ascii="GHEA Grapalat" w:hAnsi="GHEA Grapalat" w:cs="GHEA Grapalat"/>
          <w:bCs w:val="0"/>
          <w:sz w:val="24"/>
          <w:lang w:val="hy-AM" w:eastAsia="ru-RU"/>
        </w:rPr>
        <w:t>Սույն որոշումն ուժի մեջ է մտնում հրապարակմանը հաջորդող օրվա</w:t>
      </w:r>
      <w:r w:rsidRPr="008B6D30">
        <w:rPr>
          <w:rFonts w:ascii="GHEA Grapalat" w:hAnsi="GHEA Grapalat" w:cs="GHEA Grapalat"/>
          <w:bCs w:val="0"/>
          <w:sz w:val="24"/>
          <w:lang w:val="hy-AM" w:eastAsia="ru-RU"/>
        </w:rPr>
        <w:softHyphen/>
        <w:t>նից:</w:t>
      </w:r>
    </w:p>
    <w:p w:rsidR="005A1077" w:rsidRPr="008B6D30" w:rsidRDefault="005A1077" w:rsidP="00666E09">
      <w:pPr>
        <w:pStyle w:val="ListParagraph"/>
        <w:tabs>
          <w:tab w:val="left" w:pos="851"/>
        </w:tabs>
        <w:spacing w:line="360" w:lineRule="auto"/>
        <w:ind w:left="567"/>
        <w:jc w:val="both"/>
        <w:rPr>
          <w:rFonts w:ascii="GHEA Grapalat" w:hAnsi="GHEA Grapalat" w:cs="GHEA Grapalat"/>
          <w:bCs w:val="0"/>
          <w:sz w:val="24"/>
          <w:lang w:val="hy-AM" w:eastAsia="ru-RU"/>
        </w:rPr>
      </w:pPr>
    </w:p>
    <w:p w:rsidR="005A1077" w:rsidRPr="008B6D30" w:rsidRDefault="005A1077" w:rsidP="00666E09">
      <w:pPr>
        <w:spacing w:line="360" w:lineRule="auto"/>
        <w:jc w:val="both"/>
        <w:rPr>
          <w:rFonts w:ascii="GHEA Grapalat" w:hAnsi="GHEA Grapalat" w:cs="GHEA Grapalat"/>
          <w:bCs w:val="0"/>
          <w:sz w:val="24"/>
          <w:lang w:val="hy-AM" w:eastAsia="ru-RU"/>
        </w:rPr>
      </w:pPr>
    </w:p>
    <w:p w:rsidR="001831FC" w:rsidRPr="008B6D30" w:rsidRDefault="001831FC" w:rsidP="00666E09">
      <w:pPr>
        <w:spacing w:line="360" w:lineRule="auto"/>
        <w:jc w:val="both"/>
        <w:rPr>
          <w:rFonts w:ascii="GHEA Grapalat" w:hAnsi="GHEA Grapalat" w:cs="GHEA Grapalat"/>
          <w:bCs w:val="0"/>
          <w:sz w:val="24"/>
          <w:lang w:val="hy-AM" w:eastAsia="ru-RU"/>
        </w:rPr>
      </w:pPr>
    </w:p>
    <w:p w:rsidR="000E5452" w:rsidRPr="008B6D30" w:rsidRDefault="000E5452" w:rsidP="00666E09">
      <w:pPr>
        <w:spacing w:line="360" w:lineRule="auto"/>
        <w:jc w:val="center"/>
        <w:rPr>
          <w:rFonts w:ascii="GHEA Grapalat" w:hAnsi="GHEA Grapalat" w:cs="GHEA Grapalat"/>
          <w:b/>
          <w:bCs w:val="0"/>
          <w:iCs w:val="0"/>
          <w:sz w:val="24"/>
          <w:lang w:val="hy-AM" w:eastAsia="ru-RU"/>
        </w:rPr>
      </w:pPr>
    </w:p>
    <w:p w:rsidR="000E5452" w:rsidRDefault="000E5452" w:rsidP="00666E09">
      <w:pPr>
        <w:spacing w:line="360" w:lineRule="auto"/>
        <w:jc w:val="center"/>
        <w:rPr>
          <w:rFonts w:ascii="GHEA Grapalat" w:hAnsi="GHEA Grapalat" w:cs="GHEA Grapalat"/>
          <w:b/>
          <w:bCs w:val="0"/>
          <w:iCs w:val="0"/>
          <w:sz w:val="24"/>
          <w:lang w:val="hy-AM" w:eastAsia="ru-RU"/>
        </w:rPr>
      </w:pPr>
    </w:p>
    <w:p w:rsidR="006D5412" w:rsidRDefault="006D5412" w:rsidP="00666E09">
      <w:pPr>
        <w:spacing w:line="360" w:lineRule="auto"/>
        <w:jc w:val="center"/>
        <w:rPr>
          <w:rFonts w:ascii="GHEA Grapalat" w:hAnsi="GHEA Grapalat" w:cs="GHEA Grapalat"/>
          <w:b/>
          <w:bCs w:val="0"/>
          <w:iCs w:val="0"/>
          <w:sz w:val="24"/>
          <w:lang w:val="hy-AM" w:eastAsia="ru-RU"/>
        </w:rPr>
      </w:pPr>
    </w:p>
    <w:p w:rsidR="006D5412" w:rsidRDefault="006D5412" w:rsidP="00666E09">
      <w:pPr>
        <w:spacing w:line="360" w:lineRule="auto"/>
        <w:jc w:val="center"/>
        <w:rPr>
          <w:rFonts w:ascii="GHEA Grapalat" w:hAnsi="GHEA Grapalat" w:cs="GHEA Grapalat"/>
          <w:b/>
          <w:bCs w:val="0"/>
          <w:iCs w:val="0"/>
          <w:sz w:val="24"/>
          <w:lang w:val="hy-AM" w:eastAsia="ru-RU"/>
        </w:rPr>
      </w:pPr>
    </w:p>
    <w:p w:rsidR="006D5412" w:rsidRPr="008B6D30" w:rsidRDefault="006D5412" w:rsidP="00666E09">
      <w:pPr>
        <w:spacing w:line="360" w:lineRule="auto"/>
        <w:jc w:val="center"/>
        <w:rPr>
          <w:rFonts w:ascii="GHEA Grapalat" w:hAnsi="GHEA Grapalat" w:cs="GHEA Grapalat"/>
          <w:b/>
          <w:bCs w:val="0"/>
          <w:iCs w:val="0"/>
          <w:sz w:val="24"/>
          <w:lang w:val="hy-AM" w:eastAsia="ru-RU"/>
        </w:rPr>
      </w:pPr>
      <w:bookmarkStart w:id="0" w:name="_GoBack"/>
      <w:bookmarkEnd w:id="0"/>
    </w:p>
    <w:sectPr w:rsidR="006D5412" w:rsidRPr="008B6D30" w:rsidSect="00666E09">
      <w:pgSz w:w="12240" w:h="15840"/>
      <w:pgMar w:top="1134" w:right="567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200B7B"/>
    <w:multiLevelType w:val="multilevel"/>
    <w:tmpl w:val="4BF44B2A"/>
    <w:lvl w:ilvl="0">
      <w:start w:val="1"/>
      <w:numFmt w:val="decimal"/>
      <w:lvlText w:val="%1."/>
      <w:lvlJc w:val="right"/>
      <w:pPr>
        <w:tabs>
          <w:tab w:val="num" w:pos="3870"/>
        </w:tabs>
        <w:ind w:left="3870" w:hanging="360"/>
      </w:pPr>
      <w:rPr>
        <w:rFonts w:hint="default"/>
        <w:b/>
        <w:color w:val="auto"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4500"/>
        </w:tabs>
        <w:ind w:left="4500" w:hanging="360"/>
      </w:pPr>
      <w:rPr>
        <w:rFonts w:cs="Times New Roman" w:hint="default"/>
        <w:b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5400"/>
        </w:tabs>
        <w:ind w:left="5400" w:hanging="720"/>
      </w:pPr>
      <w:rPr>
        <w:rFonts w:cs="Times New Roman" w:hint="default"/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5940"/>
        </w:tabs>
        <w:ind w:left="5940" w:hanging="720"/>
      </w:pPr>
      <w:rPr>
        <w:rFonts w:cs="Times New Roman" w:hint="default"/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6840"/>
        </w:tabs>
        <w:ind w:left="6840" w:hanging="1080"/>
      </w:pPr>
      <w:rPr>
        <w:rFonts w:cs="Times New Roman" w:hint="default"/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7380"/>
        </w:tabs>
        <w:ind w:left="7380" w:hanging="1080"/>
      </w:pPr>
      <w:rPr>
        <w:rFonts w:cs="Times New Roman" w:hint="default"/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8280"/>
        </w:tabs>
        <w:ind w:left="8280" w:hanging="1440"/>
      </w:pPr>
      <w:rPr>
        <w:rFonts w:cs="Times New Roman" w:hint="default"/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8820"/>
        </w:tabs>
        <w:ind w:left="8820" w:hanging="1440"/>
      </w:pPr>
      <w:rPr>
        <w:rFonts w:cs="Times New Roman" w:hint="default"/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9360"/>
        </w:tabs>
        <w:ind w:left="9360" w:hanging="1440"/>
      </w:pPr>
      <w:rPr>
        <w:rFonts w:cs="Times New Roman" w:hint="default"/>
        <w:b/>
        <w:sz w:val="24"/>
      </w:rPr>
    </w:lvl>
  </w:abstractNum>
  <w:abstractNum w:abstractNumId="1" w15:restartNumberingAfterBreak="0">
    <w:nsid w:val="131127D6"/>
    <w:multiLevelType w:val="hybridMultilevel"/>
    <w:tmpl w:val="F804595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DE2C18"/>
    <w:multiLevelType w:val="hybridMultilevel"/>
    <w:tmpl w:val="78C2364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4EA6"/>
    <w:rsid w:val="000423B2"/>
    <w:rsid w:val="00053A4E"/>
    <w:rsid w:val="000A4828"/>
    <w:rsid w:val="000B1CBA"/>
    <w:rsid w:val="000C60DC"/>
    <w:rsid w:val="000D2D60"/>
    <w:rsid w:val="000E49C4"/>
    <w:rsid w:val="000E5452"/>
    <w:rsid w:val="00130BC4"/>
    <w:rsid w:val="001636F8"/>
    <w:rsid w:val="001831FC"/>
    <w:rsid w:val="00193899"/>
    <w:rsid w:val="001B0303"/>
    <w:rsid w:val="001B08B1"/>
    <w:rsid w:val="001B43E3"/>
    <w:rsid w:val="00213BF8"/>
    <w:rsid w:val="00214997"/>
    <w:rsid w:val="00233824"/>
    <w:rsid w:val="00235050"/>
    <w:rsid w:val="00255292"/>
    <w:rsid w:val="002B44AE"/>
    <w:rsid w:val="002C0EAC"/>
    <w:rsid w:val="002E0B2F"/>
    <w:rsid w:val="002F2FB3"/>
    <w:rsid w:val="002F5915"/>
    <w:rsid w:val="003004A5"/>
    <w:rsid w:val="00303741"/>
    <w:rsid w:val="0030611A"/>
    <w:rsid w:val="00375046"/>
    <w:rsid w:val="00393567"/>
    <w:rsid w:val="003D095E"/>
    <w:rsid w:val="003F529B"/>
    <w:rsid w:val="003F6D2B"/>
    <w:rsid w:val="00457E27"/>
    <w:rsid w:val="004C1687"/>
    <w:rsid w:val="004F586D"/>
    <w:rsid w:val="004F6928"/>
    <w:rsid w:val="00522CCF"/>
    <w:rsid w:val="00530612"/>
    <w:rsid w:val="005470AD"/>
    <w:rsid w:val="00586BF3"/>
    <w:rsid w:val="005A1077"/>
    <w:rsid w:val="005D3E78"/>
    <w:rsid w:val="005E7F8D"/>
    <w:rsid w:val="00666E09"/>
    <w:rsid w:val="00693A6F"/>
    <w:rsid w:val="006B3A8C"/>
    <w:rsid w:val="006D5412"/>
    <w:rsid w:val="00705BAF"/>
    <w:rsid w:val="007109DA"/>
    <w:rsid w:val="0071476B"/>
    <w:rsid w:val="00781CAF"/>
    <w:rsid w:val="007C6D13"/>
    <w:rsid w:val="007D2700"/>
    <w:rsid w:val="008112B7"/>
    <w:rsid w:val="00864631"/>
    <w:rsid w:val="008B20B4"/>
    <w:rsid w:val="008B59D5"/>
    <w:rsid w:val="008B6D30"/>
    <w:rsid w:val="008D68F8"/>
    <w:rsid w:val="009313CD"/>
    <w:rsid w:val="00940AAE"/>
    <w:rsid w:val="00944EA6"/>
    <w:rsid w:val="0095070C"/>
    <w:rsid w:val="00952CA6"/>
    <w:rsid w:val="00957AEB"/>
    <w:rsid w:val="00966BCB"/>
    <w:rsid w:val="00A55EDB"/>
    <w:rsid w:val="00A7007C"/>
    <w:rsid w:val="00A90FF7"/>
    <w:rsid w:val="00AB0D5E"/>
    <w:rsid w:val="00B02F36"/>
    <w:rsid w:val="00B17113"/>
    <w:rsid w:val="00B93E44"/>
    <w:rsid w:val="00B96CFD"/>
    <w:rsid w:val="00BE1DCC"/>
    <w:rsid w:val="00BF3769"/>
    <w:rsid w:val="00BF4E56"/>
    <w:rsid w:val="00C05650"/>
    <w:rsid w:val="00C22F44"/>
    <w:rsid w:val="00C45549"/>
    <w:rsid w:val="00C874C8"/>
    <w:rsid w:val="00CC12E2"/>
    <w:rsid w:val="00CD04A1"/>
    <w:rsid w:val="00CF380E"/>
    <w:rsid w:val="00D513FC"/>
    <w:rsid w:val="00D841DD"/>
    <w:rsid w:val="00D939A9"/>
    <w:rsid w:val="00DB3D05"/>
    <w:rsid w:val="00DC1864"/>
    <w:rsid w:val="00DE33D6"/>
    <w:rsid w:val="00E10CD6"/>
    <w:rsid w:val="00E170DF"/>
    <w:rsid w:val="00EC354E"/>
    <w:rsid w:val="00F53498"/>
    <w:rsid w:val="00F57F86"/>
    <w:rsid w:val="00F97300"/>
    <w:rsid w:val="00FE47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5DBD58"/>
  <w15:chartTrackingRefBased/>
  <w15:docId w15:val="{164DB1F1-BBFA-41E0-B941-CA0ED5AA10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A1077"/>
    <w:pPr>
      <w:spacing w:after="0" w:line="240" w:lineRule="auto"/>
    </w:pPr>
    <w:rPr>
      <w:rFonts w:ascii="Times Armenian" w:eastAsia="Times New Roman" w:hAnsi="Times Armenian" w:cs="Times New Roman"/>
      <w:bCs/>
      <w:iCs/>
      <w:sz w:val="20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List Paragraph1,References,IBL List Paragraph,Ha"/>
    <w:basedOn w:val="Normal"/>
    <w:link w:val="ListParagraphChar"/>
    <w:uiPriority w:val="34"/>
    <w:qFormat/>
    <w:rsid w:val="005A1077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,Ha Char"/>
    <w:link w:val="ListParagraph"/>
    <w:uiPriority w:val="34"/>
    <w:qFormat/>
    <w:locked/>
    <w:rsid w:val="005A1077"/>
    <w:rPr>
      <w:rFonts w:ascii="Times Armenian" w:eastAsia="Times New Roman" w:hAnsi="Times Armenian" w:cs="Times New Roman"/>
      <w:bCs/>
      <w:iCs/>
      <w:sz w:val="20"/>
      <w:szCs w:val="24"/>
    </w:rPr>
  </w:style>
  <w:style w:type="paragraph" w:styleId="NormalWeb">
    <w:name w:val="Normal (Web)"/>
    <w:basedOn w:val="Normal"/>
    <w:uiPriority w:val="99"/>
    <w:semiHidden/>
    <w:unhideWhenUsed/>
    <w:rsid w:val="00705BAF"/>
    <w:pPr>
      <w:spacing w:before="100" w:beforeAutospacing="1" w:after="100" w:afterAutospacing="1"/>
    </w:pPr>
    <w:rPr>
      <w:rFonts w:ascii="Times New Roman" w:hAnsi="Times New Roman"/>
      <w:bCs w:val="0"/>
      <w:iCs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655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741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1203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5318802">
                  <w:marLeft w:val="0"/>
                  <w:marRight w:val="0"/>
                  <w:marTop w:val="9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53042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17518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256</TotalTime>
  <Pages>1</Pages>
  <Words>249</Words>
  <Characters>1420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Nare M. Khlghatyan</dc:creator>
  <cp:keywords>https://mul2-mineconomy.gov.am/tasks/204108/oneclick/Nakhagits-Diaspora bonds.docx?token=8e16ec498aa57dbd242a481a58c1d44c</cp:keywords>
  <dc:description/>
  <cp:lastModifiedBy>Narek Apujanyan</cp:lastModifiedBy>
  <cp:revision>141</cp:revision>
  <dcterms:created xsi:type="dcterms:W3CDTF">2021-06-14T12:44:00Z</dcterms:created>
  <dcterms:modified xsi:type="dcterms:W3CDTF">2021-09-29T06:13:00Z</dcterms:modified>
</cp:coreProperties>
</file>