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CC1" w:rsidRDefault="00B55CC1" w:rsidP="00931E21">
      <w:pPr>
        <w:spacing w:after="0" w:line="360" w:lineRule="auto"/>
        <w:ind w:right="-421" w:firstLine="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ՀԻՄՆԱՎՈՐՈՒՄ </w:t>
      </w:r>
    </w:p>
    <w:p w:rsidR="00B55CC1" w:rsidRPr="006226D3" w:rsidRDefault="006226D3" w:rsidP="00931E21">
      <w:pPr>
        <w:spacing w:after="0" w:line="360" w:lineRule="auto"/>
        <w:ind w:firstLine="720"/>
        <w:jc w:val="center"/>
        <w:rPr>
          <w:rFonts w:ascii="GHEA Grapalat" w:eastAsia="Times New Roman" w:hAnsi="GHEA Grapalat" w:cs="Times New Roman"/>
          <w:b/>
          <w:sz w:val="24"/>
          <w:szCs w:val="24"/>
          <w:lang w:val="hy-AM"/>
        </w:rPr>
      </w:pPr>
      <w:r>
        <w:rPr>
          <w:rFonts w:ascii="GHEA Grapalat" w:eastAsia="Times New Roman" w:hAnsi="GHEA Grapalat" w:cs="Times New Roman"/>
          <w:b/>
          <w:bCs/>
          <w:sz w:val="24"/>
          <w:szCs w:val="24"/>
          <w:lang w:val="hy-AM"/>
        </w:rPr>
        <w:t>«</w:t>
      </w:r>
      <w:r w:rsidRPr="006226D3">
        <w:rPr>
          <w:rFonts w:ascii="GHEA Grapalat" w:eastAsia="Times New Roman" w:hAnsi="GHEA Grapalat" w:cs="Sylfaen"/>
          <w:b/>
          <w:sz w:val="24"/>
          <w:szCs w:val="24"/>
          <w:lang w:val="hy-AM"/>
        </w:rPr>
        <w:t>ՀԱՅԱՍՏԱՆԻ</w:t>
      </w:r>
      <w:r w:rsidRPr="006226D3">
        <w:rPr>
          <w:rFonts w:ascii="GHEA Grapalat" w:eastAsia="Times New Roman" w:hAnsi="GHEA Grapalat" w:cs="Times New Roman"/>
          <w:b/>
          <w:sz w:val="24"/>
          <w:szCs w:val="24"/>
          <w:lang w:val="hy-AM"/>
        </w:rPr>
        <w:t xml:space="preserve"> ՀԱՆՐԱՊԵՏՈՒԹՅԱՆ ԿԱՌԱՎԱՐՈՒԹՅԱՆ 2005 ԹՎԱԿԱՆԻ ԴԵԿՏԵՄԲԵՐԻ 29-Ի N 2329-Ն ՈՐՈՇՄԱՆ ՄԵՋ ԼՐԱՑՈՒՄ ԿԱՏԱՐԵԼՈՒ ՄԱՍԻՆ</w:t>
      </w:r>
      <w:r w:rsidR="00B55CC1">
        <w:rPr>
          <w:rFonts w:ascii="GHEA Grapalat" w:eastAsia="Times New Roman" w:hAnsi="GHEA Grapalat" w:cs="Times New Roman"/>
          <w:b/>
          <w:bCs/>
          <w:sz w:val="24"/>
          <w:szCs w:val="24"/>
          <w:lang w:val="hy-AM"/>
        </w:rPr>
        <w:t xml:space="preserve">» </w:t>
      </w:r>
      <w:r w:rsidR="00B62E42" w:rsidRPr="00B62E42">
        <w:rPr>
          <w:rFonts w:ascii="GHEA Grapalat" w:eastAsia="Times New Roman" w:hAnsi="GHEA Grapalat" w:cs="Times New Roman"/>
          <w:b/>
          <w:bCs/>
          <w:sz w:val="24"/>
          <w:szCs w:val="24"/>
          <w:lang w:val="hy-AM"/>
        </w:rPr>
        <w:t xml:space="preserve">ԿԱՌԱՎԱՐՈՒԹՅԱՆ </w:t>
      </w:r>
      <w:r w:rsidR="00B55CC1">
        <w:rPr>
          <w:rFonts w:ascii="GHEA Grapalat" w:eastAsia="Times New Roman" w:hAnsi="GHEA Grapalat" w:cs="Times New Roman"/>
          <w:b/>
          <w:bCs/>
          <w:sz w:val="24"/>
          <w:szCs w:val="24"/>
          <w:lang w:val="hy-AM"/>
        </w:rPr>
        <w:t>ՈՐՈՇՄԱՆ ՆԱԽԱԳԾԻ</w:t>
      </w:r>
    </w:p>
    <w:p w:rsidR="00B55CC1" w:rsidRDefault="00B55CC1" w:rsidP="00931E21">
      <w:pPr>
        <w:spacing w:after="0" w:line="360" w:lineRule="auto"/>
        <w:ind w:firstLine="567"/>
        <w:jc w:val="center"/>
        <w:rPr>
          <w:rFonts w:ascii="GHEA Grapalat" w:eastAsia="Times New Roman" w:hAnsi="GHEA Grapalat" w:cs="Times New Roman"/>
          <w:b/>
          <w:bCs/>
          <w:sz w:val="24"/>
          <w:szCs w:val="24"/>
          <w:lang w:val="hy-AM"/>
        </w:rPr>
      </w:pPr>
    </w:p>
    <w:p w:rsidR="00B55CC1" w:rsidRDefault="00B55CC1" w:rsidP="005808AF">
      <w:pPr>
        <w:spacing w:after="0" w:line="360" w:lineRule="auto"/>
        <w:ind w:left="-567" w:firstLine="567"/>
        <w:jc w:val="center"/>
        <w:rPr>
          <w:rFonts w:ascii="GHEA Grapalat" w:eastAsia="Times New Roman" w:hAnsi="GHEA Grapalat" w:cs="Times New Roman"/>
          <w:b/>
          <w:bCs/>
          <w:sz w:val="24"/>
          <w:szCs w:val="24"/>
          <w:lang w:val="hy-AM"/>
        </w:rPr>
      </w:pPr>
    </w:p>
    <w:p w:rsidR="00B55CC1" w:rsidRDefault="00B55CC1" w:rsidP="005808AF">
      <w:pPr>
        <w:numPr>
          <w:ilvl w:val="0"/>
          <w:numId w:val="4"/>
        </w:numPr>
        <w:spacing w:after="0" w:line="360" w:lineRule="auto"/>
        <w:ind w:left="-567" w:firstLine="567"/>
        <w:contextualSpacing/>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Անհրաժեշտությունը</w:t>
      </w:r>
    </w:p>
    <w:p w:rsidR="00B55CC1" w:rsidRDefault="00B55CC1" w:rsidP="005808AF">
      <w:pPr>
        <w:spacing w:after="0" w:line="360" w:lineRule="auto"/>
        <w:ind w:left="-567" w:firstLine="567"/>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 xml:space="preserve">Նախագծի մշակումը պայմանավորված է Հայաստանի Հանրապետության </w:t>
      </w:r>
      <w:r w:rsidR="00B62E42">
        <w:rPr>
          <w:rFonts w:ascii="GHEA Grapalat" w:eastAsia="Times New Roman" w:hAnsi="GHEA Grapalat" w:cs="Times New Roman"/>
          <w:sz w:val="24"/>
          <w:szCs w:val="24"/>
          <w:lang w:val="hy-AM"/>
        </w:rPr>
        <w:t xml:space="preserve">բնապահպանության և ընդերքի </w:t>
      </w:r>
      <w:r>
        <w:rPr>
          <w:rFonts w:ascii="GHEA Grapalat" w:eastAsia="Times New Roman" w:hAnsi="GHEA Grapalat" w:cs="Times New Roman"/>
          <w:sz w:val="24"/>
          <w:szCs w:val="24"/>
          <w:lang w:val="hy-AM"/>
        </w:rPr>
        <w:t>տեսչական մարմնի կողմից վերահսկողության պատ</w:t>
      </w:r>
      <w:r w:rsidR="00B62E42">
        <w:rPr>
          <w:rFonts w:ascii="GHEA Grapalat" w:eastAsia="Times New Roman" w:hAnsi="GHEA Grapalat" w:cs="Times New Roman"/>
          <w:sz w:val="24"/>
          <w:szCs w:val="24"/>
          <w:lang w:val="hy-AM"/>
        </w:rPr>
        <w:t>շաճ իրականացման</w:t>
      </w:r>
      <w:r w:rsidR="00753F96">
        <w:rPr>
          <w:rFonts w:ascii="GHEA Grapalat" w:eastAsia="Times New Roman" w:hAnsi="GHEA Grapalat" w:cs="Times New Roman"/>
          <w:sz w:val="24"/>
          <w:szCs w:val="24"/>
          <w:lang w:val="hy-AM"/>
        </w:rPr>
        <w:t xml:space="preserve">, այդ թվում՝ </w:t>
      </w:r>
      <w:r w:rsidR="00753F96" w:rsidRPr="00753F96">
        <w:rPr>
          <w:rFonts w:ascii="GHEA Grapalat" w:eastAsia="Times New Roman" w:hAnsi="GHEA Grapalat" w:cs="Times New Roman"/>
          <w:bCs/>
          <w:sz w:val="24"/>
          <w:szCs w:val="24"/>
          <w:lang w:val="hy-AM"/>
        </w:rPr>
        <w:t xml:space="preserve">իրավախախտումները հայտանբերելու դեպքում </w:t>
      </w:r>
      <w:r w:rsidR="009977D4" w:rsidRPr="009977D4">
        <w:rPr>
          <w:rFonts w:ascii="GHEA Grapalat" w:eastAsia="Times New Roman" w:hAnsi="GHEA Grapalat" w:cs="Times New Roman"/>
          <w:bCs/>
          <w:sz w:val="24"/>
          <w:szCs w:val="24"/>
          <w:lang w:val="hy-AM"/>
        </w:rPr>
        <w:t>«Բնապահպանական վերահսկողության մասին» օրենքի (այսուհետ՝ Օրենք) 12-րդ</w:t>
      </w:r>
      <w:r w:rsidR="00753F96" w:rsidRPr="009977D4">
        <w:rPr>
          <w:rFonts w:ascii="GHEA Grapalat" w:eastAsia="Times New Roman" w:hAnsi="GHEA Grapalat" w:cs="Times New Roman"/>
          <w:bCs/>
          <w:sz w:val="24"/>
          <w:szCs w:val="24"/>
          <w:lang w:val="hy-AM"/>
        </w:rPr>
        <w:t xml:space="preserve"> </w:t>
      </w:r>
      <w:r w:rsidR="00753F96" w:rsidRPr="00753F96">
        <w:rPr>
          <w:rFonts w:ascii="GHEA Grapalat" w:eastAsia="Times New Roman" w:hAnsi="GHEA Grapalat" w:cs="Times New Roman"/>
          <w:bCs/>
          <w:sz w:val="24"/>
          <w:szCs w:val="24"/>
          <w:lang w:val="hy-AM"/>
        </w:rPr>
        <w:t>հոդվածով տեսուչնե</w:t>
      </w:r>
      <w:r w:rsidR="009977D4">
        <w:rPr>
          <w:rFonts w:ascii="GHEA Grapalat" w:eastAsia="Times New Roman" w:hAnsi="GHEA Grapalat" w:cs="Times New Roman"/>
          <w:bCs/>
          <w:sz w:val="24"/>
          <w:szCs w:val="24"/>
          <w:lang w:val="hy-AM"/>
        </w:rPr>
        <w:t xml:space="preserve">րին վերապահված լիազորությունների </w:t>
      </w:r>
      <w:r w:rsidR="008A3D51" w:rsidRPr="00753F96">
        <w:rPr>
          <w:rFonts w:ascii="GHEA Grapalat" w:eastAsia="Times New Roman" w:hAnsi="GHEA Grapalat" w:cs="Times New Roman"/>
          <w:bCs/>
          <w:sz w:val="24"/>
          <w:szCs w:val="24"/>
          <w:lang w:val="hy-AM"/>
        </w:rPr>
        <w:t xml:space="preserve">օպերատիվ կերպով </w:t>
      </w:r>
      <w:r w:rsidR="009977D4">
        <w:rPr>
          <w:rFonts w:ascii="GHEA Grapalat" w:eastAsia="Times New Roman" w:hAnsi="GHEA Grapalat" w:cs="Times New Roman"/>
          <w:bCs/>
          <w:sz w:val="24"/>
          <w:szCs w:val="24"/>
          <w:lang w:val="hy-AM"/>
        </w:rPr>
        <w:t xml:space="preserve">իրականացման </w:t>
      </w:r>
      <w:r w:rsidR="008A3D51">
        <w:rPr>
          <w:rFonts w:ascii="GHEA Grapalat" w:eastAsia="Times New Roman" w:hAnsi="GHEA Grapalat" w:cs="Times New Roman"/>
          <w:sz w:val="24"/>
          <w:szCs w:val="24"/>
          <w:lang w:val="hy-AM"/>
        </w:rPr>
        <w:t xml:space="preserve"> անհրաժեշտությամբ</w:t>
      </w:r>
      <w:r>
        <w:rPr>
          <w:rFonts w:ascii="GHEA Grapalat" w:eastAsia="Times New Roman" w:hAnsi="GHEA Grapalat" w:cs="Times New Roman"/>
          <w:sz w:val="24"/>
          <w:szCs w:val="24"/>
          <w:lang w:val="hy-AM"/>
        </w:rPr>
        <w:t xml:space="preserve">: </w:t>
      </w:r>
    </w:p>
    <w:p w:rsidR="00B55CC1" w:rsidRDefault="00B55CC1" w:rsidP="005808AF">
      <w:pPr>
        <w:spacing w:after="0" w:line="360" w:lineRule="auto"/>
        <w:ind w:left="-567" w:firstLine="567"/>
        <w:jc w:val="both"/>
        <w:rPr>
          <w:rFonts w:ascii="GHEA Grapalat" w:eastAsia="Times New Roman" w:hAnsi="GHEA Grapalat" w:cs="Times New Roman"/>
          <w:sz w:val="24"/>
          <w:szCs w:val="24"/>
          <w:lang w:val="hy-AM"/>
        </w:rPr>
      </w:pPr>
    </w:p>
    <w:p w:rsidR="00B55CC1" w:rsidRDefault="00B55CC1" w:rsidP="005808AF">
      <w:pPr>
        <w:pStyle w:val="ListParagraph"/>
        <w:numPr>
          <w:ilvl w:val="0"/>
          <w:numId w:val="4"/>
        </w:numPr>
        <w:tabs>
          <w:tab w:val="left" w:pos="851"/>
        </w:tabs>
        <w:spacing w:after="0" w:line="360" w:lineRule="auto"/>
        <w:ind w:left="-567" w:firstLine="567"/>
        <w:jc w:val="both"/>
        <w:rPr>
          <w:rFonts w:ascii="GHEA Grapalat" w:eastAsia="Times New Roman" w:hAnsi="GHEA Grapalat"/>
          <w:b/>
          <w:sz w:val="24"/>
          <w:szCs w:val="24"/>
          <w:lang w:val="hy-AM"/>
        </w:rPr>
      </w:pPr>
      <w:r>
        <w:rPr>
          <w:rFonts w:ascii="GHEA Grapalat" w:eastAsia="Times New Roman" w:hAnsi="GHEA Grapalat"/>
          <w:b/>
          <w:sz w:val="24"/>
          <w:szCs w:val="24"/>
          <w:lang w:val="hy-AM"/>
        </w:rPr>
        <w:t>Ընթացիկ վիճակը</w:t>
      </w:r>
    </w:p>
    <w:p w:rsidR="007335FF" w:rsidRDefault="00D47004" w:rsidP="005808AF">
      <w:pPr>
        <w:shd w:val="clear" w:color="auto" w:fill="FFFFFF"/>
        <w:spacing w:after="0" w:line="360" w:lineRule="auto"/>
        <w:ind w:left="-567"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B531F1">
        <w:rPr>
          <w:rFonts w:ascii="GHEA Grapalat" w:eastAsia="Times New Roman" w:hAnsi="GHEA Grapalat" w:cs="Times New Roman"/>
          <w:sz w:val="24"/>
          <w:szCs w:val="24"/>
          <w:lang w:val="hy-AM"/>
        </w:rPr>
        <w:t>Օրենքի</w:t>
      </w:r>
      <w:r w:rsidR="007335FF">
        <w:rPr>
          <w:rFonts w:ascii="GHEA Grapalat" w:eastAsia="Times New Roman" w:hAnsi="GHEA Grapalat" w:cs="Times New Roman"/>
          <w:sz w:val="24"/>
          <w:szCs w:val="24"/>
          <w:lang w:val="hy-AM"/>
        </w:rPr>
        <w:t xml:space="preserve"> 12-րդ</w:t>
      </w:r>
      <w:r w:rsidR="00DB70B3">
        <w:rPr>
          <w:rFonts w:ascii="GHEA Grapalat" w:eastAsia="Times New Roman" w:hAnsi="GHEA Grapalat" w:cs="Times New Roman"/>
          <w:sz w:val="24"/>
          <w:szCs w:val="24"/>
          <w:lang w:val="hy-AM"/>
        </w:rPr>
        <w:t xml:space="preserve"> հոդվածի</w:t>
      </w:r>
      <w:r w:rsidR="007473AD">
        <w:rPr>
          <w:rFonts w:ascii="GHEA Grapalat" w:eastAsia="Times New Roman" w:hAnsi="GHEA Grapalat" w:cs="Times New Roman"/>
          <w:sz w:val="24"/>
          <w:szCs w:val="24"/>
          <w:lang w:val="hy-AM"/>
        </w:rPr>
        <w:t xml:space="preserve"> </w:t>
      </w:r>
      <w:r w:rsidR="007335FF">
        <w:rPr>
          <w:rFonts w:ascii="GHEA Grapalat" w:eastAsia="Times New Roman" w:hAnsi="GHEA Grapalat" w:cs="Times New Roman"/>
          <w:sz w:val="24"/>
          <w:szCs w:val="24"/>
          <w:lang w:val="hy-AM"/>
        </w:rPr>
        <w:t xml:space="preserve"> համաձայն՝ </w:t>
      </w:r>
      <w:r w:rsidR="007335FF" w:rsidRPr="007335FF">
        <w:rPr>
          <w:rFonts w:ascii="GHEA Grapalat" w:eastAsia="Times New Roman" w:hAnsi="GHEA Grapalat" w:cs="Times New Roman"/>
          <w:sz w:val="24"/>
          <w:szCs w:val="24"/>
          <w:lang w:val="hy-AM"/>
        </w:rPr>
        <w:t>բնապահպանական պետական տեսուչները</w:t>
      </w:r>
      <w:r w:rsidR="007473AD">
        <w:rPr>
          <w:rFonts w:ascii="GHEA Grapalat" w:eastAsia="Times New Roman" w:hAnsi="GHEA Grapalat" w:cs="Times New Roman"/>
          <w:sz w:val="24"/>
          <w:szCs w:val="24"/>
          <w:lang w:val="hy-AM"/>
        </w:rPr>
        <w:t xml:space="preserve"> </w:t>
      </w:r>
      <w:r w:rsidR="007473AD" w:rsidRPr="007473AD">
        <w:rPr>
          <w:rFonts w:ascii="GHEA Grapalat" w:eastAsia="Times New Roman" w:hAnsi="GHEA Grapalat" w:cs="Times New Roman"/>
          <w:sz w:val="24"/>
          <w:szCs w:val="24"/>
          <w:lang w:val="hy-AM"/>
        </w:rPr>
        <w:t>(</w:t>
      </w:r>
      <w:r w:rsidR="007473AD">
        <w:rPr>
          <w:rFonts w:ascii="GHEA Grapalat" w:eastAsia="Times New Roman" w:hAnsi="GHEA Grapalat" w:cs="Times New Roman"/>
          <w:sz w:val="24"/>
          <w:szCs w:val="24"/>
          <w:lang w:val="hy-AM"/>
        </w:rPr>
        <w:t>այսուհետ՝ տեսուչներ</w:t>
      </w:r>
      <w:r w:rsidR="007473AD" w:rsidRPr="007473AD">
        <w:rPr>
          <w:rFonts w:ascii="GHEA Grapalat" w:eastAsia="Times New Roman" w:hAnsi="GHEA Grapalat" w:cs="Times New Roman"/>
          <w:sz w:val="24"/>
          <w:szCs w:val="24"/>
          <w:lang w:val="hy-AM"/>
        </w:rPr>
        <w:t>)</w:t>
      </w:r>
      <w:r w:rsidR="007335FF" w:rsidRPr="007335FF">
        <w:rPr>
          <w:rFonts w:ascii="GHEA Grapalat" w:eastAsia="Times New Roman" w:hAnsi="GHEA Grapalat" w:cs="Times New Roman"/>
          <w:sz w:val="24"/>
          <w:szCs w:val="24"/>
          <w:lang w:val="hy-AM"/>
        </w:rPr>
        <w:t xml:space="preserve"> կարող են  1) բնապահպանական օրենսդրության կիրարկումն ապահովելու նպատակով Օրենքով սահմանված կարգով և դեպքերում կանգնեցնելու տրանսպորտային միջոցներ, 2) առգրավել ապօրինի ձեռք բերված բնական ռեսուրսները և բնապահպանական օրենսդրության պահանջների խախտմամբ ձեռք բերված որսը, որսի գործիքները, որսի գործիք համարվող այլ միջոցներ, 3)  պահելու, կրելու, օգտագործելու ծառայողական զենք, զինամթերք, ձեռնաշղթա 4) իրականացնել օրենքով սահմանված այս տեսակի վարչարարական բնույթի գործողություններ:</w:t>
      </w:r>
    </w:p>
    <w:p w:rsidR="007335FF" w:rsidRDefault="007335FF" w:rsidP="005808AF">
      <w:pPr>
        <w:shd w:val="clear" w:color="auto" w:fill="FFFFFF"/>
        <w:spacing w:after="0" w:line="360" w:lineRule="auto"/>
        <w:ind w:left="-567"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Իրավախախտ գործունեության կասեցման մասով </w:t>
      </w:r>
      <w:r w:rsidR="007473AD">
        <w:rPr>
          <w:rFonts w:ascii="GHEA Grapalat" w:eastAsia="Times New Roman" w:hAnsi="GHEA Grapalat" w:cs="Times New Roman"/>
          <w:sz w:val="24"/>
          <w:szCs w:val="24"/>
          <w:lang w:val="hy-AM"/>
        </w:rPr>
        <w:t>տեսուչների</w:t>
      </w:r>
      <w:r>
        <w:rPr>
          <w:rFonts w:ascii="GHEA Grapalat" w:eastAsia="Times New Roman" w:hAnsi="GHEA Grapalat" w:cs="Times New Roman"/>
          <w:sz w:val="24"/>
          <w:szCs w:val="24"/>
          <w:lang w:val="hy-AM"/>
        </w:rPr>
        <w:t xml:space="preserve"> վերապահված լիազորությունների լայն շրջանակի իրականացումը ապահովելու նպատակով Տե</w:t>
      </w:r>
      <w:r w:rsidR="00C952A7">
        <w:rPr>
          <w:rFonts w:ascii="GHEA Grapalat" w:eastAsia="Times New Roman" w:hAnsi="GHEA Grapalat" w:cs="Times New Roman"/>
          <w:sz w:val="24"/>
          <w:szCs w:val="24"/>
          <w:lang w:val="hy-AM"/>
        </w:rPr>
        <w:t>սչական մարմինների աշխատանանքների</w:t>
      </w:r>
      <w:r>
        <w:rPr>
          <w:rFonts w:ascii="GHEA Grapalat" w:eastAsia="Times New Roman" w:hAnsi="GHEA Grapalat" w:cs="Times New Roman"/>
          <w:sz w:val="24"/>
          <w:szCs w:val="24"/>
          <w:lang w:val="hy-AM"/>
        </w:rPr>
        <w:t xml:space="preserve"> համակարգման գրասենյակի կողմից նախաձեռնվել էր մի </w:t>
      </w:r>
      <w:r>
        <w:rPr>
          <w:rFonts w:ascii="GHEA Grapalat" w:eastAsia="Times New Roman" w:hAnsi="GHEA Grapalat" w:cs="Times New Roman"/>
          <w:sz w:val="24"/>
          <w:szCs w:val="24"/>
          <w:lang w:val="hy-AM"/>
        </w:rPr>
        <w:lastRenderedPageBreak/>
        <w:t>շարք իրավական ակտերում փոփոխություններ իրականացնելու գործընթաց: Մասնավորապես՝</w:t>
      </w:r>
    </w:p>
    <w:p w:rsidR="007335FF" w:rsidRPr="007473AD" w:rsidRDefault="007335FF" w:rsidP="005808AF">
      <w:pPr>
        <w:pStyle w:val="ListParagraph"/>
        <w:numPr>
          <w:ilvl w:val="0"/>
          <w:numId w:val="6"/>
        </w:numPr>
        <w:spacing w:line="360" w:lineRule="auto"/>
        <w:ind w:left="-567" w:firstLine="567"/>
        <w:jc w:val="both"/>
        <w:rPr>
          <w:rFonts w:ascii="GHEA Grapalat" w:eastAsia="Times New Roman" w:hAnsi="GHEA Grapalat"/>
          <w:sz w:val="24"/>
          <w:szCs w:val="24"/>
          <w:lang w:val="hy-AM"/>
        </w:rPr>
      </w:pPr>
      <w:r w:rsidRPr="007473AD">
        <w:rPr>
          <w:rFonts w:ascii="GHEA Grapalat" w:eastAsia="Times New Roman" w:hAnsi="GHEA Grapalat"/>
          <w:sz w:val="24"/>
          <w:szCs w:val="24"/>
          <w:lang w:val="hy-AM"/>
        </w:rPr>
        <w:t xml:space="preserve">Մշակվել և </w:t>
      </w:r>
      <w:r w:rsidR="00046373" w:rsidRPr="007473AD">
        <w:rPr>
          <w:rFonts w:ascii="GHEA Grapalat" w:eastAsia="Times New Roman" w:hAnsi="GHEA Grapalat"/>
          <w:sz w:val="24"/>
          <w:szCs w:val="24"/>
          <w:lang w:val="hy-AM"/>
        </w:rPr>
        <w:t xml:space="preserve">օրենսդրությամբ սահմանված </w:t>
      </w:r>
      <w:r w:rsidR="00C952A7">
        <w:rPr>
          <w:rFonts w:ascii="GHEA Grapalat" w:eastAsia="Times New Roman" w:hAnsi="GHEA Grapalat"/>
          <w:sz w:val="24"/>
          <w:szCs w:val="24"/>
          <w:lang w:val="hy-AM"/>
        </w:rPr>
        <w:t xml:space="preserve">կարգով </w:t>
      </w:r>
      <w:r w:rsidR="007473AD" w:rsidRPr="007473AD">
        <w:rPr>
          <w:rFonts w:ascii="GHEA Grapalat" w:eastAsia="Times New Roman" w:hAnsi="GHEA Grapalat"/>
          <w:sz w:val="24"/>
          <w:szCs w:val="24"/>
          <w:lang w:val="hy-AM"/>
        </w:rPr>
        <w:t>շրջանառվել</w:t>
      </w:r>
      <w:r w:rsidRPr="007473AD">
        <w:rPr>
          <w:rFonts w:ascii="GHEA Grapalat" w:eastAsia="Times New Roman" w:hAnsi="GHEA Grapalat"/>
          <w:sz w:val="24"/>
          <w:szCs w:val="24"/>
          <w:lang w:val="hy-AM"/>
        </w:rPr>
        <w:t xml:space="preserve"> էր </w:t>
      </w:r>
      <w:r w:rsidR="00046373" w:rsidRPr="007473AD">
        <w:rPr>
          <w:rFonts w:ascii="GHEA Grapalat" w:eastAsia="Times New Roman" w:hAnsi="GHEA Grapalat"/>
          <w:sz w:val="24"/>
          <w:szCs w:val="24"/>
          <w:lang w:val="hy-AM"/>
        </w:rPr>
        <w:t>Բնապահպանության և ընդերքի տեսչական մարմնի</w:t>
      </w:r>
      <w:r w:rsidR="007473AD">
        <w:rPr>
          <w:rFonts w:ascii="GHEA Grapalat" w:eastAsia="Times New Roman" w:hAnsi="GHEA Grapalat"/>
          <w:sz w:val="24"/>
          <w:szCs w:val="24"/>
          <w:lang w:val="hy-AM"/>
        </w:rPr>
        <w:t xml:space="preserve"> </w:t>
      </w:r>
      <w:r w:rsidR="007473AD" w:rsidRPr="007473AD">
        <w:rPr>
          <w:rFonts w:ascii="GHEA Grapalat" w:eastAsia="Times New Roman" w:hAnsi="GHEA Grapalat"/>
          <w:sz w:val="24"/>
          <w:szCs w:val="24"/>
          <w:lang w:val="hy-AM"/>
        </w:rPr>
        <w:t>(</w:t>
      </w:r>
      <w:r w:rsidR="007473AD">
        <w:rPr>
          <w:rFonts w:ascii="GHEA Grapalat" w:eastAsia="Times New Roman" w:hAnsi="GHEA Grapalat"/>
          <w:sz w:val="24"/>
          <w:szCs w:val="24"/>
          <w:lang w:val="hy-AM"/>
        </w:rPr>
        <w:t>այսուհետ՝ Տեսչական մարմին</w:t>
      </w:r>
      <w:r w:rsidR="007473AD" w:rsidRPr="007473AD">
        <w:rPr>
          <w:rFonts w:ascii="GHEA Grapalat" w:eastAsia="Times New Roman" w:hAnsi="GHEA Grapalat"/>
          <w:sz w:val="24"/>
          <w:szCs w:val="24"/>
          <w:lang w:val="hy-AM"/>
        </w:rPr>
        <w:t>)</w:t>
      </w:r>
      <w:r w:rsidR="00046373" w:rsidRPr="007473AD">
        <w:rPr>
          <w:rFonts w:ascii="GHEA Grapalat" w:eastAsia="Times New Roman" w:hAnsi="GHEA Grapalat"/>
          <w:sz w:val="24"/>
          <w:szCs w:val="24"/>
          <w:lang w:val="hy-AM"/>
        </w:rPr>
        <w:t xml:space="preserve"> նոր տարբերանշանը հաստատող ՀՀ </w:t>
      </w:r>
      <w:r w:rsidR="005808AF">
        <w:rPr>
          <w:rFonts w:ascii="GHEA Grapalat" w:eastAsia="Times New Roman" w:hAnsi="GHEA Grapalat"/>
          <w:sz w:val="24"/>
          <w:szCs w:val="24"/>
          <w:lang w:val="hy-AM"/>
        </w:rPr>
        <w:t>կառավարության</w:t>
      </w:r>
      <w:r w:rsidR="00046373" w:rsidRPr="007473AD">
        <w:rPr>
          <w:rFonts w:ascii="GHEA Grapalat" w:eastAsia="Times New Roman" w:hAnsi="GHEA Grapalat"/>
          <w:sz w:val="24"/>
          <w:szCs w:val="24"/>
          <w:lang w:val="hy-AM"/>
        </w:rPr>
        <w:t xml:space="preserve"> որոշման նախագիծը</w:t>
      </w:r>
      <w:r w:rsidR="007473AD" w:rsidRPr="007473AD">
        <w:rPr>
          <w:rFonts w:ascii="GHEA Grapalat" w:eastAsia="Times New Roman" w:hAnsi="GHEA Grapalat"/>
          <w:sz w:val="24"/>
          <w:szCs w:val="24"/>
          <w:lang w:val="hy-AM"/>
        </w:rPr>
        <w:t xml:space="preserve"> (հաստատվել </w:t>
      </w:r>
      <w:r w:rsidR="007473AD">
        <w:rPr>
          <w:rFonts w:ascii="GHEA Grapalat" w:eastAsia="Times New Roman" w:hAnsi="GHEA Grapalat"/>
          <w:sz w:val="24"/>
          <w:szCs w:val="24"/>
          <w:lang w:val="hy-AM"/>
        </w:rPr>
        <w:t xml:space="preserve">է </w:t>
      </w:r>
      <w:r w:rsidR="007473AD" w:rsidRPr="007473AD">
        <w:rPr>
          <w:rFonts w:ascii="GHEA Grapalat" w:eastAsia="Times New Roman" w:hAnsi="GHEA Grapalat"/>
          <w:sz w:val="24"/>
          <w:szCs w:val="24"/>
          <w:lang w:val="hy-AM"/>
        </w:rPr>
        <w:t>2020 թվականի հունիսի 25-ի N 1091-Ն որոշմամբ)</w:t>
      </w:r>
      <w:r w:rsidR="007473AD">
        <w:rPr>
          <w:rFonts w:ascii="GHEA Grapalat" w:eastAsia="Times New Roman" w:hAnsi="GHEA Grapalat"/>
          <w:sz w:val="24"/>
          <w:szCs w:val="24"/>
          <w:lang w:val="hy-AM"/>
        </w:rPr>
        <w:t>, որը</w:t>
      </w:r>
      <w:r w:rsidR="005808AF" w:rsidRPr="005808AF">
        <w:rPr>
          <w:rFonts w:ascii="GHEA Grapalat" w:eastAsia="Times New Roman" w:hAnsi="GHEA Grapalat"/>
          <w:sz w:val="24"/>
          <w:szCs w:val="24"/>
          <w:lang w:val="hy-AM"/>
        </w:rPr>
        <w:t xml:space="preserve"> </w:t>
      </w:r>
      <w:r w:rsidR="005808AF">
        <w:rPr>
          <w:rFonts w:ascii="GHEA Grapalat" w:eastAsia="Times New Roman" w:hAnsi="GHEA Grapalat"/>
          <w:sz w:val="24"/>
          <w:szCs w:val="24"/>
          <w:lang w:val="hy-AM"/>
        </w:rPr>
        <w:t>մեծապես</w:t>
      </w:r>
      <w:r w:rsidR="007473AD">
        <w:rPr>
          <w:rFonts w:ascii="GHEA Grapalat" w:eastAsia="Times New Roman" w:hAnsi="GHEA Grapalat"/>
          <w:sz w:val="24"/>
          <w:szCs w:val="24"/>
          <w:lang w:val="hy-AM"/>
        </w:rPr>
        <w:t xml:space="preserve"> նպաստել է</w:t>
      </w:r>
      <w:r w:rsidR="00046373" w:rsidRPr="007473AD">
        <w:rPr>
          <w:rFonts w:ascii="GHEA Grapalat" w:eastAsia="Times New Roman" w:hAnsi="GHEA Grapalat"/>
          <w:sz w:val="24"/>
          <w:szCs w:val="24"/>
          <w:lang w:val="hy-AM"/>
        </w:rPr>
        <w:t xml:space="preserve"> քաղաքացիների շրջանում տեսուչների ճանաչելիության բարձրացմանը</w:t>
      </w:r>
      <w:r w:rsidR="007473AD" w:rsidRPr="007473AD">
        <w:rPr>
          <w:rFonts w:ascii="GHEA Grapalat" w:eastAsia="Times New Roman" w:hAnsi="GHEA Grapalat"/>
          <w:sz w:val="24"/>
          <w:szCs w:val="24"/>
          <w:lang w:val="hy-AM"/>
        </w:rPr>
        <w:t>:</w:t>
      </w:r>
    </w:p>
    <w:p w:rsidR="007335FF" w:rsidRDefault="00046373" w:rsidP="005808AF">
      <w:pPr>
        <w:pStyle w:val="ListParagraph"/>
        <w:numPr>
          <w:ilvl w:val="0"/>
          <w:numId w:val="6"/>
        </w:numPr>
        <w:shd w:val="clear" w:color="auto" w:fill="FFFFFF"/>
        <w:spacing w:after="0" w:line="360" w:lineRule="auto"/>
        <w:ind w:left="-567"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Մշակվել և օրենսդրությամբ սահմանված կարգով շրջանառվել էր </w:t>
      </w:r>
      <w:r w:rsidR="007473AD">
        <w:rPr>
          <w:rFonts w:ascii="GHEA Grapalat" w:eastAsia="Times New Roman" w:hAnsi="GHEA Grapalat"/>
          <w:sz w:val="24"/>
          <w:szCs w:val="24"/>
          <w:lang w:val="hy-AM"/>
        </w:rPr>
        <w:t>Տեսչական մարմնի</w:t>
      </w:r>
      <w:r>
        <w:rPr>
          <w:rFonts w:ascii="GHEA Grapalat" w:eastAsia="Times New Roman" w:hAnsi="GHEA Grapalat"/>
          <w:sz w:val="24"/>
          <w:szCs w:val="24"/>
          <w:lang w:val="hy-AM"/>
        </w:rPr>
        <w:t xml:space="preserve"> նոր համազգեստը հաստատող ՀՀ </w:t>
      </w:r>
      <w:r w:rsidR="005808AF">
        <w:rPr>
          <w:rFonts w:ascii="GHEA Grapalat" w:eastAsia="Times New Roman" w:hAnsi="GHEA Grapalat"/>
          <w:sz w:val="24"/>
          <w:szCs w:val="24"/>
          <w:lang w:val="hy-AM"/>
        </w:rPr>
        <w:t>կառավարության</w:t>
      </w:r>
      <w:r>
        <w:rPr>
          <w:rFonts w:ascii="GHEA Grapalat" w:eastAsia="Times New Roman" w:hAnsi="GHEA Grapalat"/>
          <w:sz w:val="24"/>
          <w:szCs w:val="24"/>
          <w:lang w:val="hy-AM"/>
        </w:rPr>
        <w:t xml:space="preserve"> որոշման նախագիծը</w:t>
      </w:r>
      <w:r w:rsidR="007473AD">
        <w:rPr>
          <w:rFonts w:ascii="GHEA Grapalat" w:eastAsia="Times New Roman" w:hAnsi="GHEA Grapalat"/>
          <w:sz w:val="24"/>
          <w:szCs w:val="24"/>
          <w:lang w:val="hy-AM"/>
        </w:rPr>
        <w:t xml:space="preserve"> </w:t>
      </w:r>
      <w:r w:rsidR="007473AD" w:rsidRPr="007473AD">
        <w:rPr>
          <w:rFonts w:ascii="GHEA Grapalat" w:eastAsia="Times New Roman" w:hAnsi="GHEA Grapalat"/>
          <w:sz w:val="24"/>
          <w:szCs w:val="24"/>
          <w:lang w:val="hy-AM"/>
        </w:rPr>
        <w:t xml:space="preserve">(հաստատվել </w:t>
      </w:r>
      <w:r w:rsidR="007473AD">
        <w:rPr>
          <w:rFonts w:ascii="GHEA Grapalat" w:eastAsia="Times New Roman" w:hAnsi="GHEA Grapalat"/>
          <w:sz w:val="24"/>
          <w:szCs w:val="24"/>
          <w:lang w:val="hy-AM"/>
        </w:rPr>
        <w:t xml:space="preserve">է </w:t>
      </w:r>
      <w:r w:rsidR="007473AD" w:rsidRPr="007473AD">
        <w:rPr>
          <w:rFonts w:ascii="GHEA Grapalat" w:eastAsia="Times New Roman" w:hAnsi="GHEA Grapalat"/>
          <w:sz w:val="24"/>
          <w:szCs w:val="24"/>
          <w:lang w:val="hy-AM"/>
        </w:rPr>
        <w:t>202</w:t>
      </w:r>
      <w:r w:rsidR="00B96DFF">
        <w:rPr>
          <w:rFonts w:ascii="GHEA Grapalat" w:eastAsia="Times New Roman" w:hAnsi="GHEA Grapalat"/>
          <w:sz w:val="24"/>
          <w:szCs w:val="24"/>
          <w:lang w:val="hy-AM"/>
        </w:rPr>
        <w:t>1</w:t>
      </w:r>
      <w:r w:rsidR="007473AD" w:rsidRPr="007473AD">
        <w:rPr>
          <w:rFonts w:ascii="GHEA Grapalat" w:eastAsia="Times New Roman" w:hAnsi="GHEA Grapalat"/>
          <w:sz w:val="24"/>
          <w:szCs w:val="24"/>
          <w:lang w:val="hy-AM"/>
        </w:rPr>
        <w:t xml:space="preserve"> թվականի </w:t>
      </w:r>
      <w:r w:rsidR="007473AD">
        <w:rPr>
          <w:rFonts w:ascii="GHEA Grapalat" w:eastAsia="Times New Roman" w:hAnsi="GHEA Grapalat"/>
          <w:sz w:val="24"/>
          <w:szCs w:val="24"/>
          <w:lang w:val="hy-AM"/>
        </w:rPr>
        <w:t>հունվարի 27</w:t>
      </w:r>
      <w:r w:rsidR="007473AD" w:rsidRPr="007473AD">
        <w:rPr>
          <w:rFonts w:ascii="GHEA Grapalat" w:eastAsia="Times New Roman" w:hAnsi="GHEA Grapalat"/>
          <w:sz w:val="24"/>
          <w:szCs w:val="24"/>
          <w:lang w:val="hy-AM"/>
        </w:rPr>
        <w:t xml:space="preserve">-ի N </w:t>
      </w:r>
      <w:r w:rsidR="007473AD">
        <w:rPr>
          <w:rFonts w:ascii="GHEA Grapalat" w:eastAsia="Times New Roman" w:hAnsi="GHEA Grapalat"/>
          <w:sz w:val="24"/>
          <w:szCs w:val="24"/>
          <w:lang w:val="hy-AM"/>
        </w:rPr>
        <w:t>100</w:t>
      </w:r>
      <w:r w:rsidR="007473AD" w:rsidRPr="007473AD">
        <w:rPr>
          <w:rFonts w:ascii="GHEA Grapalat" w:eastAsia="Times New Roman" w:hAnsi="GHEA Grapalat"/>
          <w:sz w:val="24"/>
          <w:szCs w:val="24"/>
          <w:lang w:val="hy-AM"/>
        </w:rPr>
        <w:t>-Ն որոշմամբ)</w:t>
      </w:r>
      <w:r>
        <w:rPr>
          <w:rFonts w:ascii="GHEA Grapalat" w:eastAsia="Times New Roman" w:hAnsi="GHEA Grapalat"/>
          <w:sz w:val="24"/>
          <w:szCs w:val="24"/>
          <w:lang w:val="hy-AM"/>
        </w:rPr>
        <w:t xml:space="preserve">: Նոր հաստատված </w:t>
      </w:r>
      <w:r w:rsidR="007473AD">
        <w:rPr>
          <w:rFonts w:ascii="GHEA Grapalat" w:eastAsia="Times New Roman" w:hAnsi="GHEA Grapalat"/>
          <w:sz w:val="24"/>
          <w:szCs w:val="24"/>
          <w:lang w:val="hy-AM"/>
        </w:rPr>
        <w:t>համազգեստը</w:t>
      </w:r>
      <w:r>
        <w:rPr>
          <w:rFonts w:ascii="GHEA Grapalat" w:eastAsia="Times New Roman" w:hAnsi="GHEA Grapalat"/>
          <w:sz w:val="24"/>
          <w:szCs w:val="24"/>
          <w:lang w:val="hy-AM"/>
        </w:rPr>
        <w:t xml:space="preserve"> ավելի թեթև է, ինչը կտրու</w:t>
      </w:r>
      <w:r w:rsidR="007473AD">
        <w:rPr>
          <w:rFonts w:ascii="GHEA Grapalat" w:eastAsia="Times New Roman" w:hAnsi="GHEA Grapalat"/>
          <w:sz w:val="24"/>
          <w:szCs w:val="24"/>
          <w:lang w:val="hy-AM"/>
        </w:rPr>
        <w:t>կ</w:t>
      </w:r>
      <w:r>
        <w:rPr>
          <w:rFonts w:ascii="GHEA Grapalat" w:eastAsia="Times New Roman" w:hAnsi="GHEA Grapalat"/>
          <w:sz w:val="24"/>
          <w:szCs w:val="24"/>
          <w:lang w:val="hy-AM"/>
        </w:rPr>
        <w:t xml:space="preserve"> բարձրացրել է </w:t>
      </w:r>
      <w:r w:rsidR="007473AD">
        <w:rPr>
          <w:rFonts w:ascii="GHEA Grapalat" w:eastAsia="Times New Roman" w:hAnsi="GHEA Grapalat"/>
          <w:sz w:val="24"/>
          <w:szCs w:val="24"/>
          <w:lang w:val="hy-AM"/>
        </w:rPr>
        <w:t>տեսուչների</w:t>
      </w:r>
      <w:r>
        <w:rPr>
          <w:rFonts w:ascii="GHEA Grapalat" w:eastAsia="Times New Roman" w:hAnsi="GHEA Grapalat"/>
          <w:sz w:val="24"/>
          <w:szCs w:val="24"/>
          <w:lang w:val="hy-AM"/>
        </w:rPr>
        <w:t xml:space="preserve"> շարժունակությունը</w:t>
      </w:r>
      <w:r w:rsidR="007473AD">
        <w:rPr>
          <w:rFonts w:ascii="GHEA Grapalat" w:eastAsia="Times New Roman" w:hAnsi="GHEA Grapalat"/>
          <w:sz w:val="24"/>
          <w:szCs w:val="24"/>
          <w:lang w:val="hy-AM"/>
        </w:rPr>
        <w:t xml:space="preserve">, ինչը շատ դեպքերում որոշիչ է  դաշտային պայմաններում </w:t>
      </w:r>
      <w:r w:rsidR="005808AF">
        <w:rPr>
          <w:rFonts w:ascii="GHEA Grapalat" w:eastAsia="Times New Roman" w:hAnsi="GHEA Grapalat"/>
          <w:sz w:val="24"/>
          <w:szCs w:val="24"/>
          <w:lang w:val="hy-AM"/>
        </w:rPr>
        <w:t>տեսուչներին վերապահված</w:t>
      </w:r>
      <w:r w:rsidR="007473AD">
        <w:rPr>
          <w:rFonts w:ascii="GHEA Grapalat" w:eastAsia="Times New Roman" w:hAnsi="GHEA Grapalat"/>
          <w:sz w:val="24"/>
          <w:szCs w:val="24"/>
          <w:lang w:val="hy-AM"/>
        </w:rPr>
        <w:t xml:space="preserve"> գործառույթները իրակնացնելու </w:t>
      </w:r>
      <w:r w:rsidR="005808AF">
        <w:rPr>
          <w:rFonts w:ascii="GHEA Grapalat" w:eastAsia="Times New Roman" w:hAnsi="GHEA Grapalat"/>
          <w:sz w:val="24"/>
          <w:szCs w:val="24"/>
          <w:lang w:val="hy-AM"/>
        </w:rPr>
        <w:t>տեսանկյունից</w:t>
      </w:r>
      <w:r w:rsidR="007473AD">
        <w:rPr>
          <w:rFonts w:ascii="GHEA Grapalat" w:eastAsia="Times New Roman" w:hAnsi="GHEA Grapalat"/>
          <w:sz w:val="24"/>
          <w:szCs w:val="24"/>
          <w:lang w:val="hy-AM"/>
        </w:rPr>
        <w:t>:</w:t>
      </w:r>
    </w:p>
    <w:p w:rsidR="00046373" w:rsidRDefault="00046373" w:rsidP="005808AF">
      <w:pPr>
        <w:pStyle w:val="ListParagraph"/>
        <w:numPr>
          <w:ilvl w:val="0"/>
          <w:numId w:val="6"/>
        </w:numPr>
        <w:shd w:val="clear" w:color="auto" w:fill="FFFFFF"/>
        <w:spacing w:after="0" w:line="360" w:lineRule="auto"/>
        <w:ind w:left="-567"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Ներկայումս մշակման փուլում է գտնվում նաև զենք կրելու իրավունք </w:t>
      </w:r>
      <w:r w:rsidR="003F5265">
        <w:rPr>
          <w:rFonts w:ascii="GHEA Grapalat" w:eastAsia="Times New Roman" w:hAnsi="GHEA Grapalat"/>
          <w:sz w:val="24"/>
          <w:szCs w:val="24"/>
          <w:lang w:val="hy-AM"/>
        </w:rPr>
        <w:t xml:space="preserve">ունեցող </w:t>
      </w:r>
      <w:r>
        <w:rPr>
          <w:rFonts w:ascii="GHEA Grapalat" w:eastAsia="Times New Roman" w:hAnsi="GHEA Grapalat"/>
          <w:sz w:val="24"/>
          <w:szCs w:val="24"/>
          <w:lang w:val="hy-AM"/>
        </w:rPr>
        <w:t>Տեսչական մարմնի աշխատակիցների ցանկը հաստատող ՀՀ կառավարության որոշման նախագիծը:</w:t>
      </w:r>
    </w:p>
    <w:p w:rsidR="00046373" w:rsidRDefault="00046373" w:rsidP="005808AF">
      <w:pPr>
        <w:shd w:val="clear" w:color="auto" w:fill="FFFFFF"/>
        <w:spacing w:after="0" w:line="360" w:lineRule="auto"/>
        <w:ind w:left="-567" w:firstLine="567"/>
        <w:jc w:val="both"/>
        <w:rPr>
          <w:rFonts w:ascii="GHEA Grapalat" w:eastAsia="Times New Roman" w:hAnsi="GHEA Grapalat" w:cs="Times New Roman"/>
          <w:bCs/>
          <w:sz w:val="24"/>
          <w:szCs w:val="24"/>
          <w:lang w:val="hy-AM"/>
        </w:rPr>
      </w:pPr>
      <w:r>
        <w:rPr>
          <w:rFonts w:ascii="GHEA Grapalat" w:eastAsia="Times New Roman" w:hAnsi="GHEA Grapalat"/>
          <w:sz w:val="24"/>
          <w:szCs w:val="24"/>
          <w:lang w:val="hy-AM"/>
        </w:rPr>
        <w:t xml:space="preserve">Որպես վերոհիշյալ </w:t>
      </w:r>
      <w:r w:rsidR="007473AD">
        <w:rPr>
          <w:rFonts w:ascii="GHEA Grapalat" w:eastAsia="Times New Roman" w:hAnsi="GHEA Grapalat"/>
          <w:sz w:val="24"/>
          <w:szCs w:val="24"/>
          <w:lang w:val="hy-AM"/>
        </w:rPr>
        <w:t>բարեփոխումներ</w:t>
      </w:r>
      <w:r>
        <w:rPr>
          <w:rFonts w:ascii="GHEA Grapalat" w:eastAsia="Times New Roman" w:hAnsi="GHEA Grapalat"/>
          <w:sz w:val="24"/>
          <w:szCs w:val="24"/>
          <w:lang w:val="hy-AM"/>
        </w:rPr>
        <w:t xml:space="preserve"> </w:t>
      </w:r>
      <w:r w:rsidR="007473AD">
        <w:rPr>
          <w:rFonts w:ascii="GHEA Grapalat" w:eastAsia="Times New Roman" w:hAnsi="GHEA Grapalat"/>
          <w:sz w:val="24"/>
          <w:szCs w:val="24"/>
          <w:lang w:val="hy-AM"/>
        </w:rPr>
        <w:t>լրացուցիչ բաղադրիչ</w:t>
      </w:r>
      <w:r>
        <w:rPr>
          <w:rFonts w:ascii="GHEA Grapalat" w:eastAsia="Times New Roman" w:hAnsi="GHEA Grapalat"/>
          <w:sz w:val="24"/>
          <w:szCs w:val="24"/>
          <w:lang w:val="hy-AM"/>
        </w:rPr>
        <w:t xml:space="preserve">՝ ներկայումս  անհրաժեշտություն է առաջացել նաև Տեսչական մարմնի հաշվեկշռում գտնվող </w:t>
      </w:r>
      <w:r w:rsidR="005808AF">
        <w:rPr>
          <w:rFonts w:ascii="GHEA Grapalat" w:eastAsia="Times New Roman" w:hAnsi="GHEA Grapalat"/>
          <w:sz w:val="24"/>
          <w:szCs w:val="24"/>
          <w:lang w:val="hy-AM"/>
        </w:rPr>
        <w:t>ավտոմեքենաները</w:t>
      </w:r>
      <w:r w:rsidR="007473AD">
        <w:rPr>
          <w:rFonts w:ascii="GHEA Grapalat" w:eastAsia="Times New Roman" w:hAnsi="GHEA Grapalat"/>
          <w:sz w:val="24"/>
          <w:szCs w:val="24"/>
          <w:lang w:val="hy-AM"/>
        </w:rPr>
        <w:t xml:space="preserve"> կահավորել </w:t>
      </w:r>
      <w:r w:rsidR="007473AD" w:rsidRPr="00562DAF">
        <w:rPr>
          <w:rFonts w:ascii="GHEA Grapalat" w:eastAsia="Times New Roman" w:hAnsi="GHEA Grapalat" w:cs="Times New Roman"/>
          <w:iCs/>
          <w:sz w:val="24"/>
          <w:szCs w:val="24"/>
          <w:lang w:val="hy-AM"/>
        </w:rPr>
        <w:t>առկայծող փարոսիկներով</w:t>
      </w:r>
      <w:r w:rsidR="007473AD">
        <w:rPr>
          <w:rFonts w:ascii="GHEA Grapalat" w:eastAsia="Times New Roman" w:hAnsi="GHEA Grapalat" w:cs="Times New Roman"/>
          <w:bCs/>
          <w:sz w:val="24"/>
          <w:szCs w:val="24"/>
          <w:lang w:val="hy-AM"/>
        </w:rPr>
        <w:t xml:space="preserve">, ինչը թույլ կտա համապատասխան իրավախախտումները հայտանբերելու դեպքում օպերատիվ կերպով իրակնացնել Օրենքի 12-րդ </w:t>
      </w:r>
      <w:r w:rsidR="00DB70B3">
        <w:rPr>
          <w:rFonts w:ascii="GHEA Grapalat" w:eastAsia="Times New Roman" w:hAnsi="GHEA Grapalat" w:cs="Times New Roman"/>
          <w:bCs/>
          <w:sz w:val="24"/>
          <w:szCs w:val="24"/>
          <w:lang w:val="hy-AM"/>
        </w:rPr>
        <w:t xml:space="preserve">հոդվածով </w:t>
      </w:r>
      <w:r w:rsidR="007473AD">
        <w:rPr>
          <w:rFonts w:ascii="GHEA Grapalat" w:eastAsia="Times New Roman" w:hAnsi="GHEA Grapalat" w:cs="Times New Roman"/>
          <w:bCs/>
          <w:sz w:val="24"/>
          <w:szCs w:val="24"/>
          <w:lang w:val="hy-AM"/>
        </w:rPr>
        <w:t>տեսուչներին վերապահված լիազորությունները:</w:t>
      </w:r>
    </w:p>
    <w:p w:rsidR="005808AF" w:rsidRPr="005808AF" w:rsidRDefault="005808AF" w:rsidP="005808AF">
      <w:pPr>
        <w:shd w:val="clear" w:color="auto" w:fill="FFFFFF"/>
        <w:spacing w:after="0" w:line="360" w:lineRule="auto"/>
        <w:ind w:left="-567" w:firstLine="567"/>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Հարկ է նշել նաև, որ </w:t>
      </w:r>
      <w:r w:rsidRPr="005808AF">
        <w:rPr>
          <w:rFonts w:ascii="GHEA Grapalat" w:eastAsia="Times New Roman" w:hAnsi="GHEA Grapalat" w:cs="Times New Roman"/>
          <w:bCs/>
          <w:sz w:val="24"/>
          <w:szCs w:val="24"/>
          <w:lang w:val="hy-AM"/>
        </w:rPr>
        <w:t xml:space="preserve">«Ճանապարհային  երթևեկության  անվտանգության  ապահովման  մասին» օրենքի համաձայն՝ Ճանապարհային երթևեկության անվտանգության ապահովման նպատակով առանձին կարգի տրանսպորտային միջոցներ կարող են կահավորվել  կարմիր, կապույտ, դեղին (նարնջագույն), լուսնասպիտակ առկայծող փարոսիկներով: Միաժամանակ, Կապույտ կամ կապույտ և կարմիր գույնի առկայծող փարոսիկներ և հատուկ ձայնային ազդանշան միացրած տրանսպորտային միջոցների մոտենալու դեպքում հետիոտները </w:t>
      </w:r>
      <w:r w:rsidRPr="005808AF">
        <w:rPr>
          <w:rFonts w:ascii="GHEA Grapalat" w:eastAsia="Times New Roman" w:hAnsi="GHEA Grapalat" w:cs="Times New Roman"/>
          <w:bCs/>
          <w:sz w:val="24"/>
          <w:szCs w:val="24"/>
          <w:lang w:val="hy-AM"/>
        </w:rPr>
        <w:lastRenderedPageBreak/>
        <w:t>չպետք է սկսեն երթևեկելի մասի հատումը, իսկ այնտեղ գտնվողները պետք է զիջեն ճանապարհը նշված տրանսպորտային միջոցներին և դրանցով ուղեկցվողներին` անհապաղ ազատելով երթևեկելի մասը: Միաժամանակ, 29 դեկտեմբերի 2005 թվականի N 2329-Ն որոշմամբ սահմանվել է այն մարմինների ցանկը, որոնց տրանսպորտային միջոցները կարող են կահավորվել առկայծող փարոսիկներով: Կապույտ կամ կապույտ և կարմիր առկայծող փարոսիկներով կահավորման ենթակա տրանսպորտային միջոցների քանակը որոշում է տվյալ տրանսպորտային միջոցները տնօրինող մարմնի (ծառայության) ղեկավարը:</w:t>
      </w:r>
    </w:p>
    <w:p w:rsidR="007473AD" w:rsidRPr="00BC4613" w:rsidRDefault="0045734A" w:rsidP="00BC4613">
      <w:pPr>
        <w:shd w:val="clear" w:color="auto" w:fill="FFFFFF"/>
        <w:spacing w:after="0" w:line="360" w:lineRule="auto"/>
        <w:ind w:left="-567" w:firstLine="567"/>
        <w:jc w:val="both"/>
        <w:rPr>
          <w:rFonts w:ascii="GHEA Grapalat" w:eastAsia="Times New Roman" w:hAnsi="GHEA Grapalat" w:cs="Times New Roman"/>
          <w:bCs/>
          <w:color w:val="000000"/>
          <w:sz w:val="24"/>
          <w:szCs w:val="24"/>
          <w:lang w:val="hy-AM"/>
        </w:rPr>
      </w:pPr>
      <w:r w:rsidRPr="00685FBD">
        <w:rPr>
          <w:rFonts w:ascii="GHEA Grapalat" w:eastAsia="Times New Roman" w:hAnsi="GHEA Grapalat"/>
          <w:sz w:val="24"/>
          <w:szCs w:val="24"/>
          <w:lang w:val="hy-AM"/>
        </w:rPr>
        <w:t xml:space="preserve">Միաժամանակ, </w:t>
      </w:r>
      <w:r w:rsidR="00E007A4" w:rsidRPr="00685FBD">
        <w:rPr>
          <w:rFonts w:ascii="GHEA Grapalat" w:eastAsia="Times New Roman" w:hAnsi="GHEA Grapalat" w:cs="Times New Roman"/>
          <w:bCs/>
          <w:color w:val="000000"/>
          <w:sz w:val="24"/>
          <w:szCs w:val="24"/>
          <w:lang w:val="hy-AM"/>
        </w:rPr>
        <w:t>բնապահպանական պետական տեսուչները</w:t>
      </w:r>
      <w:r w:rsidR="00D60F74" w:rsidRPr="00685FBD">
        <w:rPr>
          <w:rFonts w:ascii="GHEA Grapalat" w:eastAsia="Times New Roman" w:hAnsi="GHEA Grapalat" w:cs="Times New Roman"/>
          <w:bCs/>
          <w:color w:val="000000"/>
          <w:sz w:val="24"/>
          <w:szCs w:val="24"/>
          <w:lang w:val="hy-AM"/>
        </w:rPr>
        <w:t>, ի թիվս այլ լիազորությունների,</w:t>
      </w:r>
      <w:r w:rsidR="00E007A4" w:rsidRPr="00685FBD">
        <w:rPr>
          <w:rFonts w:ascii="GHEA Grapalat" w:eastAsia="Times New Roman" w:hAnsi="GHEA Grapalat" w:cs="Times New Roman"/>
          <w:bCs/>
          <w:color w:val="000000"/>
          <w:sz w:val="24"/>
          <w:szCs w:val="24"/>
          <w:lang w:val="hy-AM"/>
        </w:rPr>
        <w:t xml:space="preserve"> բնապահպանական օրենսդրության կիրարկումն ապահովելու </w:t>
      </w:r>
      <w:r w:rsidR="00821B86" w:rsidRPr="00685FBD">
        <w:rPr>
          <w:rFonts w:ascii="GHEA Grapalat" w:eastAsia="Times New Roman" w:hAnsi="GHEA Grapalat" w:cs="Times New Roman"/>
          <w:bCs/>
          <w:color w:val="000000"/>
          <w:sz w:val="24"/>
          <w:szCs w:val="24"/>
          <w:lang w:val="hy-AM"/>
        </w:rPr>
        <w:t xml:space="preserve">համար </w:t>
      </w:r>
      <w:r w:rsidR="00E007A4" w:rsidRPr="00685FBD">
        <w:rPr>
          <w:rFonts w:ascii="GHEA Grapalat" w:eastAsia="Times New Roman" w:hAnsi="GHEA Grapalat" w:cs="Times New Roman"/>
          <w:b/>
          <w:bCs/>
          <w:color w:val="000000"/>
          <w:sz w:val="24"/>
          <w:szCs w:val="24"/>
          <w:lang w:val="hy-AM"/>
        </w:rPr>
        <w:t>Օրենքով սահմանված կարգով և դեպքերում</w:t>
      </w:r>
      <w:r w:rsidR="00E007A4" w:rsidRPr="00685FBD">
        <w:rPr>
          <w:rFonts w:ascii="GHEA Grapalat" w:eastAsia="Times New Roman" w:hAnsi="GHEA Grapalat" w:cs="Times New Roman"/>
          <w:bCs/>
          <w:color w:val="000000"/>
          <w:sz w:val="24"/>
          <w:szCs w:val="24"/>
          <w:lang w:val="hy-AM"/>
        </w:rPr>
        <w:t xml:space="preserve"> իրավունք ունեն կա</w:t>
      </w:r>
      <w:r w:rsidR="00583414" w:rsidRPr="00685FBD">
        <w:rPr>
          <w:rFonts w:ascii="GHEA Grapalat" w:eastAsia="Times New Roman" w:hAnsi="GHEA Grapalat" w:cs="Times New Roman"/>
          <w:bCs/>
          <w:color w:val="000000"/>
          <w:sz w:val="24"/>
          <w:szCs w:val="24"/>
          <w:lang w:val="hy-AM"/>
        </w:rPr>
        <w:t>նգնեցնել տրանսպորտային միջոցներ</w:t>
      </w:r>
      <w:r w:rsidR="000B6A68" w:rsidRPr="00685FBD">
        <w:rPr>
          <w:rFonts w:ascii="GHEA Grapalat" w:eastAsia="Times New Roman" w:hAnsi="GHEA Grapalat" w:cs="Times New Roman"/>
          <w:bCs/>
          <w:color w:val="000000"/>
          <w:sz w:val="24"/>
          <w:szCs w:val="24"/>
          <w:lang w:val="hy-AM"/>
        </w:rPr>
        <w:t>,</w:t>
      </w:r>
      <w:r w:rsidR="000B6A68" w:rsidRPr="00685FBD">
        <w:rPr>
          <w:rFonts w:ascii="GHEA Grapalat" w:eastAsia="Times New Roman" w:hAnsi="GHEA Grapalat" w:cs="Times New Roman"/>
          <w:sz w:val="24"/>
          <w:szCs w:val="24"/>
          <w:lang w:val="hy-AM"/>
        </w:rPr>
        <w:t xml:space="preserve"> </w:t>
      </w:r>
      <w:r w:rsidR="000B6A68" w:rsidRPr="00685FBD">
        <w:rPr>
          <w:rFonts w:ascii="GHEA Grapalat" w:eastAsia="Times New Roman" w:hAnsi="GHEA Grapalat" w:cs="Times New Roman"/>
          <w:bCs/>
          <w:color w:val="000000"/>
          <w:sz w:val="24"/>
          <w:szCs w:val="24"/>
          <w:lang w:val="hy-AM"/>
        </w:rPr>
        <w:t>առգրավել ապօրինի ձեռք բերված բնական ռեսուրսները և բնապահպանական օրենսդրության պահանջների խախտմամբ ձեռք բերված որսը, որսի գործիքները, որսի գործիք համարվող այլ միջոցներ,</w:t>
      </w:r>
      <w:r w:rsidR="00AD5B0F" w:rsidRPr="00685FBD">
        <w:rPr>
          <w:rFonts w:ascii="GHEA Grapalat" w:eastAsia="Times New Roman" w:hAnsi="GHEA Grapalat" w:cs="Times New Roman"/>
          <w:bCs/>
          <w:color w:val="000000"/>
          <w:sz w:val="24"/>
          <w:szCs w:val="24"/>
          <w:lang w:val="hy-AM"/>
        </w:rPr>
        <w:t xml:space="preserve"> </w:t>
      </w:r>
      <w:r w:rsidR="0011566E" w:rsidRPr="00685FBD">
        <w:rPr>
          <w:rFonts w:ascii="GHEA Grapalat" w:eastAsia="Times New Roman" w:hAnsi="GHEA Grapalat" w:cs="Times New Roman"/>
          <w:bCs/>
          <w:color w:val="000000"/>
          <w:sz w:val="24"/>
          <w:szCs w:val="24"/>
          <w:lang w:val="hy-AM"/>
        </w:rPr>
        <w:t xml:space="preserve">կիրառել </w:t>
      </w:r>
      <w:r w:rsidR="00AD5B0F" w:rsidRPr="00685FBD">
        <w:rPr>
          <w:rFonts w:ascii="GHEA Grapalat" w:eastAsia="Times New Roman" w:hAnsi="GHEA Grapalat" w:cs="GHEA Grapalat"/>
          <w:b/>
          <w:bCs/>
          <w:color w:val="000000"/>
          <w:sz w:val="24"/>
          <w:szCs w:val="24"/>
          <w:lang w:val="hy-AM"/>
        </w:rPr>
        <w:t>ֆիզիկական</w:t>
      </w:r>
      <w:r w:rsidR="00AD5B0F" w:rsidRPr="00685FBD">
        <w:rPr>
          <w:rFonts w:ascii="GHEA Grapalat" w:eastAsia="Times New Roman" w:hAnsi="GHEA Grapalat" w:cs="Times New Roman"/>
          <w:b/>
          <w:bCs/>
          <w:color w:val="000000"/>
          <w:sz w:val="24"/>
          <w:szCs w:val="24"/>
          <w:lang w:val="hy-AM"/>
        </w:rPr>
        <w:t xml:space="preserve"> </w:t>
      </w:r>
      <w:r w:rsidR="0011566E" w:rsidRPr="00685FBD">
        <w:rPr>
          <w:rFonts w:ascii="GHEA Grapalat" w:eastAsia="Times New Roman" w:hAnsi="GHEA Grapalat" w:cs="GHEA Grapalat"/>
          <w:b/>
          <w:bCs/>
          <w:color w:val="000000"/>
          <w:sz w:val="24"/>
          <w:szCs w:val="24"/>
          <w:lang w:val="hy-AM"/>
        </w:rPr>
        <w:t>ուժ</w:t>
      </w:r>
      <w:r w:rsidR="00AD5B0F" w:rsidRPr="00685FBD">
        <w:rPr>
          <w:rFonts w:ascii="GHEA Grapalat" w:eastAsia="Times New Roman" w:hAnsi="GHEA Grapalat" w:cs="Times New Roman"/>
          <w:b/>
          <w:bCs/>
          <w:color w:val="000000"/>
          <w:sz w:val="24"/>
          <w:szCs w:val="24"/>
          <w:lang w:val="hy-AM"/>
        </w:rPr>
        <w:t xml:space="preserve"> </w:t>
      </w:r>
      <w:r w:rsidR="00AD5B0F" w:rsidRPr="00685FBD">
        <w:rPr>
          <w:rFonts w:ascii="GHEA Grapalat" w:eastAsia="Times New Roman" w:hAnsi="GHEA Grapalat" w:cs="GHEA Grapalat"/>
          <w:b/>
          <w:bCs/>
          <w:color w:val="000000"/>
          <w:sz w:val="24"/>
          <w:szCs w:val="24"/>
          <w:lang w:val="hy-AM"/>
        </w:rPr>
        <w:t>և</w:t>
      </w:r>
      <w:r w:rsidR="00AD5B0F" w:rsidRPr="00685FBD">
        <w:rPr>
          <w:rFonts w:ascii="Calibri" w:eastAsia="Times New Roman" w:hAnsi="Calibri" w:cs="Calibri"/>
          <w:b/>
          <w:bCs/>
          <w:color w:val="000000"/>
          <w:sz w:val="24"/>
          <w:szCs w:val="24"/>
          <w:lang w:val="hy-AM"/>
        </w:rPr>
        <w:t> </w:t>
      </w:r>
      <w:r w:rsidR="00AD5B0F" w:rsidRPr="00685FBD">
        <w:rPr>
          <w:rFonts w:ascii="GHEA Grapalat" w:eastAsia="Times New Roman" w:hAnsi="GHEA Grapalat" w:cs="GHEA Grapalat"/>
          <w:b/>
          <w:bCs/>
          <w:color w:val="000000"/>
          <w:sz w:val="24"/>
          <w:szCs w:val="24"/>
          <w:lang w:val="hy-AM"/>
        </w:rPr>
        <w:t>հատուկ</w:t>
      </w:r>
      <w:r w:rsidR="00AD5B0F" w:rsidRPr="00685FBD">
        <w:rPr>
          <w:rFonts w:ascii="GHEA Grapalat" w:eastAsia="Times New Roman" w:hAnsi="GHEA Grapalat" w:cs="Times New Roman"/>
          <w:b/>
          <w:bCs/>
          <w:color w:val="000000"/>
          <w:sz w:val="24"/>
          <w:szCs w:val="24"/>
          <w:lang w:val="hy-AM"/>
        </w:rPr>
        <w:t xml:space="preserve"> </w:t>
      </w:r>
      <w:r w:rsidR="0011566E" w:rsidRPr="00685FBD">
        <w:rPr>
          <w:rFonts w:ascii="GHEA Grapalat" w:eastAsia="Times New Roman" w:hAnsi="GHEA Grapalat" w:cs="GHEA Grapalat"/>
          <w:b/>
          <w:bCs/>
          <w:color w:val="000000"/>
          <w:sz w:val="24"/>
          <w:szCs w:val="24"/>
          <w:lang w:val="hy-AM"/>
        </w:rPr>
        <w:t>միջոցներ</w:t>
      </w:r>
      <w:r w:rsidR="00583414" w:rsidRPr="00685FBD">
        <w:rPr>
          <w:rFonts w:ascii="GHEA Grapalat" w:eastAsia="Times New Roman" w:hAnsi="GHEA Grapalat" w:cs="Times New Roman"/>
          <w:bCs/>
          <w:color w:val="000000"/>
          <w:sz w:val="24"/>
          <w:szCs w:val="24"/>
          <w:lang w:val="hy-AM"/>
        </w:rPr>
        <w:t>: Ո</w:t>
      </w:r>
      <w:r w:rsidR="00E007A4" w:rsidRPr="00685FBD">
        <w:rPr>
          <w:rFonts w:ascii="GHEA Grapalat" w:eastAsia="Times New Roman" w:hAnsi="GHEA Grapalat" w:cs="Times New Roman"/>
          <w:bCs/>
          <w:color w:val="000000"/>
          <w:sz w:val="24"/>
          <w:szCs w:val="24"/>
          <w:lang w:val="hy-AM"/>
        </w:rPr>
        <w:t xml:space="preserve">ւստի </w:t>
      </w:r>
      <w:r w:rsidR="008C7210" w:rsidRPr="00685FBD">
        <w:rPr>
          <w:rFonts w:ascii="GHEA Grapalat" w:eastAsia="Times New Roman" w:hAnsi="GHEA Grapalat" w:cs="Times New Roman"/>
          <w:b/>
          <w:bCs/>
          <w:color w:val="000000"/>
          <w:sz w:val="24"/>
          <w:szCs w:val="24"/>
          <w:lang w:val="hy-AM"/>
        </w:rPr>
        <w:t>իրավախախտ գործունեության կասեցման</w:t>
      </w:r>
      <w:r w:rsidR="00807CE5" w:rsidRPr="00685FBD">
        <w:rPr>
          <w:rFonts w:ascii="GHEA Grapalat" w:eastAsia="Times New Roman" w:hAnsi="GHEA Grapalat" w:cs="Times New Roman"/>
          <w:b/>
          <w:bCs/>
          <w:color w:val="000000"/>
          <w:sz w:val="24"/>
          <w:szCs w:val="24"/>
          <w:lang w:val="hy-AM"/>
        </w:rPr>
        <w:t>ն ուղղված</w:t>
      </w:r>
      <w:r w:rsidR="008C7210" w:rsidRPr="00685FBD">
        <w:rPr>
          <w:rFonts w:ascii="GHEA Grapalat" w:eastAsia="Times New Roman" w:hAnsi="GHEA Grapalat" w:cs="Times New Roman"/>
          <w:b/>
          <w:bCs/>
          <w:color w:val="000000"/>
          <w:sz w:val="24"/>
          <w:szCs w:val="24"/>
          <w:lang w:val="hy-AM"/>
        </w:rPr>
        <w:t xml:space="preserve"> </w:t>
      </w:r>
      <w:r w:rsidR="008B1C8B" w:rsidRPr="00685FBD">
        <w:rPr>
          <w:rFonts w:ascii="GHEA Grapalat" w:eastAsia="Times New Roman" w:hAnsi="GHEA Grapalat" w:cs="Times New Roman"/>
          <w:b/>
          <w:bCs/>
          <w:color w:val="000000"/>
          <w:sz w:val="24"/>
          <w:szCs w:val="24"/>
          <w:lang w:val="hy-AM"/>
        </w:rPr>
        <w:t xml:space="preserve">օրենսդրությամբ </w:t>
      </w:r>
      <w:r w:rsidR="00300489" w:rsidRPr="00685FBD">
        <w:rPr>
          <w:rFonts w:ascii="GHEA Grapalat" w:eastAsia="Times New Roman" w:hAnsi="GHEA Grapalat" w:cs="Times New Roman"/>
          <w:bCs/>
          <w:color w:val="000000"/>
          <w:sz w:val="24"/>
          <w:szCs w:val="24"/>
          <w:lang w:val="hy-AM"/>
        </w:rPr>
        <w:t xml:space="preserve">սահմանված </w:t>
      </w:r>
      <w:r w:rsidR="00583414" w:rsidRPr="00685FBD">
        <w:rPr>
          <w:rFonts w:ascii="GHEA Grapalat" w:eastAsia="Times New Roman" w:hAnsi="GHEA Grapalat" w:cs="Times New Roman"/>
          <w:bCs/>
          <w:color w:val="000000"/>
          <w:sz w:val="24"/>
          <w:szCs w:val="24"/>
          <w:lang w:val="hy-AM"/>
        </w:rPr>
        <w:t>լիազորությունների օպերատիվ իրականացման համար</w:t>
      </w:r>
      <w:r w:rsidR="00583414" w:rsidRPr="00685FBD">
        <w:rPr>
          <w:rFonts w:ascii="GHEA Grapalat" w:eastAsia="Times New Roman" w:hAnsi="GHEA Grapalat" w:cs="Times New Roman"/>
          <w:b/>
          <w:bCs/>
          <w:color w:val="000000"/>
          <w:sz w:val="24"/>
          <w:szCs w:val="24"/>
          <w:lang w:val="hy-AM"/>
        </w:rPr>
        <w:t xml:space="preserve"> </w:t>
      </w:r>
      <w:r w:rsidR="008736BE" w:rsidRPr="00685FBD">
        <w:rPr>
          <w:rFonts w:ascii="GHEA Grapalat" w:eastAsia="Times New Roman" w:hAnsi="GHEA Grapalat" w:cs="Times New Roman"/>
          <w:bCs/>
          <w:color w:val="000000"/>
          <w:sz w:val="24"/>
          <w:szCs w:val="24"/>
          <w:lang w:val="hy-AM"/>
        </w:rPr>
        <w:t>տեսուչները</w:t>
      </w:r>
      <w:r w:rsidR="00807CE5" w:rsidRPr="00685FBD">
        <w:rPr>
          <w:rFonts w:ascii="GHEA Grapalat" w:eastAsia="Times New Roman" w:hAnsi="GHEA Grapalat" w:cs="Times New Roman"/>
          <w:b/>
          <w:bCs/>
          <w:color w:val="000000"/>
          <w:sz w:val="24"/>
          <w:szCs w:val="24"/>
          <w:lang w:val="hy-AM"/>
        </w:rPr>
        <w:t xml:space="preserve"> </w:t>
      </w:r>
      <w:r w:rsidR="008B1C8B" w:rsidRPr="00685FBD">
        <w:rPr>
          <w:rFonts w:ascii="GHEA Grapalat" w:eastAsia="Times New Roman" w:hAnsi="GHEA Grapalat" w:cs="Times New Roman"/>
          <w:bCs/>
          <w:color w:val="000000"/>
          <w:sz w:val="24"/>
          <w:szCs w:val="24"/>
          <w:lang w:val="hy-AM"/>
        </w:rPr>
        <w:t xml:space="preserve">պետք է երթևեկության այլ մասնակիցների </w:t>
      </w:r>
      <w:r w:rsidR="001444A3" w:rsidRPr="00685FBD">
        <w:rPr>
          <w:rFonts w:ascii="GHEA Grapalat" w:eastAsia="Times New Roman" w:hAnsi="GHEA Grapalat" w:cs="Times New Roman"/>
          <w:bCs/>
          <w:color w:val="000000"/>
          <w:sz w:val="24"/>
          <w:szCs w:val="24"/>
          <w:lang w:val="hy-AM"/>
        </w:rPr>
        <w:t xml:space="preserve">նկատմամբ </w:t>
      </w:r>
      <w:r w:rsidR="008B1C8B" w:rsidRPr="00685FBD">
        <w:rPr>
          <w:rFonts w:ascii="GHEA Grapalat" w:eastAsia="Times New Roman" w:hAnsi="GHEA Grapalat" w:cs="Times New Roman"/>
          <w:bCs/>
          <w:color w:val="000000"/>
          <w:sz w:val="24"/>
          <w:szCs w:val="24"/>
          <w:lang w:val="hy-AM"/>
        </w:rPr>
        <w:t xml:space="preserve">ունենան </w:t>
      </w:r>
      <w:r w:rsidR="00862F5A" w:rsidRPr="00685FBD">
        <w:rPr>
          <w:rFonts w:ascii="GHEA Grapalat" w:eastAsia="Times New Roman" w:hAnsi="GHEA Grapalat" w:cs="Times New Roman"/>
          <w:bCs/>
          <w:color w:val="000000"/>
          <w:sz w:val="24"/>
          <w:szCs w:val="24"/>
          <w:lang w:val="hy-AM"/>
        </w:rPr>
        <w:t>այնպիսի առավելություններ</w:t>
      </w:r>
      <w:r w:rsidR="00BC4613" w:rsidRPr="00685FBD">
        <w:rPr>
          <w:rFonts w:ascii="GHEA Grapalat" w:eastAsia="Times New Roman" w:hAnsi="GHEA Grapalat" w:cs="Times New Roman"/>
          <w:bCs/>
          <w:color w:val="000000"/>
          <w:sz w:val="24"/>
          <w:szCs w:val="24"/>
          <w:lang w:val="hy-AM"/>
        </w:rPr>
        <w:t xml:space="preserve">, </w:t>
      </w:r>
      <w:r w:rsidR="00862F5A" w:rsidRPr="00685FBD">
        <w:rPr>
          <w:rFonts w:ascii="GHEA Grapalat" w:eastAsia="Times New Roman" w:hAnsi="GHEA Grapalat" w:cs="Times New Roman"/>
          <w:bCs/>
          <w:color w:val="000000"/>
          <w:sz w:val="24"/>
          <w:szCs w:val="24"/>
          <w:lang w:val="hy-AM"/>
        </w:rPr>
        <w:t xml:space="preserve">որոնց պարագայում ճանապարհային երթևեկության </w:t>
      </w:r>
      <w:r w:rsidR="008736BE" w:rsidRPr="00685FBD">
        <w:rPr>
          <w:rFonts w:ascii="GHEA Grapalat" w:eastAsia="Times New Roman" w:hAnsi="GHEA Grapalat" w:cs="Times New Roman"/>
          <w:bCs/>
          <w:color w:val="000000"/>
          <w:sz w:val="24"/>
          <w:szCs w:val="24"/>
          <w:lang w:val="hy-AM"/>
        </w:rPr>
        <w:t>այլ մասնակիցները կ</w:t>
      </w:r>
      <w:r w:rsidR="00C83154" w:rsidRPr="00685FBD">
        <w:rPr>
          <w:rFonts w:ascii="GHEA Grapalat" w:eastAsia="Times New Roman" w:hAnsi="GHEA Grapalat" w:cs="Times New Roman"/>
          <w:bCs/>
          <w:color w:val="000000"/>
          <w:sz w:val="24"/>
          <w:szCs w:val="24"/>
          <w:lang w:val="hy-AM"/>
        </w:rPr>
        <w:t xml:space="preserve">տարբերակեն </w:t>
      </w:r>
      <w:r w:rsidR="0091004D" w:rsidRPr="00685FBD">
        <w:rPr>
          <w:rFonts w:ascii="GHEA Grapalat" w:eastAsia="Times New Roman" w:hAnsi="GHEA Grapalat" w:cs="Times New Roman"/>
          <w:bCs/>
          <w:color w:val="000000"/>
          <w:sz w:val="24"/>
          <w:szCs w:val="24"/>
          <w:lang w:val="hy-AM"/>
        </w:rPr>
        <w:t xml:space="preserve">տեսչական մարմինների ավտոմեքենաները՝ </w:t>
      </w:r>
      <w:r w:rsidR="00C83154" w:rsidRPr="00685FBD">
        <w:rPr>
          <w:rFonts w:ascii="GHEA Grapalat" w:eastAsia="Times New Roman" w:hAnsi="GHEA Grapalat" w:cs="Times New Roman"/>
          <w:bCs/>
          <w:color w:val="000000"/>
          <w:sz w:val="24"/>
          <w:szCs w:val="24"/>
          <w:lang w:val="hy-AM"/>
        </w:rPr>
        <w:t xml:space="preserve">չխոչընդոտելով </w:t>
      </w:r>
      <w:r w:rsidR="00571E24" w:rsidRPr="00685FBD">
        <w:rPr>
          <w:rFonts w:ascii="GHEA Grapalat" w:eastAsia="Times New Roman" w:hAnsi="GHEA Grapalat" w:cs="Times New Roman"/>
          <w:bCs/>
          <w:color w:val="000000"/>
          <w:sz w:val="24"/>
          <w:szCs w:val="24"/>
          <w:lang w:val="hy-AM"/>
        </w:rPr>
        <w:t xml:space="preserve">և </w:t>
      </w:r>
      <w:r w:rsidR="00DE0174" w:rsidRPr="00685FBD">
        <w:rPr>
          <w:rFonts w:ascii="GHEA Grapalat" w:eastAsia="Times New Roman" w:hAnsi="GHEA Grapalat" w:cs="Times New Roman"/>
          <w:bCs/>
          <w:color w:val="000000"/>
          <w:sz w:val="24"/>
          <w:szCs w:val="24"/>
          <w:lang w:val="hy-AM"/>
        </w:rPr>
        <w:t xml:space="preserve">հնարավորինս աջակցելով </w:t>
      </w:r>
      <w:r w:rsidR="0091004D" w:rsidRPr="00685FBD">
        <w:rPr>
          <w:rFonts w:ascii="GHEA Grapalat" w:eastAsia="Times New Roman" w:hAnsi="GHEA Grapalat" w:cs="Times New Roman"/>
          <w:bCs/>
          <w:color w:val="000000"/>
          <w:sz w:val="24"/>
          <w:szCs w:val="24"/>
          <w:lang w:val="hy-AM"/>
        </w:rPr>
        <w:t xml:space="preserve">բնապահպանական պետական տեսուչների ծառայողական լիազորությունների իրականացմանը, </w:t>
      </w:r>
      <w:r w:rsidR="00847B0A" w:rsidRPr="00685FBD">
        <w:rPr>
          <w:rFonts w:ascii="GHEA Grapalat" w:eastAsia="Times New Roman" w:hAnsi="GHEA Grapalat" w:cs="Times New Roman"/>
          <w:bCs/>
          <w:color w:val="000000"/>
          <w:sz w:val="24"/>
          <w:szCs w:val="24"/>
          <w:lang w:val="hy-AM"/>
        </w:rPr>
        <w:t>ինչը հնարավոր է ապահովել</w:t>
      </w:r>
      <w:r w:rsidR="00BC4613" w:rsidRPr="00685FBD">
        <w:rPr>
          <w:rFonts w:ascii="GHEA Grapalat" w:eastAsia="Times New Roman" w:hAnsi="GHEA Grapalat" w:cs="Times New Roman"/>
          <w:bCs/>
          <w:color w:val="000000"/>
          <w:sz w:val="24"/>
          <w:szCs w:val="24"/>
          <w:lang w:val="hy-AM"/>
        </w:rPr>
        <w:t xml:space="preserve"> տեսչական մարմնի տրանսպորտային միջոցները՝ </w:t>
      </w:r>
      <w:r w:rsidR="00000E1A" w:rsidRPr="00685FBD">
        <w:rPr>
          <w:rFonts w:ascii="GHEA Grapalat" w:eastAsia="Times New Roman" w:hAnsi="GHEA Grapalat" w:cs="Times New Roman"/>
          <w:bCs/>
          <w:color w:val="000000"/>
          <w:sz w:val="24"/>
          <w:szCs w:val="24"/>
          <w:lang w:val="hy-AM"/>
        </w:rPr>
        <w:t xml:space="preserve"> </w:t>
      </w:r>
      <w:r w:rsidR="00BC4613" w:rsidRPr="00685FBD">
        <w:rPr>
          <w:rFonts w:ascii="GHEA Grapalat" w:eastAsia="Times New Roman" w:hAnsi="GHEA Grapalat" w:cs="Times New Roman"/>
          <w:bCs/>
          <w:iCs/>
          <w:color w:val="000000"/>
          <w:sz w:val="24"/>
          <w:szCs w:val="24"/>
          <w:lang w:val="hy-AM"/>
        </w:rPr>
        <w:t>առկայծող փարոսիկներով</w:t>
      </w:r>
      <w:r w:rsidR="00BC4613" w:rsidRPr="00685FBD">
        <w:rPr>
          <w:rFonts w:ascii="GHEA Grapalat" w:eastAsia="Times New Roman" w:hAnsi="GHEA Grapalat" w:cs="Times New Roman"/>
          <w:bCs/>
          <w:color w:val="000000"/>
          <w:sz w:val="24"/>
          <w:szCs w:val="24"/>
          <w:lang w:val="hy-AM"/>
        </w:rPr>
        <w:t xml:space="preserve"> կահավորելու</w:t>
      </w:r>
      <w:r w:rsidR="00847B0A" w:rsidRPr="00685FBD">
        <w:rPr>
          <w:rFonts w:ascii="GHEA Grapalat" w:eastAsia="Times New Roman" w:hAnsi="GHEA Grapalat" w:cs="Times New Roman"/>
          <w:bCs/>
          <w:color w:val="000000"/>
          <w:sz w:val="24"/>
          <w:szCs w:val="24"/>
          <w:lang w:val="hy-AM"/>
        </w:rPr>
        <w:t xml:space="preserve"> միջոցով</w:t>
      </w:r>
      <w:r w:rsidR="009B03F0" w:rsidRPr="00685FBD">
        <w:rPr>
          <w:rFonts w:ascii="GHEA Grapalat" w:eastAsia="Times New Roman" w:hAnsi="GHEA Grapalat" w:cs="Times New Roman"/>
          <w:bCs/>
          <w:color w:val="000000"/>
          <w:sz w:val="24"/>
          <w:szCs w:val="24"/>
          <w:lang w:val="hy-AM"/>
        </w:rPr>
        <w:t>:</w:t>
      </w:r>
    </w:p>
    <w:p w:rsidR="00B55CC1" w:rsidRDefault="00B55CC1" w:rsidP="005808AF">
      <w:pPr>
        <w:spacing w:after="0" w:line="360" w:lineRule="auto"/>
        <w:ind w:left="-567" w:firstLine="567"/>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
          <w:color w:val="000000"/>
          <w:sz w:val="24"/>
          <w:szCs w:val="24"/>
          <w:shd w:val="clear" w:color="auto" w:fill="FFFFFF"/>
          <w:lang w:val="hy-AM"/>
        </w:rPr>
        <w:t xml:space="preserve">Կարգավորման նպատակը </w:t>
      </w:r>
    </w:p>
    <w:p w:rsidR="005808AF" w:rsidRPr="009B03F0" w:rsidRDefault="00B55CC1" w:rsidP="009B03F0">
      <w:pPr>
        <w:spacing w:after="0" w:line="360" w:lineRule="auto"/>
        <w:ind w:left="-567" w:firstLine="567"/>
        <w:jc w:val="both"/>
        <w:rPr>
          <w:rFonts w:ascii="GHEA Grapalat" w:eastAsia="Times New Roman" w:hAnsi="GHEA Grapalat" w:cs="Times New Roman"/>
          <w:bCs/>
          <w:sz w:val="24"/>
          <w:szCs w:val="24"/>
          <w:lang w:val="hy-AM"/>
        </w:rPr>
      </w:pPr>
      <w:r>
        <w:rPr>
          <w:rFonts w:ascii="GHEA Grapalat" w:eastAsia="Times New Roman" w:hAnsi="GHEA Grapalat" w:cs="Times New Roman"/>
          <w:bCs/>
          <w:color w:val="000000"/>
          <w:sz w:val="24"/>
          <w:szCs w:val="24"/>
          <w:lang w:val="hy-AM"/>
        </w:rPr>
        <w:t xml:space="preserve">Նախագծի մշակման նպատակը  </w:t>
      </w:r>
      <w:r w:rsidR="00592EF9" w:rsidRPr="00592EF9">
        <w:rPr>
          <w:rFonts w:ascii="GHEA Grapalat" w:eastAsia="Times New Roman" w:hAnsi="GHEA Grapalat" w:cs="Times New Roman"/>
          <w:bCs/>
          <w:color w:val="000000"/>
          <w:sz w:val="24"/>
          <w:szCs w:val="24"/>
          <w:lang w:val="hy-AM"/>
        </w:rPr>
        <w:t xml:space="preserve">բնապահպանության և ընդերքի տեսչական մարմնի </w:t>
      </w:r>
      <w:r>
        <w:rPr>
          <w:rFonts w:ascii="GHEA Grapalat" w:eastAsia="Times New Roman" w:hAnsi="GHEA Grapalat" w:cs="Times New Roman"/>
          <w:bCs/>
          <w:color w:val="000000"/>
          <w:sz w:val="24"/>
          <w:szCs w:val="24"/>
          <w:lang w:val="hy-AM"/>
        </w:rPr>
        <w:t>բնականոն գործունեության ապահովումն է</w:t>
      </w:r>
      <w:r w:rsidR="008E3FC9">
        <w:rPr>
          <w:rFonts w:ascii="GHEA Grapalat" w:eastAsia="Times New Roman" w:hAnsi="GHEA Grapalat" w:cs="Times New Roman"/>
          <w:bCs/>
          <w:color w:val="000000"/>
          <w:sz w:val="24"/>
          <w:szCs w:val="24"/>
          <w:lang w:val="hy-AM"/>
        </w:rPr>
        <w:t xml:space="preserve">, այդ թվում՝ Օրենքի </w:t>
      </w:r>
      <w:r w:rsidR="008E3FC9" w:rsidRPr="008E3FC9">
        <w:rPr>
          <w:rFonts w:ascii="GHEA Grapalat" w:eastAsia="Times New Roman" w:hAnsi="GHEA Grapalat" w:cs="Times New Roman"/>
          <w:bCs/>
          <w:color w:val="000000"/>
          <w:sz w:val="24"/>
          <w:szCs w:val="24"/>
          <w:lang w:val="hy-AM"/>
        </w:rPr>
        <w:t xml:space="preserve">12-րդ հոդվածով տեսուչներին վերապահված լիազորությունների օպերատիվ կերպով </w:t>
      </w:r>
      <w:r w:rsidR="008E3FC9">
        <w:rPr>
          <w:rFonts w:ascii="GHEA Grapalat" w:eastAsia="Times New Roman" w:hAnsi="GHEA Grapalat" w:cs="Times New Roman"/>
          <w:bCs/>
          <w:color w:val="000000"/>
          <w:sz w:val="24"/>
          <w:szCs w:val="24"/>
          <w:lang w:val="hy-AM"/>
        </w:rPr>
        <w:t>իրականացումը</w:t>
      </w:r>
      <w:r w:rsidR="00C956B3">
        <w:rPr>
          <w:rFonts w:ascii="GHEA Grapalat" w:eastAsia="Times New Roman" w:hAnsi="GHEA Grapalat" w:cs="Times New Roman"/>
          <w:bCs/>
          <w:color w:val="000000"/>
          <w:sz w:val="24"/>
          <w:szCs w:val="24"/>
          <w:lang w:val="hy-AM"/>
        </w:rPr>
        <w:t xml:space="preserve">: </w:t>
      </w:r>
      <w:r w:rsidR="00B56B40">
        <w:rPr>
          <w:rFonts w:ascii="GHEA Grapalat" w:eastAsia="Times New Roman" w:hAnsi="GHEA Grapalat" w:cs="Times New Roman"/>
          <w:bCs/>
          <w:color w:val="000000"/>
          <w:sz w:val="24"/>
          <w:szCs w:val="24"/>
          <w:lang w:val="hy-AM"/>
        </w:rPr>
        <w:t xml:space="preserve"> </w:t>
      </w:r>
    </w:p>
    <w:p w:rsidR="00B55CC1" w:rsidRDefault="00B55CC1" w:rsidP="005808AF">
      <w:pPr>
        <w:spacing w:after="0" w:line="360" w:lineRule="auto"/>
        <w:ind w:left="-567"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Ակնկալվող արդյունքը</w:t>
      </w:r>
    </w:p>
    <w:p w:rsidR="00B55CC1" w:rsidRDefault="00B55CC1" w:rsidP="005808AF">
      <w:pPr>
        <w:spacing w:after="0" w:line="360" w:lineRule="auto"/>
        <w:ind w:left="-567" w:firstLine="567"/>
        <w:jc w:val="both"/>
        <w:rPr>
          <w:rFonts w:ascii="GHEA Grapalat" w:eastAsia="Times New Roman" w:hAnsi="GHEA Grapalat" w:cs="Times New Roman"/>
          <w:bCs/>
          <w:sz w:val="24"/>
          <w:szCs w:val="24"/>
          <w:lang w:val="hy-AM"/>
        </w:rPr>
      </w:pPr>
      <w:r>
        <w:rPr>
          <w:rFonts w:ascii="GHEA Grapalat" w:eastAsia="Times New Roman" w:hAnsi="GHEA Grapalat" w:cs="Times New Roman"/>
          <w:sz w:val="24"/>
          <w:szCs w:val="24"/>
          <w:lang w:val="hy-AM"/>
        </w:rPr>
        <w:lastRenderedPageBreak/>
        <w:t xml:space="preserve">Նախագծի ընդունման դեպքում </w:t>
      </w:r>
      <w:r w:rsidR="00A64A12">
        <w:rPr>
          <w:rFonts w:ascii="GHEA Grapalat" w:eastAsia="Times New Roman" w:hAnsi="GHEA Grapalat" w:cs="Times New Roman"/>
          <w:sz w:val="24"/>
          <w:szCs w:val="24"/>
          <w:lang w:val="hy-AM"/>
        </w:rPr>
        <w:t xml:space="preserve">կստեղծվեն իրավական հիմքեր </w:t>
      </w:r>
      <w:r w:rsidR="00A64A12" w:rsidRPr="00A64A12">
        <w:rPr>
          <w:rFonts w:ascii="GHEA Grapalat" w:eastAsia="Times New Roman" w:hAnsi="GHEA Grapalat" w:cs="Times New Roman"/>
          <w:bCs/>
          <w:sz w:val="24"/>
          <w:szCs w:val="24"/>
          <w:lang w:val="hy-AM"/>
        </w:rPr>
        <w:t xml:space="preserve">բնապահպանության և ընդերքի տեսչական մարմնի </w:t>
      </w:r>
      <w:r w:rsidR="00562DAF" w:rsidRPr="00562DAF">
        <w:rPr>
          <w:rFonts w:ascii="GHEA Grapalat" w:eastAsia="Times New Roman" w:hAnsi="GHEA Grapalat" w:cs="Times New Roman"/>
          <w:iCs/>
          <w:sz w:val="24"/>
          <w:szCs w:val="24"/>
          <w:lang w:val="hy-AM"/>
        </w:rPr>
        <w:t>տրանսպորտային միջոցներ</w:t>
      </w:r>
      <w:r w:rsidR="00562DAF">
        <w:rPr>
          <w:rFonts w:ascii="GHEA Grapalat" w:eastAsia="Times New Roman" w:hAnsi="GHEA Grapalat" w:cs="Times New Roman"/>
          <w:iCs/>
          <w:sz w:val="24"/>
          <w:szCs w:val="24"/>
          <w:lang w:val="hy-AM"/>
        </w:rPr>
        <w:t>ը</w:t>
      </w:r>
      <w:r w:rsidR="00562DAF">
        <w:rPr>
          <w:rFonts w:ascii="GHEA Grapalat" w:eastAsia="Times New Roman" w:hAnsi="GHEA Grapalat" w:cs="Times New Roman"/>
          <w:bCs/>
          <w:sz w:val="24"/>
          <w:szCs w:val="24"/>
          <w:lang w:val="hy-AM"/>
        </w:rPr>
        <w:t xml:space="preserve"> </w:t>
      </w:r>
      <w:r w:rsidR="00562DAF" w:rsidRPr="00562DAF">
        <w:rPr>
          <w:rFonts w:ascii="GHEA Grapalat" w:eastAsia="Times New Roman" w:hAnsi="GHEA Grapalat" w:cs="Times New Roman"/>
          <w:iCs/>
          <w:sz w:val="24"/>
          <w:szCs w:val="24"/>
          <w:lang w:val="hy-AM"/>
        </w:rPr>
        <w:t xml:space="preserve">կապույտ </w:t>
      </w:r>
      <w:bookmarkStart w:id="0" w:name="_GoBack"/>
      <w:bookmarkEnd w:id="0"/>
      <w:r w:rsidR="00562DAF" w:rsidRPr="00562DAF">
        <w:rPr>
          <w:rFonts w:ascii="GHEA Grapalat" w:eastAsia="Times New Roman" w:hAnsi="GHEA Grapalat" w:cs="Times New Roman"/>
          <w:iCs/>
          <w:sz w:val="24"/>
          <w:szCs w:val="24"/>
          <w:lang w:val="hy-AM"/>
        </w:rPr>
        <w:t>գույների առկայծող փարոսիկներով</w:t>
      </w:r>
      <w:r w:rsidR="00562DAF">
        <w:rPr>
          <w:rFonts w:ascii="GHEA Grapalat" w:eastAsia="Times New Roman" w:hAnsi="GHEA Grapalat" w:cs="Times New Roman"/>
          <w:bCs/>
          <w:sz w:val="24"/>
          <w:szCs w:val="24"/>
          <w:lang w:val="hy-AM"/>
        </w:rPr>
        <w:t xml:space="preserve"> կահավորելու համար՝ վերջինիս </w:t>
      </w:r>
      <w:r w:rsidR="00562DAF" w:rsidRPr="00562DAF">
        <w:rPr>
          <w:rFonts w:ascii="GHEA Grapalat" w:eastAsia="Times New Roman" w:hAnsi="GHEA Grapalat" w:cs="Times New Roman"/>
          <w:bCs/>
          <w:sz w:val="24"/>
          <w:szCs w:val="24"/>
          <w:lang w:val="hy-AM"/>
        </w:rPr>
        <w:t>բնակ</w:t>
      </w:r>
      <w:r w:rsidR="00562DAF">
        <w:rPr>
          <w:rFonts w:ascii="GHEA Grapalat" w:eastAsia="Times New Roman" w:hAnsi="GHEA Grapalat" w:cs="Times New Roman"/>
          <w:bCs/>
          <w:sz w:val="24"/>
          <w:szCs w:val="24"/>
          <w:lang w:val="hy-AM"/>
        </w:rPr>
        <w:t>անոն գործունեության ապահովման</w:t>
      </w:r>
      <w:r w:rsidR="004D791B">
        <w:rPr>
          <w:rFonts w:ascii="GHEA Grapalat" w:eastAsia="Times New Roman" w:hAnsi="GHEA Grapalat" w:cs="Times New Roman"/>
          <w:bCs/>
          <w:sz w:val="24"/>
          <w:szCs w:val="24"/>
          <w:lang w:val="hy-AM"/>
        </w:rPr>
        <w:t xml:space="preserve"> </w:t>
      </w:r>
      <w:r w:rsidR="00562DAF">
        <w:rPr>
          <w:rFonts w:ascii="GHEA Grapalat" w:eastAsia="Times New Roman" w:hAnsi="GHEA Grapalat" w:cs="Times New Roman"/>
          <w:bCs/>
          <w:sz w:val="24"/>
          <w:szCs w:val="24"/>
          <w:lang w:val="hy-AM"/>
        </w:rPr>
        <w:t>նպատակով:</w:t>
      </w:r>
    </w:p>
    <w:p w:rsidR="00B55CC1" w:rsidRDefault="00B55CC1" w:rsidP="005808AF">
      <w:pPr>
        <w:spacing w:after="0" w:line="360" w:lineRule="auto"/>
        <w:ind w:left="-567" w:firstLine="567"/>
        <w:jc w:val="both"/>
        <w:rPr>
          <w:rFonts w:ascii="GHEA Grapalat" w:eastAsia="Times New Roman" w:hAnsi="GHEA Grapalat" w:cs="Times New Roman"/>
          <w:b/>
          <w:sz w:val="24"/>
          <w:szCs w:val="24"/>
          <w:lang w:val="hy-AM"/>
        </w:rPr>
      </w:pPr>
    </w:p>
    <w:p w:rsidR="00B55CC1" w:rsidRDefault="00B55CC1" w:rsidP="005808AF">
      <w:pPr>
        <w:spacing w:after="0" w:line="360" w:lineRule="auto"/>
        <w:ind w:left="-567"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Իրավական ակտի նախագիծը մշակող պատասխանատու մարմինը.</w:t>
      </w:r>
    </w:p>
    <w:p w:rsidR="00B55CC1" w:rsidRDefault="00B55CC1" w:rsidP="005808AF">
      <w:pPr>
        <w:spacing w:after="0" w:line="360" w:lineRule="auto"/>
        <w:ind w:left="-567"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Վարչապետի աշխատակազմի տեսչական մարմինների աշխատանքների համակարգման գրասենյակի կողմից:</w:t>
      </w:r>
    </w:p>
    <w:p w:rsidR="004B74E6" w:rsidRDefault="004B74E6" w:rsidP="005808AF">
      <w:pPr>
        <w:spacing w:after="0" w:line="360" w:lineRule="auto"/>
        <w:ind w:left="-567" w:firstLine="567"/>
        <w:jc w:val="both"/>
        <w:rPr>
          <w:rFonts w:ascii="GHEA Grapalat" w:eastAsia="Times New Roman" w:hAnsi="GHEA Grapalat" w:cs="Times New Roman"/>
          <w:b/>
          <w:sz w:val="24"/>
          <w:szCs w:val="24"/>
          <w:lang w:val="hy-AM"/>
        </w:rPr>
      </w:pPr>
    </w:p>
    <w:p w:rsidR="00B55CC1" w:rsidRPr="00931E21" w:rsidRDefault="004B74E6" w:rsidP="005808AF">
      <w:pPr>
        <w:spacing w:after="0" w:line="360" w:lineRule="auto"/>
        <w:ind w:left="-567"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Ն</w:t>
      </w:r>
      <w:r w:rsidRPr="004B74E6">
        <w:rPr>
          <w:rFonts w:ascii="GHEA Grapalat" w:eastAsia="Times New Roman" w:hAnsi="GHEA Grapalat" w:cs="Times New Roman"/>
          <w:b/>
          <w:sz w:val="24"/>
          <w:szCs w:val="24"/>
          <w:lang w:val="hy-AM"/>
        </w:rPr>
        <w:t>ախագծի ընդունման կապակցությամբ այլ նորմատիվ իրավական ակտերի ընդունման անհրաժեշտության մասին</w:t>
      </w:r>
    </w:p>
    <w:p w:rsidR="00B55CC1" w:rsidRDefault="00E30AE4" w:rsidP="005808AF">
      <w:pPr>
        <w:spacing w:after="0" w:line="360" w:lineRule="auto"/>
        <w:ind w:left="-567" w:firstLine="567"/>
        <w:jc w:val="both"/>
        <w:rPr>
          <w:rFonts w:ascii="GHEA Grapalat" w:eastAsia="Times New Roman" w:hAnsi="GHEA Grapalat" w:cs="Times New Roman"/>
          <w:sz w:val="24"/>
          <w:szCs w:val="24"/>
          <w:lang w:val="hy-AM"/>
        </w:rPr>
      </w:pPr>
      <w:r>
        <w:rPr>
          <w:rFonts w:ascii="GHEA Grapalat" w:eastAsia="Times New Roman" w:hAnsi="GHEA Grapalat" w:cs="Sylfaen"/>
          <w:sz w:val="24"/>
          <w:szCs w:val="24"/>
          <w:lang w:val="hy-AM"/>
        </w:rPr>
        <w:t>Ն</w:t>
      </w:r>
      <w:r w:rsidR="00B55CC1">
        <w:rPr>
          <w:rFonts w:ascii="GHEA Grapalat" w:eastAsia="Times New Roman" w:hAnsi="GHEA Grapalat" w:cs="Sylfaen"/>
          <w:sz w:val="24"/>
          <w:szCs w:val="24"/>
          <w:lang w:val="hy-AM"/>
        </w:rPr>
        <w:t>ախագծի</w:t>
      </w:r>
      <w:r w:rsidR="00B55CC1">
        <w:rPr>
          <w:rFonts w:ascii="GHEA Grapalat" w:eastAsia="Calibri" w:hAnsi="GHEA Grapalat" w:cs="Sylfaen"/>
          <w:bCs/>
          <w:sz w:val="24"/>
          <w:szCs w:val="24"/>
          <w:shd w:val="clear" w:color="auto" w:fill="FFFFFF"/>
          <w:lang w:val="hy-AM"/>
        </w:rPr>
        <w:t xml:space="preserve"> </w:t>
      </w:r>
      <w:r w:rsidR="00B55CC1">
        <w:rPr>
          <w:rFonts w:ascii="GHEA Grapalat" w:eastAsia="Times New Roman" w:hAnsi="GHEA Grapalat" w:cs="Times New Roman"/>
          <w:sz w:val="24"/>
          <w:szCs w:val="24"/>
          <w:lang w:val="pt-BR"/>
        </w:rPr>
        <w:t xml:space="preserve">ընդունման </w:t>
      </w:r>
      <w:r w:rsidR="00B55CC1">
        <w:rPr>
          <w:rFonts w:ascii="GHEA Grapalat" w:eastAsia="Times New Roman" w:hAnsi="GHEA Grapalat" w:cs="Sylfaen"/>
          <w:sz w:val="24"/>
          <w:szCs w:val="24"/>
          <w:lang w:val="hy-AM"/>
        </w:rPr>
        <w:t>կապակցությամբ</w:t>
      </w:r>
      <w:r w:rsidR="00B55CC1">
        <w:rPr>
          <w:rFonts w:ascii="GHEA Grapalat" w:eastAsia="Times New Roman" w:hAnsi="GHEA Grapalat" w:cs="Times New Roman"/>
          <w:sz w:val="24"/>
          <w:szCs w:val="24"/>
          <w:lang w:val="hy-AM"/>
        </w:rPr>
        <w:t xml:space="preserve"> այլ նորմատիվ իրավական ակտերի ընդունման անհրաժեշտություն առկա չէ:</w:t>
      </w:r>
    </w:p>
    <w:p w:rsidR="00B55CC1" w:rsidRDefault="00B55CC1" w:rsidP="005808AF">
      <w:pPr>
        <w:spacing w:after="0" w:line="360" w:lineRule="auto"/>
        <w:ind w:left="-567" w:firstLine="567"/>
        <w:rPr>
          <w:rFonts w:ascii="GHEA Grapalat" w:eastAsia="Times New Roman" w:hAnsi="GHEA Grapalat" w:cs="Times New Roman"/>
          <w:b/>
          <w:sz w:val="24"/>
          <w:szCs w:val="24"/>
          <w:lang w:val="hy-AM" w:eastAsia="en-US"/>
        </w:rPr>
      </w:pPr>
    </w:p>
    <w:p w:rsidR="00B55CC1" w:rsidRPr="00E30AE4" w:rsidRDefault="00B55CC1" w:rsidP="005808AF">
      <w:pPr>
        <w:spacing w:after="0" w:line="360" w:lineRule="auto"/>
        <w:ind w:left="-567" w:firstLine="567"/>
        <w:jc w:val="both"/>
        <w:rPr>
          <w:rFonts w:ascii="GHEA Grapalat" w:eastAsia="Times New Roman" w:hAnsi="GHEA Grapalat" w:cs="Times New Roman"/>
          <w:b/>
          <w:sz w:val="24"/>
          <w:szCs w:val="24"/>
          <w:lang w:val="hy-AM"/>
        </w:rPr>
      </w:pPr>
      <w:r w:rsidRPr="00E30AE4">
        <w:rPr>
          <w:rFonts w:ascii="GHEA Grapalat" w:eastAsia="Times New Roman" w:hAnsi="GHEA Grapalat" w:cs="Times New Roman"/>
          <w:b/>
          <w:sz w:val="24"/>
          <w:szCs w:val="24"/>
          <w:lang w:val="hy-AM"/>
        </w:rPr>
        <w:t>Ն</w:t>
      </w:r>
      <w:r w:rsidR="00E30AE4" w:rsidRPr="00E30AE4">
        <w:rPr>
          <w:rFonts w:ascii="GHEA Grapalat" w:eastAsia="Times New Roman" w:hAnsi="GHEA Grapalat" w:cs="Times New Roman"/>
          <w:b/>
          <w:sz w:val="24"/>
          <w:szCs w:val="24"/>
          <w:lang w:val="hy-AM"/>
        </w:rPr>
        <w:t xml:space="preserve">ախագծի ընդունման կապակցությամբ </w:t>
      </w:r>
      <w:r w:rsidR="00E30AE4">
        <w:rPr>
          <w:rFonts w:ascii="GHEA Grapalat" w:eastAsia="Times New Roman" w:hAnsi="GHEA Grapalat" w:cs="Times New Roman"/>
          <w:b/>
          <w:sz w:val="24"/>
          <w:szCs w:val="24"/>
          <w:lang w:val="hy-AM"/>
        </w:rPr>
        <w:t>պետական կամ տեղական ինքնակառավարման մարմնի բյուջեում եկամուտների և ծախսերի էական ավելացման կամ նվազեցման մասին</w:t>
      </w:r>
    </w:p>
    <w:p w:rsidR="00B55CC1" w:rsidRDefault="00B55CC1" w:rsidP="005808AF">
      <w:pPr>
        <w:tabs>
          <w:tab w:val="left" w:pos="993"/>
        </w:tabs>
        <w:spacing w:after="0" w:line="360" w:lineRule="auto"/>
        <w:ind w:left="-567" w:firstLine="567"/>
        <w:contextualSpacing/>
        <w:jc w:val="center"/>
        <w:rPr>
          <w:rFonts w:ascii="GHEA Grapalat" w:eastAsia="Times New Roman" w:hAnsi="GHEA Grapalat" w:cs="Times New Roman"/>
          <w:b/>
          <w:sz w:val="24"/>
          <w:szCs w:val="24"/>
          <w:lang w:val="hy-AM" w:eastAsia="en-US"/>
        </w:rPr>
      </w:pPr>
    </w:p>
    <w:p w:rsidR="00E37B41" w:rsidRPr="00E37B41" w:rsidRDefault="00E30AE4" w:rsidP="005808AF">
      <w:pPr>
        <w:spacing w:line="360" w:lineRule="auto"/>
        <w:ind w:left="-567" w:firstLine="567"/>
        <w:jc w:val="both"/>
        <w:rPr>
          <w:rFonts w:ascii="GHEA Grapalat" w:eastAsia="Calibri" w:hAnsi="GHEA Grapalat" w:cs="Times New Roman"/>
          <w:sz w:val="24"/>
          <w:szCs w:val="24"/>
          <w:lang w:val="hy-AM" w:eastAsia="en-US"/>
        </w:rPr>
      </w:pPr>
      <w:r>
        <w:rPr>
          <w:rFonts w:ascii="GHEA Grapalat" w:eastAsia="Times New Roman" w:hAnsi="GHEA Grapalat" w:cs="Sylfaen"/>
          <w:sz w:val="24"/>
          <w:szCs w:val="24"/>
          <w:lang w:val="hy-AM"/>
        </w:rPr>
        <w:t>Ն</w:t>
      </w:r>
      <w:r w:rsidR="00B55CC1">
        <w:rPr>
          <w:rFonts w:ascii="GHEA Grapalat" w:eastAsia="Times New Roman" w:hAnsi="GHEA Grapalat" w:cs="Sylfaen"/>
          <w:sz w:val="24"/>
          <w:szCs w:val="24"/>
          <w:lang w:val="hy-AM"/>
        </w:rPr>
        <w:t>ախագծի</w:t>
      </w:r>
      <w:r w:rsidR="00B55CC1">
        <w:rPr>
          <w:rFonts w:ascii="GHEA Grapalat" w:eastAsia="Times New Roman" w:hAnsi="GHEA Grapalat" w:cs="Times New Roman"/>
          <w:sz w:val="24"/>
          <w:szCs w:val="24"/>
          <w:lang w:val="pt-BR"/>
        </w:rPr>
        <w:t xml:space="preserve"> ընդունման</w:t>
      </w:r>
      <w:r w:rsidR="00B55CC1">
        <w:rPr>
          <w:rFonts w:ascii="GHEA Grapalat" w:eastAsia="Times New Roman" w:hAnsi="GHEA Grapalat" w:cs="Sylfaen"/>
          <w:sz w:val="24"/>
          <w:szCs w:val="24"/>
          <w:lang w:val="hy-AM"/>
        </w:rPr>
        <w:t xml:space="preserve"> </w:t>
      </w:r>
      <w:r w:rsidR="00B55CC1">
        <w:rPr>
          <w:rFonts w:ascii="GHEA Grapalat" w:eastAsia="Calibri" w:hAnsi="GHEA Grapalat" w:cs="Sylfaen"/>
          <w:sz w:val="24"/>
          <w:szCs w:val="24"/>
          <w:lang w:val="hy-AM"/>
        </w:rPr>
        <w:t>կապակցությամբ</w:t>
      </w:r>
      <w:r w:rsidR="00B55CC1">
        <w:rPr>
          <w:rFonts w:ascii="GHEA Grapalat" w:eastAsia="Times New Roman" w:hAnsi="GHEA Grapalat" w:cs="Times New Roman"/>
          <w:bCs/>
          <w:iCs/>
          <w:noProof/>
          <w:sz w:val="24"/>
          <w:szCs w:val="24"/>
          <w:lang w:val="hy-AM"/>
        </w:rPr>
        <w:t xml:space="preserve"> </w:t>
      </w:r>
      <w:r w:rsidR="00E37B41" w:rsidRPr="00E37B41">
        <w:rPr>
          <w:rFonts w:ascii="GHEA Grapalat" w:eastAsia="Calibri" w:hAnsi="GHEA Grapalat" w:cs="Times New Roman"/>
          <w:sz w:val="24"/>
          <w:szCs w:val="24"/>
          <w:lang w:val="hy-AM" w:eastAsia="en-US"/>
        </w:rPr>
        <w:t>պետական բյուջեում եկամուտների և ծախսերի ավելացում</w:t>
      </w:r>
      <w:r w:rsidR="00E37B41">
        <w:rPr>
          <w:rFonts w:ascii="GHEA Grapalat" w:eastAsia="Calibri" w:hAnsi="GHEA Grapalat" w:cs="Times New Roman"/>
          <w:sz w:val="24"/>
          <w:szCs w:val="24"/>
          <w:lang w:val="hy-AM" w:eastAsia="en-US"/>
        </w:rPr>
        <w:t xml:space="preserve"> </w:t>
      </w:r>
      <w:r w:rsidR="000723E2">
        <w:rPr>
          <w:rFonts w:ascii="GHEA Grapalat" w:eastAsia="Calibri" w:hAnsi="GHEA Grapalat" w:cs="Times New Roman"/>
          <w:sz w:val="24"/>
          <w:szCs w:val="24"/>
          <w:lang w:val="hy-AM" w:eastAsia="en-US"/>
        </w:rPr>
        <w:t xml:space="preserve">կամ էական նվազեցում </w:t>
      </w:r>
      <w:r w:rsidR="00E37B41">
        <w:rPr>
          <w:rFonts w:ascii="GHEA Grapalat" w:eastAsia="Calibri" w:hAnsi="GHEA Grapalat" w:cs="Times New Roman"/>
          <w:sz w:val="24"/>
          <w:szCs w:val="24"/>
          <w:lang w:val="hy-AM" w:eastAsia="en-US"/>
        </w:rPr>
        <w:t>չի նախատեսվում</w:t>
      </w:r>
      <w:r w:rsidR="00E37B41" w:rsidRPr="00E37B41">
        <w:rPr>
          <w:rFonts w:ascii="GHEA Grapalat" w:eastAsia="Calibri" w:hAnsi="GHEA Grapalat" w:cs="Times New Roman"/>
          <w:sz w:val="24"/>
          <w:szCs w:val="24"/>
          <w:lang w:val="hy-AM" w:eastAsia="en-US"/>
        </w:rPr>
        <w:t>:</w:t>
      </w:r>
    </w:p>
    <w:p w:rsidR="00B55CC1" w:rsidRDefault="00B55CC1" w:rsidP="005808AF">
      <w:pPr>
        <w:spacing w:after="0" w:line="360" w:lineRule="auto"/>
        <w:ind w:left="-567" w:firstLine="567"/>
        <w:rPr>
          <w:rFonts w:ascii="GHEA Grapalat" w:eastAsia="Calibri" w:hAnsi="GHEA Grapalat" w:cs="Times New Roman"/>
          <w:b/>
          <w:sz w:val="24"/>
          <w:szCs w:val="24"/>
          <w:lang w:val="hy-AM" w:eastAsia="en-US"/>
        </w:rPr>
      </w:pPr>
    </w:p>
    <w:p w:rsidR="00B55CC1" w:rsidRDefault="00B55CC1" w:rsidP="005808AF">
      <w:pPr>
        <w:spacing w:after="0" w:line="360" w:lineRule="auto"/>
        <w:ind w:left="-567" w:firstLine="567"/>
        <w:rPr>
          <w:rFonts w:ascii="GHEA Grapalat" w:hAnsi="GHEA Grapalat"/>
          <w:b/>
          <w:sz w:val="24"/>
          <w:szCs w:val="24"/>
          <w:lang w:val="hy-AM"/>
        </w:rPr>
      </w:pPr>
    </w:p>
    <w:p w:rsidR="00353159" w:rsidRDefault="00353159" w:rsidP="005808AF">
      <w:pPr>
        <w:spacing w:after="0" w:line="360" w:lineRule="auto"/>
        <w:ind w:left="-567" w:firstLine="567"/>
        <w:rPr>
          <w:rFonts w:ascii="GHEA Grapalat" w:hAnsi="GHEA Grapalat"/>
          <w:b/>
          <w:sz w:val="24"/>
          <w:szCs w:val="24"/>
          <w:lang w:val="hy-AM"/>
        </w:rPr>
      </w:pPr>
    </w:p>
    <w:p w:rsidR="00002862" w:rsidRDefault="00002862" w:rsidP="00931E21">
      <w:pPr>
        <w:spacing w:after="0" w:line="360" w:lineRule="auto"/>
        <w:rPr>
          <w:rFonts w:ascii="GHEA Grapalat" w:hAnsi="GHEA Grapalat"/>
          <w:b/>
          <w:sz w:val="24"/>
          <w:szCs w:val="24"/>
          <w:lang w:val="hy-AM"/>
        </w:rPr>
      </w:pPr>
    </w:p>
    <w:sectPr w:rsidR="00002862" w:rsidSect="00877801">
      <w:pgSz w:w="12240" w:h="15840"/>
      <w:pgMar w:top="993"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F554B"/>
    <w:multiLevelType w:val="hybridMultilevel"/>
    <w:tmpl w:val="0054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3146002"/>
    <w:multiLevelType w:val="hybridMultilevel"/>
    <w:tmpl w:val="D168063C"/>
    <w:lvl w:ilvl="0" w:tplc="1CF67B40">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66871F99"/>
    <w:multiLevelType w:val="hybridMultilevel"/>
    <w:tmpl w:val="B7B4E898"/>
    <w:lvl w:ilvl="0" w:tplc="08090011">
      <w:start w:val="1"/>
      <w:numFmt w:val="decimal"/>
      <w:lvlText w:val="%1)"/>
      <w:lvlJc w:val="left"/>
      <w:pPr>
        <w:ind w:left="4471" w:hanging="360"/>
      </w:pPr>
      <w:rPr>
        <w:rFonts w:hint="default"/>
      </w:rPr>
    </w:lvl>
    <w:lvl w:ilvl="1" w:tplc="08090019" w:tentative="1">
      <w:start w:val="1"/>
      <w:numFmt w:val="lowerLetter"/>
      <w:lvlText w:val="%2."/>
      <w:lvlJc w:val="left"/>
      <w:pPr>
        <w:ind w:left="5191" w:hanging="360"/>
      </w:pPr>
    </w:lvl>
    <w:lvl w:ilvl="2" w:tplc="0809001B" w:tentative="1">
      <w:start w:val="1"/>
      <w:numFmt w:val="lowerRoman"/>
      <w:lvlText w:val="%3."/>
      <w:lvlJc w:val="right"/>
      <w:pPr>
        <w:ind w:left="5911" w:hanging="180"/>
      </w:pPr>
    </w:lvl>
    <w:lvl w:ilvl="3" w:tplc="0809000F" w:tentative="1">
      <w:start w:val="1"/>
      <w:numFmt w:val="decimal"/>
      <w:lvlText w:val="%4."/>
      <w:lvlJc w:val="left"/>
      <w:pPr>
        <w:ind w:left="6631" w:hanging="360"/>
      </w:pPr>
    </w:lvl>
    <w:lvl w:ilvl="4" w:tplc="08090019" w:tentative="1">
      <w:start w:val="1"/>
      <w:numFmt w:val="lowerLetter"/>
      <w:lvlText w:val="%5."/>
      <w:lvlJc w:val="left"/>
      <w:pPr>
        <w:ind w:left="7351" w:hanging="360"/>
      </w:pPr>
    </w:lvl>
    <w:lvl w:ilvl="5" w:tplc="0809001B" w:tentative="1">
      <w:start w:val="1"/>
      <w:numFmt w:val="lowerRoman"/>
      <w:lvlText w:val="%6."/>
      <w:lvlJc w:val="right"/>
      <w:pPr>
        <w:ind w:left="8071" w:hanging="180"/>
      </w:pPr>
    </w:lvl>
    <w:lvl w:ilvl="6" w:tplc="0809000F" w:tentative="1">
      <w:start w:val="1"/>
      <w:numFmt w:val="decimal"/>
      <w:lvlText w:val="%7."/>
      <w:lvlJc w:val="left"/>
      <w:pPr>
        <w:ind w:left="8791" w:hanging="360"/>
      </w:pPr>
    </w:lvl>
    <w:lvl w:ilvl="7" w:tplc="08090019" w:tentative="1">
      <w:start w:val="1"/>
      <w:numFmt w:val="lowerLetter"/>
      <w:lvlText w:val="%8."/>
      <w:lvlJc w:val="left"/>
      <w:pPr>
        <w:ind w:left="9511" w:hanging="360"/>
      </w:pPr>
    </w:lvl>
    <w:lvl w:ilvl="8" w:tplc="0809001B" w:tentative="1">
      <w:start w:val="1"/>
      <w:numFmt w:val="lowerRoman"/>
      <w:lvlText w:val="%9."/>
      <w:lvlJc w:val="right"/>
      <w:pPr>
        <w:ind w:left="10231" w:hanging="180"/>
      </w:pPr>
    </w:lvl>
  </w:abstractNum>
  <w:num w:numId="1">
    <w:abstractNumId w:val="1"/>
  </w:num>
  <w:num w:numId="2">
    <w:abstractNumId w:val="3"/>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29E"/>
    <w:rsid w:val="00000E1A"/>
    <w:rsid w:val="00002862"/>
    <w:rsid w:val="00016DBE"/>
    <w:rsid w:val="000325F3"/>
    <w:rsid w:val="00035BD7"/>
    <w:rsid w:val="00041A66"/>
    <w:rsid w:val="00046373"/>
    <w:rsid w:val="00064162"/>
    <w:rsid w:val="000723E2"/>
    <w:rsid w:val="00075127"/>
    <w:rsid w:val="000B28BB"/>
    <w:rsid w:val="000B6A68"/>
    <w:rsid w:val="000B7638"/>
    <w:rsid w:val="000D00C4"/>
    <w:rsid w:val="000D14A1"/>
    <w:rsid w:val="000E6CB0"/>
    <w:rsid w:val="000F49D1"/>
    <w:rsid w:val="0010578E"/>
    <w:rsid w:val="0011566E"/>
    <w:rsid w:val="0011745B"/>
    <w:rsid w:val="001444A3"/>
    <w:rsid w:val="001516AE"/>
    <w:rsid w:val="00157C59"/>
    <w:rsid w:val="00161200"/>
    <w:rsid w:val="00165779"/>
    <w:rsid w:val="00187783"/>
    <w:rsid w:val="001A0239"/>
    <w:rsid w:val="001B4AF7"/>
    <w:rsid w:val="001F6239"/>
    <w:rsid w:val="00215CB0"/>
    <w:rsid w:val="002163FB"/>
    <w:rsid w:val="00222BCE"/>
    <w:rsid w:val="00225405"/>
    <w:rsid w:val="00233055"/>
    <w:rsid w:val="0023776F"/>
    <w:rsid w:val="00253C84"/>
    <w:rsid w:val="002663D9"/>
    <w:rsid w:val="00271296"/>
    <w:rsid w:val="002737C4"/>
    <w:rsid w:val="00286DE0"/>
    <w:rsid w:val="002B1EA8"/>
    <w:rsid w:val="002D3D9F"/>
    <w:rsid w:val="002E6D51"/>
    <w:rsid w:val="00300489"/>
    <w:rsid w:val="003404E5"/>
    <w:rsid w:val="0035104C"/>
    <w:rsid w:val="00353159"/>
    <w:rsid w:val="00373027"/>
    <w:rsid w:val="003C4AD7"/>
    <w:rsid w:val="003C5E6E"/>
    <w:rsid w:val="003E00D7"/>
    <w:rsid w:val="003F2AFF"/>
    <w:rsid w:val="003F376F"/>
    <w:rsid w:val="003F5265"/>
    <w:rsid w:val="004030B9"/>
    <w:rsid w:val="0045734A"/>
    <w:rsid w:val="00470596"/>
    <w:rsid w:val="00471BA5"/>
    <w:rsid w:val="004B5A60"/>
    <w:rsid w:val="004B74E6"/>
    <w:rsid w:val="004D6DF1"/>
    <w:rsid w:val="004D791B"/>
    <w:rsid w:val="004E6749"/>
    <w:rsid w:val="0052711A"/>
    <w:rsid w:val="0053049D"/>
    <w:rsid w:val="00541060"/>
    <w:rsid w:val="00545F69"/>
    <w:rsid w:val="00562DAF"/>
    <w:rsid w:val="00571E24"/>
    <w:rsid w:val="00577577"/>
    <w:rsid w:val="005808AF"/>
    <w:rsid w:val="00583414"/>
    <w:rsid w:val="00592EF9"/>
    <w:rsid w:val="005D13ED"/>
    <w:rsid w:val="005E3C5E"/>
    <w:rsid w:val="005F5F6B"/>
    <w:rsid w:val="00606D5D"/>
    <w:rsid w:val="00614514"/>
    <w:rsid w:val="006206EB"/>
    <w:rsid w:val="006226D3"/>
    <w:rsid w:val="00631EEA"/>
    <w:rsid w:val="00632A3B"/>
    <w:rsid w:val="00636333"/>
    <w:rsid w:val="00636A04"/>
    <w:rsid w:val="00646FE8"/>
    <w:rsid w:val="0065323F"/>
    <w:rsid w:val="006620DC"/>
    <w:rsid w:val="00673C78"/>
    <w:rsid w:val="00685FBD"/>
    <w:rsid w:val="00691CCC"/>
    <w:rsid w:val="006A5FFD"/>
    <w:rsid w:val="006D7C8E"/>
    <w:rsid w:val="007116ED"/>
    <w:rsid w:val="0073145B"/>
    <w:rsid w:val="007335FF"/>
    <w:rsid w:val="00737BAD"/>
    <w:rsid w:val="007473AD"/>
    <w:rsid w:val="00753F96"/>
    <w:rsid w:val="00757774"/>
    <w:rsid w:val="00784FC9"/>
    <w:rsid w:val="007B142F"/>
    <w:rsid w:val="007B53C7"/>
    <w:rsid w:val="007E6334"/>
    <w:rsid w:val="00807CE5"/>
    <w:rsid w:val="00807D35"/>
    <w:rsid w:val="00821B86"/>
    <w:rsid w:val="00847B0A"/>
    <w:rsid w:val="00853B12"/>
    <w:rsid w:val="00862F5A"/>
    <w:rsid w:val="00863975"/>
    <w:rsid w:val="008736BE"/>
    <w:rsid w:val="00877801"/>
    <w:rsid w:val="0089289D"/>
    <w:rsid w:val="008A3D51"/>
    <w:rsid w:val="008B1C8B"/>
    <w:rsid w:val="008C7210"/>
    <w:rsid w:val="008E3FC9"/>
    <w:rsid w:val="008E4ABD"/>
    <w:rsid w:val="008F6097"/>
    <w:rsid w:val="0091004D"/>
    <w:rsid w:val="00931E21"/>
    <w:rsid w:val="00931EBD"/>
    <w:rsid w:val="00940FB3"/>
    <w:rsid w:val="00944F64"/>
    <w:rsid w:val="00965954"/>
    <w:rsid w:val="00970794"/>
    <w:rsid w:val="00977510"/>
    <w:rsid w:val="00982A0D"/>
    <w:rsid w:val="009977D4"/>
    <w:rsid w:val="009A122B"/>
    <w:rsid w:val="009B03F0"/>
    <w:rsid w:val="009B06C1"/>
    <w:rsid w:val="009C1BC6"/>
    <w:rsid w:val="009C25CD"/>
    <w:rsid w:val="009C5158"/>
    <w:rsid w:val="009E1D50"/>
    <w:rsid w:val="009F1613"/>
    <w:rsid w:val="00A316AF"/>
    <w:rsid w:val="00A64A12"/>
    <w:rsid w:val="00A72F1D"/>
    <w:rsid w:val="00A7329E"/>
    <w:rsid w:val="00A82A4C"/>
    <w:rsid w:val="00AD5B0F"/>
    <w:rsid w:val="00B16219"/>
    <w:rsid w:val="00B20FA1"/>
    <w:rsid w:val="00B250B2"/>
    <w:rsid w:val="00B531F1"/>
    <w:rsid w:val="00B55CC1"/>
    <w:rsid w:val="00B56B40"/>
    <w:rsid w:val="00B6197E"/>
    <w:rsid w:val="00B62E42"/>
    <w:rsid w:val="00B71A0E"/>
    <w:rsid w:val="00B73769"/>
    <w:rsid w:val="00B77EC6"/>
    <w:rsid w:val="00B940E1"/>
    <w:rsid w:val="00B96DFF"/>
    <w:rsid w:val="00BB47CF"/>
    <w:rsid w:val="00BC4613"/>
    <w:rsid w:val="00BC6B9B"/>
    <w:rsid w:val="00BE2422"/>
    <w:rsid w:val="00BE27E5"/>
    <w:rsid w:val="00C06F8E"/>
    <w:rsid w:val="00C132FD"/>
    <w:rsid w:val="00C2480E"/>
    <w:rsid w:val="00C26044"/>
    <w:rsid w:val="00C43597"/>
    <w:rsid w:val="00C63489"/>
    <w:rsid w:val="00C77407"/>
    <w:rsid w:val="00C83154"/>
    <w:rsid w:val="00C952A7"/>
    <w:rsid w:val="00C956B3"/>
    <w:rsid w:val="00CB36B5"/>
    <w:rsid w:val="00CC08E7"/>
    <w:rsid w:val="00CD0457"/>
    <w:rsid w:val="00CE442F"/>
    <w:rsid w:val="00CF0DD6"/>
    <w:rsid w:val="00CF43CC"/>
    <w:rsid w:val="00D061A8"/>
    <w:rsid w:val="00D15BCE"/>
    <w:rsid w:val="00D22C0F"/>
    <w:rsid w:val="00D27AE0"/>
    <w:rsid w:val="00D37E6E"/>
    <w:rsid w:val="00D40655"/>
    <w:rsid w:val="00D47004"/>
    <w:rsid w:val="00D5181B"/>
    <w:rsid w:val="00D54F65"/>
    <w:rsid w:val="00D56B74"/>
    <w:rsid w:val="00D60F74"/>
    <w:rsid w:val="00D96DC6"/>
    <w:rsid w:val="00DA4DC4"/>
    <w:rsid w:val="00DB2827"/>
    <w:rsid w:val="00DB70B3"/>
    <w:rsid w:val="00DB7223"/>
    <w:rsid w:val="00DD20D9"/>
    <w:rsid w:val="00DE0174"/>
    <w:rsid w:val="00E007A4"/>
    <w:rsid w:val="00E10297"/>
    <w:rsid w:val="00E2244F"/>
    <w:rsid w:val="00E27C4A"/>
    <w:rsid w:val="00E30AE4"/>
    <w:rsid w:val="00E33C6D"/>
    <w:rsid w:val="00E37B41"/>
    <w:rsid w:val="00E4792E"/>
    <w:rsid w:val="00EA5707"/>
    <w:rsid w:val="00EA74AA"/>
    <w:rsid w:val="00EB1D39"/>
    <w:rsid w:val="00EE08A6"/>
    <w:rsid w:val="00EE08C3"/>
    <w:rsid w:val="00EE5E4F"/>
    <w:rsid w:val="00EE7770"/>
    <w:rsid w:val="00F00416"/>
    <w:rsid w:val="00F07E2D"/>
    <w:rsid w:val="00F24B87"/>
    <w:rsid w:val="00F44C08"/>
    <w:rsid w:val="00F5111D"/>
    <w:rsid w:val="00F56A94"/>
    <w:rsid w:val="00F678AE"/>
    <w:rsid w:val="00F765A5"/>
    <w:rsid w:val="00F86AE2"/>
    <w:rsid w:val="00F9042D"/>
    <w:rsid w:val="00FD1329"/>
    <w:rsid w:val="00FD67CD"/>
    <w:rsid w:val="00FF2FE9"/>
    <w:rsid w:val="00FF4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FFEFB"/>
  <w15:docId w15:val="{2775398D-C75A-4B88-8B3E-860C1D1AD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8A6"/>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EE08A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EE08A6"/>
    <w:pPr>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EE08A6"/>
    <w:rPr>
      <w:rFonts w:ascii="Calibri" w:eastAsia="Calibri" w:hAnsi="Calibri" w:cs="Times New Roman"/>
      <w:lang w:val="ru-RU" w:eastAsia="ru-RU"/>
    </w:rPr>
  </w:style>
  <w:style w:type="character" w:styleId="Emphasis">
    <w:name w:val="Emphasis"/>
    <w:basedOn w:val="DefaultParagraphFont"/>
    <w:uiPriority w:val="20"/>
    <w:qFormat/>
    <w:rsid w:val="007E6334"/>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7E6334"/>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7E6334"/>
    <w:rPr>
      <w:b/>
      <w:bCs/>
    </w:rPr>
  </w:style>
  <w:style w:type="table" w:styleId="TableGrid">
    <w:name w:val="Table Grid"/>
    <w:basedOn w:val="TableNormal"/>
    <w:uiPriority w:val="59"/>
    <w:rsid w:val="002377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13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3ED"/>
    <w:rPr>
      <w:rFonts w:ascii="Segoe UI" w:eastAsiaTheme="minorEastAsia"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66610">
      <w:bodyDiv w:val="1"/>
      <w:marLeft w:val="0"/>
      <w:marRight w:val="0"/>
      <w:marTop w:val="0"/>
      <w:marBottom w:val="0"/>
      <w:divBdr>
        <w:top w:val="none" w:sz="0" w:space="0" w:color="auto"/>
        <w:left w:val="none" w:sz="0" w:space="0" w:color="auto"/>
        <w:bottom w:val="none" w:sz="0" w:space="0" w:color="auto"/>
        <w:right w:val="none" w:sz="0" w:space="0" w:color="auto"/>
      </w:divBdr>
    </w:div>
    <w:div w:id="1188324399">
      <w:bodyDiv w:val="1"/>
      <w:marLeft w:val="0"/>
      <w:marRight w:val="0"/>
      <w:marTop w:val="0"/>
      <w:marBottom w:val="0"/>
      <w:divBdr>
        <w:top w:val="none" w:sz="0" w:space="0" w:color="auto"/>
        <w:left w:val="none" w:sz="0" w:space="0" w:color="auto"/>
        <w:bottom w:val="none" w:sz="0" w:space="0" w:color="auto"/>
        <w:right w:val="none" w:sz="0" w:space="0" w:color="auto"/>
      </w:divBdr>
    </w:div>
    <w:div w:id="1203902203">
      <w:bodyDiv w:val="1"/>
      <w:marLeft w:val="0"/>
      <w:marRight w:val="0"/>
      <w:marTop w:val="0"/>
      <w:marBottom w:val="0"/>
      <w:divBdr>
        <w:top w:val="none" w:sz="0" w:space="0" w:color="auto"/>
        <w:left w:val="none" w:sz="0" w:space="0" w:color="auto"/>
        <w:bottom w:val="none" w:sz="0" w:space="0" w:color="auto"/>
        <w:right w:val="none" w:sz="0" w:space="0" w:color="auto"/>
      </w:divBdr>
    </w:div>
    <w:div w:id="1638216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843</Words>
  <Characters>4807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QristineA</dc:creator>
  <cp:keywords>Mulberry 2.0</cp:keywords>
  <dc:description/>
  <cp:lastModifiedBy>Լուսինե Վահրամյան</cp:lastModifiedBy>
  <cp:revision>14</cp:revision>
  <dcterms:created xsi:type="dcterms:W3CDTF">2021-08-11T10:56:00Z</dcterms:created>
  <dcterms:modified xsi:type="dcterms:W3CDTF">2021-09-28T13:20:00Z</dcterms:modified>
</cp:coreProperties>
</file>