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ED7134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ED7134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Pr="00ED7134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134">
        <w:rPr>
          <w:rFonts w:ascii="GHEA Grapalat" w:hAnsi="GHEA Grapalat" w:cs="Sylfaen"/>
          <w:b/>
          <w:sz w:val="24"/>
          <w:szCs w:val="24"/>
          <w:lang w:val="hy-AM"/>
        </w:rPr>
        <w:t>««ՀԱՅԱՍՏԱՆԻ ՀԱՆՐԱՊԵՏՈՒԹՅԱՆ 2021 ԹՎԱԿԱՆԻ ՊԵՏԱԿԱՆ ԲՅՈՒՋԵԻ ՄԱՍԻՆ» ՕՐԵՆՔՈՒՄ ՎԵՐԱԲԱՇԽՈՒՄ</w:t>
      </w:r>
      <w:r w:rsidR="00A81860" w:rsidRPr="00ED7134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</w:t>
      </w:r>
      <w:r w:rsidR="00BF6C3E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="00A81860"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</w:p>
    <w:p w:rsidR="00246F6C" w:rsidRPr="00ED7134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D7134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:rsidR="00246F6C" w:rsidRPr="00ED7134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71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ED71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D713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7796"/>
      </w:tblGrid>
      <w:tr w:rsidR="00ED7134" w:rsidRPr="00ED7134" w:rsidTr="004E4B17">
        <w:trPr>
          <w:tblCellSpacing w:w="0" w:type="dxa"/>
          <w:jc w:val="center"/>
        </w:trPr>
        <w:tc>
          <w:tcPr>
            <w:tcW w:w="736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ED7134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D713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ED713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ED71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ED7134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ED7134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ED713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D7134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BF6C3E" w:rsidP="00E0242F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E0242F">
              <w:rPr>
                <w:rFonts w:ascii="GHEA Grapalat" w:hAnsi="GHEA Grapalat"/>
                <w:sz w:val="24"/>
                <w:szCs w:val="24"/>
              </w:rPr>
              <w:t>4</w:t>
            </w:r>
            <w:bookmarkStart w:id="0" w:name="_GoBack"/>
            <w:bookmarkEnd w:id="0"/>
            <w:r w:rsidR="00ED7134" w:rsidRPr="00ED7134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ED7134" w:rsidRPr="00ED7134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ED7134" w:rsidRPr="00ED7134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ED7134" w:rsidRPr="00E0242F" w:rsidTr="004E4B17">
        <w:trPr>
          <w:tblCellSpacing w:w="0" w:type="dxa"/>
          <w:jc w:val="center"/>
        </w:trPr>
        <w:tc>
          <w:tcPr>
            <w:tcW w:w="736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ED7134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0242F" w:rsidRDefault="00ED7134" w:rsidP="00ED713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0242F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E0242F" w:rsidRPr="00E0242F">
              <w:rPr>
                <w:rFonts w:ascii="GHEA Grapalat" w:hAnsi="GHEA Grapalat"/>
                <w:sz w:val="24"/>
                <w:szCs w:val="24"/>
                <w:lang w:val="hy-AM"/>
              </w:rPr>
              <w:t>01/8-3/15352-2021</w:t>
            </w:r>
          </w:p>
        </w:tc>
      </w:tr>
      <w:tr w:rsidR="00ED7134" w:rsidRPr="00E0242F" w:rsidTr="00ED7134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60100" w:rsidRDefault="00760100" w:rsidP="00D50D8F">
            <w:pPr>
              <w:spacing w:after="0" w:line="360" w:lineRule="auto"/>
              <w:ind w:left="117" w:right="275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D50D8F" w:rsidRDefault="00D50D8F" w:rsidP="00D50D8F">
            <w:pPr>
              <w:spacing w:after="0" w:line="360" w:lineRule="auto"/>
              <w:ind w:left="117" w:right="275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00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16</w:t>
            </w:r>
            <w:r w:rsidRPr="0028181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.09.2021թ. N </w:t>
            </w:r>
            <w:r w:rsidRPr="00DC00C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ԱԱ/06/19896-2021 գրությամբ ներկայացված </w:t>
            </w:r>
            <w:r w:rsidRPr="00B61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2021 թվականի պետական բյուջեի մասին» Հայաստանի Հանրապետության օրենքում վերաբաշխում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2020 թվականի դեկտեմբերի 30-ի N 2215-Ն որոշման մեջ փոփոխություններ կատարելու մասին</w:t>
            </w:r>
            <w:r w:rsidRPr="00B61A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Հայաստանի Հանրապետության կառավարության որոշման նախագիծը</w:t>
            </w:r>
            <w:r w:rsidRPr="0028181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9868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հայտնում ենք</w:t>
            </w:r>
            <w:r w:rsidRPr="00031C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հետևյալը.</w:t>
            </w:r>
          </w:p>
          <w:p w:rsidR="00D50D8F" w:rsidRPr="00BD7887" w:rsidRDefault="00D50D8F" w:rsidP="00D50D8F">
            <w:pPr>
              <w:spacing w:after="0" w:line="360" w:lineRule="auto"/>
              <w:ind w:left="117" w:right="275"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Նախագծով նախատեվում է ՀՀ 2021թ. պետական բյուջեի «Առողջապահություն» բաժնի ծրագրերի միջև կատարել վերաբաշխումներ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` 1,583.1 մլն դրամի չափով</w:t>
            </w:r>
            <w:r w:rsidRPr="002D36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D50D8F" w:rsidRPr="00B16FC6" w:rsidRDefault="00D50D8F" w:rsidP="00D50D8F">
            <w:pPr>
              <w:spacing w:after="0" w:line="360" w:lineRule="auto"/>
              <w:ind w:left="117" w:right="275" w:firstLine="709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</w:t>
            </w:r>
            <w:r w:rsidRPr="00E748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ենք, որ</w:t>
            </w:r>
            <w:r w:rsidRPr="009D2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ախագծով ներկայացված նվազեցումները հնարավոր չէ կատարել այդ </w:t>
            </w:r>
            <w:r w:rsidRPr="00BD78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ախագծում ներառված ծախսային միջոցառումների՝ պայմանագրային պարտավորություններով ծանրաբեռնվածության և </w:t>
            </w:r>
            <w:r w:rsidRPr="00C06C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</w:t>
            </w:r>
            <w:r w:rsidRPr="00DC00C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գնումների անվանացանկում պակասեցումները չկատարելու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Pr="00E748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B16F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ախագծին կից հավելված 6-ով ներկայացված գնումների պլանում 1201 ծրագրի 11001 Շտապ բժշկական օգնության ծառայություններ» և 1202 ծրագրի 11002 Անհետաձգելի բժշկական օգնության ծառայություններ» միջոցառումների 85141210-1 «շտապ օգնության ծառայություններ» և 85111100-1 «հիվանդանոցային ծառայություններ» ԳՄԱ կոդերով գնման առարկաների մասով նախատեսվ</w:t>
            </w:r>
            <w:r w:rsidRPr="009D2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ող </w:t>
            </w:r>
            <w:r w:rsidRPr="00B16F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ֆինանսական միջոցների նվազեցումներ</w:t>
            </w:r>
            <w:r w:rsidRPr="009D2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գծով </w:t>
            </w:r>
            <w:r w:rsidRPr="00B16F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էլեկտրոնային գնումների համակարգում </w:t>
            </w:r>
            <w:r w:rsidRPr="00B16F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առկա տեղեկատվության համաձայն հիշյալ տողերով բավարար չափով մնացորդներ</w:t>
            </w:r>
            <w:r w:rsidRPr="009D226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բացակայության պատճառով: </w:t>
            </w:r>
          </w:p>
          <w:p w:rsidR="00D50D8F" w:rsidRDefault="00D50D8F" w:rsidP="00D50D8F">
            <w:pPr>
              <w:spacing w:after="0" w:line="360" w:lineRule="auto"/>
              <w:ind w:left="117" w:right="275" w:firstLine="709"/>
              <w:jc w:val="both"/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D226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Բացի այդ</w:t>
            </w:r>
            <w:r w:rsidRPr="00D17B7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, հարկ է նշել նաև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 w:rsidRPr="00D17B7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որ Նախագծով որոշ միջոցառումների (1200 ծրագրի 11006</w:t>
            </w:r>
            <w:r w:rsidRPr="00922454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միջոցառում</w:t>
            </w:r>
            <w:r w:rsidRPr="00D17B7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, 1202 ծրագրի 11005</w:t>
            </w:r>
            <w:r w:rsidRPr="00922454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միջոցառում</w:t>
            </w:r>
            <w:r w:rsidRPr="00D17B7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, 1207 </w:t>
            </w:r>
            <w:r w:rsidRPr="00B16FC6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ծրագրի 11004 և 11005</w:t>
            </w:r>
            <w:r w:rsidRPr="00922454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միջոցառումներ</w:t>
            </w:r>
            <w:r w:rsidRPr="00B16FC6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,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1208 ծրագրի 11002 միջոցառում</w:t>
            </w:r>
            <w:r w:rsidRPr="00D17B7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) գծով նախատեսվող նվազեցումները նույնպե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ս հնարավոր չէ կատարել, քանի որ </w:t>
            </w:r>
            <w:r w:rsidRPr="00B16FC6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մնացորդային գումարները</w:t>
            </w:r>
            <w:r w:rsidRPr="00E748B6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D17B7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բավարար չեն</w:t>
            </w:r>
            <w:r w:rsidRPr="00B16FC6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ED7134" w:rsidRPr="00ED7134" w:rsidRDefault="00D50D8F" w:rsidP="00D50D8F">
            <w:pPr>
              <w:spacing w:after="0" w:line="360" w:lineRule="auto"/>
              <w:ind w:left="117" w:right="275" w:firstLine="709"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22454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Ելնելով վերոգյալից </w:t>
            </w:r>
            <w:r w:rsidRPr="002D361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հայտնում ենք, որ Նախագիծը նման խմբագրությամբ ընդունվելու դեպքում Նախագծում ներառված միջոցառումների ֆինա</w:t>
            </w:r>
            <w:r w:rsidRPr="001A5758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սավորումը </w:t>
            </w:r>
            <w:r w:rsidRPr="002D361C"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val="hy-AM" w:eastAsia="ru-RU"/>
              </w:rPr>
              <w:t>հնարավոր չի լինի իրականացնել: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D7134" w:rsidRPr="00ED7134" w:rsidRDefault="00ED7134" w:rsidP="00ED713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ED7134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ED7134" w:rsidRDefault="00ED7134" w:rsidP="00D50D8F">
            <w:pPr>
              <w:spacing w:before="100" w:beforeAutospacing="1" w:after="100" w:afterAutospacing="1" w:line="360" w:lineRule="auto"/>
              <w:ind w:left="126" w:right="41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D713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են</w:t>
            </w:r>
            <w:r w:rsidRPr="00ED7134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համապատասխան փոփոխություններ</w:t>
            </w:r>
            <w:r w:rsidR="00D50D8F" w:rsidRPr="00D50D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, </w:t>
            </w:r>
            <w:r w:rsidR="00D50D8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մասնավորապես փոփոխություններ նախատեսվում է իրականացնել «Տարի» համամասնությամբ:</w:t>
            </w:r>
          </w:p>
          <w:p w:rsidR="002C719D" w:rsidRDefault="002C719D" w:rsidP="006464BA">
            <w:pPr>
              <w:tabs>
                <w:tab w:val="left" w:pos="360"/>
                <w:tab w:val="left" w:pos="3600"/>
              </w:tabs>
              <w:spacing w:after="0" w:line="360" w:lineRule="auto"/>
              <w:ind w:left="126" w:right="268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556F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Նշված պայմանագրերը կնքվում են տարվա սկզբին, սակայն ամփոփելով մատուցված ծառայությունների հաշվետվությունները, արձանագրվել են գերակատարումներ և թերակատարումներ: Այդ նպատակով առողջապահության նախարարության կողմից սկսվել են այն պայմանագրային գումարների նվազեցումների </w:t>
            </w:r>
            <w:r w:rsidRPr="00556FD4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աշխատանքները, որտեղ առկա են թերակատարումներ: Հաշվի առնելով, որ նշված աշխատանքները ժամանակատար են, հետևաբար սույն որոշման նախագիծը մշակվել է նշված աշխանքների կատարմանը զուգահեռ: Միաժամանակ, հավաստիացնում ենք, որ անհրաժեշտ նվազեցվող գումարները մինչև սույն որոշման ուժի մեջ մտնելը Armeps/ppcm համակարգում առկա կլինեն</w:t>
            </w:r>
            <w:r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C719D" w:rsidRPr="00D50D8F" w:rsidRDefault="002C719D" w:rsidP="00D50D8F">
            <w:pPr>
              <w:spacing w:before="100" w:beforeAutospacing="1" w:after="100" w:afterAutospacing="1" w:line="360" w:lineRule="auto"/>
              <w:ind w:left="126" w:right="41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A0D8F" w:rsidRPr="00ED7134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D7134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ED7134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C547F"/>
    <w:rsid w:val="002C719D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6464BA"/>
    <w:rsid w:val="00760100"/>
    <w:rsid w:val="0076074A"/>
    <w:rsid w:val="007E6519"/>
    <w:rsid w:val="00815A3D"/>
    <w:rsid w:val="0085711B"/>
    <w:rsid w:val="0095209F"/>
    <w:rsid w:val="009E2B7C"/>
    <w:rsid w:val="00A12C44"/>
    <w:rsid w:val="00A81860"/>
    <w:rsid w:val="00AB071E"/>
    <w:rsid w:val="00B85C9A"/>
    <w:rsid w:val="00B9670D"/>
    <w:rsid w:val="00BF6C3E"/>
    <w:rsid w:val="00CA448C"/>
    <w:rsid w:val="00D05CF2"/>
    <w:rsid w:val="00D06BFF"/>
    <w:rsid w:val="00D50D8F"/>
    <w:rsid w:val="00D73088"/>
    <w:rsid w:val="00E0242F"/>
    <w:rsid w:val="00E36169"/>
    <w:rsid w:val="00E44F22"/>
    <w:rsid w:val="00EA02D0"/>
    <w:rsid w:val="00EB47EB"/>
    <w:rsid w:val="00ED7134"/>
    <w:rsid w:val="00F21504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3EF700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5F3A-A66C-4144-9168-8937F76D3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https://mul2.gov.am/tasks/497613/oneclick/ampopatert.docx?token=b9689297fbbe533d3e85f17635e9c39d</cp:keywords>
  <dc:description/>
  <cp:lastModifiedBy>Hasmik Mnatsakanyan</cp:lastModifiedBy>
  <cp:revision>27</cp:revision>
  <dcterms:created xsi:type="dcterms:W3CDTF">2021-03-22T05:47:00Z</dcterms:created>
  <dcterms:modified xsi:type="dcterms:W3CDTF">2021-09-24T05:29:00Z</dcterms:modified>
</cp:coreProperties>
</file>