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4AF26" w14:textId="44E079EF" w:rsidR="002B5C56" w:rsidRPr="001467F3" w:rsidRDefault="002B5C56" w:rsidP="008F6DB8">
      <w:pPr>
        <w:pBdr>
          <w:bottom w:val="single" w:sz="12" w:space="1" w:color="00539B"/>
        </w:pBdr>
        <w:tabs>
          <w:tab w:val="left" w:pos="5760"/>
          <w:tab w:val="right" w:pos="9000"/>
        </w:tabs>
        <w:jc w:val="right"/>
        <w:rPr>
          <w:rFonts w:ascii="GHEA Grapalat" w:eastAsia="Times New Roman" w:hAnsi="GHEA Grapalat" w:cs="Times New Roman"/>
          <w:sz w:val="24"/>
          <w:szCs w:val="24"/>
          <w:lang w:val="en-US"/>
        </w:rPr>
      </w:pPr>
      <w:r w:rsidRPr="002B5C56">
        <w:rPr>
          <w:rFonts w:ascii="GHEA Grapalat" w:eastAsia="Times New Roman" w:hAnsi="GHEA Grapalat" w:cs="Times New Roman"/>
          <w:sz w:val="24"/>
          <w:szCs w:val="24"/>
          <w:lang w:val="hy-AM"/>
        </w:rPr>
        <w:t>Հավելված</w:t>
      </w:r>
      <w:r w:rsidR="00F8474F">
        <w:rPr>
          <w:rFonts w:ascii="GHEA Grapalat" w:eastAsia="Times New Roman" w:hAnsi="GHEA Grapalat" w:cs="Times New Roman"/>
          <w:sz w:val="24"/>
          <w:szCs w:val="24"/>
          <w:lang w:val="en-US"/>
        </w:rPr>
        <w:t xml:space="preserve"> N</w:t>
      </w:r>
      <w:r w:rsidRPr="002B5C56">
        <w:rPr>
          <w:rFonts w:ascii="GHEA Grapalat" w:eastAsia="Times New Roman" w:hAnsi="GHEA Grapalat" w:cs="Times New Roman"/>
          <w:sz w:val="24"/>
          <w:szCs w:val="24"/>
          <w:lang w:val="hy-AM"/>
        </w:rPr>
        <w:t xml:space="preserve"> </w:t>
      </w:r>
      <w:r w:rsidR="001467F3">
        <w:rPr>
          <w:rFonts w:ascii="GHEA Grapalat" w:eastAsia="Times New Roman" w:hAnsi="GHEA Grapalat" w:cs="Times New Roman"/>
          <w:sz w:val="24"/>
          <w:szCs w:val="24"/>
          <w:lang w:val="en-US"/>
        </w:rPr>
        <w:t>2</w:t>
      </w:r>
    </w:p>
    <w:p w14:paraId="6A5FFAE7" w14:textId="77777777" w:rsidR="002B5C56" w:rsidRPr="002B5C56" w:rsidRDefault="002B5C56" w:rsidP="008F6DB8">
      <w:pPr>
        <w:pBdr>
          <w:bottom w:val="single" w:sz="12" w:space="1" w:color="00539B"/>
        </w:pBdr>
        <w:tabs>
          <w:tab w:val="left" w:pos="5760"/>
          <w:tab w:val="right" w:pos="9000"/>
        </w:tabs>
        <w:jc w:val="right"/>
        <w:rPr>
          <w:rFonts w:ascii="GHEA Grapalat" w:eastAsia="Times New Roman" w:hAnsi="GHEA Grapalat" w:cs="Times New Roman"/>
          <w:sz w:val="24"/>
          <w:szCs w:val="24"/>
          <w:lang w:val="hy-AM"/>
        </w:rPr>
      </w:pPr>
      <w:r w:rsidRPr="002B5C56">
        <w:rPr>
          <w:rFonts w:ascii="GHEA Grapalat" w:eastAsia="Times New Roman" w:hAnsi="GHEA Grapalat" w:cs="Times New Roman"/>
          <w:sz w:val="24"/>
          <w:szCs w:val="24"/>
          <w:lang w:val="hy-AM"/>
        </w:rPr>
        <w:t xml:space="preserve">Հայաստանի Հանրապետության </w:t>
      </w:r>
    </w:p>
    <w:p w14:paraId="7F294F4C" w14:textId="77777777" w:rsidR="002B5C56" w:rsidRPr="002B5C56" w:rsidRDefault="002B5C56" w:rsidP="008F6DB8">
      <w:pPr>
        <w:pBdr>
          <w:bottom w:val="single" w:sz="12" w:space="1" w:color="00539B"/>
        </w:pBdr>
        <w:tabs>
          <w:tab w:val="left" w:pos="5760"/>
          <w:tab w:val="right" w:pos="9000"/>
        </w:tabs>
        <w:jc w:val="right"/>
        <w:rPr>
          <w:rFonts w:ascii="GHEA Grapalat" w:eastAsia="Times New Roman" w:hAnsi="GHEA Grapalat" w:cs="Times New Roman"/>
          <w:sz w:val="24"/>
          <w:szCs w:val="24"/>
          <w:lang w:val="hy-AM"/>
        </w:rPr>
      </w:pPr>
      <w:r w:rsidRPr="002B5C56">
        <w:rPr>
          <w:rFonts w:ascii="GHEA Grapalat" w:eastAsia="Times New Roman" w:hAnsi="GHEA Grapalat" w:cs="Times New Roman"/>
          <w:sz w:val="24"/>
          <w:szCs w:val="24"/>
          <w:lang w:val="hy-AM"/>
        </w:rPr>
        <w:t xml:space="preserve">կառավարության </w:t>
      </w:r>
    </w:p>
    <w:p w14:paraId="6ED41F93" w14:textId="77777777" w:rsidR="002B5C56" w:rsidRPr="002B5C56" w:rsidRDefault="002B5C56" w:rsidP="008F6DB8">
      <w:pPr>
        <w:pBdr>
          <w:bottom w:val="single" w:sz="12" w:space="1" w:color="00539B"/>
        </w:pBdr>
        <w:tabs>
          <w:tab w:val="left" w:pos="5760"/>
          <w:tab w:val="right" w:pos="9000"/>
        </w:tabs>
        <w:jc w:val="right"/>
        <w:rPr>
          <w:rFonts w:ascii="GHEA Grapalat" w:eastAsia="Times New Roman" w:hAnsi="GHEA Grapalat" w:cs="Times New Roman"/>
          <w:sz w:val="24"/>
          <w:szCs w:val="24"/>
          <w:lang w:val="hy-AM"/>
        </w:rPr>
      </w:pPr>
      <w:r w:rsidRPr="002B5C56">
        <w:rPr>
          <w:rFonts w:ascii="GHEA Grapalat" w:eastAsia="Times New Roman" w:hAnsi="GHEA Grapalat" w:cs="Times New Roman"/>
          <w:sz w:val="24"/>
          <w:szCs w:val="24"/>
          <w:lang w:val="hy-AM"/>
        </w:rPr>
        <w:t xml:space="preserve">2021 թվականի  _________-ի </w:t>
      </w:r>
    </w:p>
    <w:p w14:paraId="5ACC4C1A" w14:textId="77777777" w:rsidR="002B5C56" w:rsidRPr="002B5C56" w:rsidRDefault="002B5C56" w:rsidP="008F6DB8">
      <w:pPr>
        <w:pBdr>
          <w:bottom w:val="single" w:sz="12" w:space="1" w:color="00539B"/>
        </w:pBdr>
        <w:tabs>
          <w:tab w:val="left" w:pos="5760"/>
          <w:tab w:val="right" w:pos="9000"/>
        </w:tabs>
        <w:jc w:val="right"/>
        <w:rPr>
          <w:rFonts w:ascii="GHEA Grapalat" w:eastAsia="Times New Roman" w:hAnsi="GHEA Grapalat" w:cs="Times New Roman"/>
          <w:sz w:val="24"/>
          <w:szCs w:val="24"/>
          <w:lang w:val="hy-AM"/>
        </w:rPr>
      </w:pPr>
      <w:r w:rsidRPr="002B5C56">
        <w:rPr>
          <w:rFonts w:ascii="GHEA Grapalat" w:eastAsia="Times New Roman" w:hAnsi="GHEA Grapalat" w:cs="Times New Roman"/>
          <w:sz w:val="24"/>
          <w:szCs w:val="24"/>
          <w:lang w:val="hy-AM"/>
        </w:rPr>
        <w:t>թիվ_______ -Ա որոշման</w:t>
      </w:r>
    </w:p>
    <w:p w14:paraId="6A906B77" w14:textId="77777777" w:rsidR="002B5C56" w:rsidRPr="002B5C56" w:rsidRDefault="002B5C56" w:rsidP="008F6DB8">
      <w:pPr>
        <w:pBdr>
          <w:bottom w:val="single" w:sz="12" w:space="1" w:color="00539B"/>
        </w:pBdr>
        <w:tabs>
          <w:tab w:val="left" w:pos="3915"/>
          <w:tab w:val="left" w:pos="5760"/>
          <w:tab w:val="right" w:pos="9000"/>
        </w:tabs>
        <w:jc w:val="both"/>
        <w:rPr>
          <w:rFonts w:ascii="Sylfaen" w:eastAsia="Times New Roman" w:hAnsi="Sylfaen" w:cs="Times New Roman"/>
          <w:sz w:val="20"/>
          <w:szCs w:val="20"/>
          <w:lang w:val="hy-AM"/>
        </w:rPr>
      </w:pPr>
      <w:r w:rsidRPr="002B5C56">
        <w:rPr>
          <w:rFonts w:ascii="Franklin Gothic Book" w:eastAsia="Times New Roman" w:hAnsi="Franklin Gothic Book" w:cs="Times New Roman"/>
          <w:sz w:val="20"/>
          <w:szCs w:val="20"/>
          <w:lang w:val="hy-AM"/>
        </w:rPr>
        <w:tab/>
      </w:r>
    </w:p>
    <w:p w14:paraId="4177B542" w14:textId="7C319736" w:rsidR="002B5C56" w:rsidRDefault="002B5C56" w:rsidP="008F6DB8">
      <w:pPr>
        <w:pBdr>
          <w:bottom w:val="single" w:sz="12" w:space="1" w:color="00539B"/>
        </w:pBdr>
        <w:tabs>
          <w:tab w:val="left" w:pos="3915"/>
          <w:tab w:val="left" w:pos="5760"/>
          <w:tab w:val="right" w:pos="9000"/>
        </w:tabs>
        <w:spacing w:before="120"/>
        <w:jc w:val="both"/>
        <w:rPr>
          <w:rFonts w:ascii="Sylfaen" w:eastAsia="Times New Roman" w:hAnsi="Sylfaen" w:cs="Times New Roman"/>
          <w:color w:val="00539B"/>
          <w:sz w:val="20"/>
          <w:szCs w:val="20"/>
          <w:lang w:val="hy-AM"/>
        </w:rPr>
      </w:pPr>
    </w:p>
    <w:p w14:paraId="1582F200" w14:textId="77777777" w:rsidR="00573712" w:rsidRPr="002B5C56" w:rsidRDefault="00573712" w:rsidP="002B5C56">
      <w:pPr>
        <w:pBdr>
          <w:bottom w:val="single" w:sz="12" w:space="1" w:color="00539B"/>
        </w:pBdr>
        <w:tabs>
          <w:tab w:val="left" w:pos="3915"/>
          <w:tab w:val="left" w:pos="5760"/>
          <w:tab w:val="right" w:pos="9000"/>
        </w:tabs>
        <w:spacing w:before="120" w:after="240"/>
        <w:jc w:val="both"/>
        <w:rPr>
          <w:rFonts w:ascii="Sylfaen" w:eastAsia="Times New Roman" w:hAnsi="Sylfaen" w:cs="Times New Roman"/>
          <w:color w:val="00539B"/>
          <w:sz w:val="20"/>
          <w:szCs w:val="20"/>
          <w:lang w:val="hy-AM"/>
        </w:rPr>
      </w:pPr>
    </w:p>
    <w:p w14:paraId="43DC8CA0" w14:textId="77777777" w:rsidR="00213035" w:rsidRPr="00FC59F7" w:rsidRDefault="00CB2E03" w:rsidP="008F6DB8">
      <w:pPr>
        <w:pBdr>
          <w:bottom w:val="single" w:sz="12" w:space="1" w:color="00539B"/>
        </w:pBdr>
        <w:tabs>
          <w:tab w:val="left" w:pos="3915"/>
          <w:tab w:val="left" w:pos="5760"/>
          <w:tab w:val="right" w:pos="9000"/>
        </w:tabs>
        <w:spacing w:before="120" w:after="240"/>
        <w:jc w:val="center"/>
        <w:rPr>
          <w:rFonts w:ascii="GHEA Grapalat" w:eastAsia="Times New Roman" w:hAnsi="GHEA Grapalat" w:cs="Times New Roman"/>
          <w:b/>
          <w:bCs/>
          <w:sz w:val="24"/>
          <w:szCs w:val="24"/>
          <w:lang w:val="hy-AM"/>
        </w:rPr>
      </w:pPr>
      <w:r>
        <w:rPr>
          <w:rFonts w:ascii="GHEA Grapalat" w:eastAsia="Times New Roman" w:hAnsi="GHEA Grapalat" w:cs="Times New Roman"/>
          <w:b/>
          <w:bCs/>
          <w:sz w:val="24"/>
          <w:szCs w:val="24"/>
          <w:lang w:val="hy-AM"/>
        </w:rPr>
        <w:t>Մ</w:t>
      </w:r>
      <w:r w:rsidRPr="002B5C56">
        <w:rPr>
          <w:rFonts w:ascii="GHEA Grapalat" w:eastAsia="Times New Roman" w:hAnsi="GHEA Grapalat" w:cs="Times New Roman"/>
          <w:b/>
          <w:bCs/>
          <w:sz w:val="24"/>
          <w:szCs w:val="24"/>
          <w:lang w:val="hy-AM"/>
        </w:rPr>
        <w:t>ՐՑՈՒԹԱՅԻՆ ՓԱՍՏԱԹՂԹԵՐԻ</w:t>
      </w:r>
      <w:r>
        <w:rPr>
          <w:rFonts w:ascii="GHEA Grapalat" w:eastAsia="Times New Roman" w:hAnsi="GHEA Grapalat" w:cs="Times New Roman"/>
          <w:b/>
          <w:bCs/>
          <w:sz w:val="24"/>
          <w:szCs w:val="24"/>
          <w:lang w:val="hy-AM"/>
        </w:rPr>
        <w:t xml:space="preserve"> ՓԱԹԵԹ</w:t>
      </w:r>
      <w:r w:rsidR="00213035" w:rsidRPr="00FC59F7">
        <w:rPr>
          <w:rFonts w:ascii="GHEA Grapalat" w:eastAsia="Times New Roman" w:hAnsi="GHEA Grapalat" w:cs="Times New Roman"/>
          <w:b/>
          <w:bCs/>
          <w:sz w:val="24"/>
          <w:szCs w:val="24"/>
          <w:lang w:val="hy-AM"/>
        </w:rPr>
        <w:t xml:space="preserve"> </w:t>
      </w:r>
    </w:p>
    <w:p w14:paraId="23DEB7D3" w14:textId="66F3A816" w:rsidR="002B5C56" w:rsidRPr="00FC59F7" w:rsidRDefault="00213035" w:rsidP="008F6DB8">
      <w:pPr>
        <w:pBdr>
          <w:bottom w:val="single" w:sz="12" w:space="1" w:color="00539B"/>
        </w:pBdr>
        <w:tabs>
          <w:tab w:val="left" w:pos="3915"/>
          <w:tab w:val="left" w:pos="5760"/>
          <w:tab w:val="right" w:pos="9000"/>
        </w:tabs>
        <w:spacing w:before="120" w:after="240"/>
        <w:jc w:val="center"/>
        <w:rPr>
          <w:rFonts w:ascii="GHEA Grapalat" w:eastAsia="Times New Roman" w:hAnsi="GHEA Grapalat" w:cs="Times New Roman"/>
          <w:b/>
          <w:bCs/>
          <w:sz w:val="28"/>
          <w:szCs w:val="28"/>
          <w:lang w:val="hy-AM"/>
        </w:rPr>
      </w:pPr>
      <w:r w:rsidRPr="00FC59F7">
        <w:rPr>
          <w:rFonts w:ascii="GHEA Grapalat" w:eastAsia="Times New Roman" w:hAnsi="GHEA Grapalat" w:cs="Times New Roman"/>
          <w:b/>
          <w:bCs/>
          <w:sz w:val="24"/>
          <w:szCs w:val="24"/>
          <w:lang w:val="hy-AM"/>
        </w:rPr>
        <w:t>(</w:t>
      </w:r>
      <w:r>
        <w:rPr>
          <w:rFonts w:ascii="GHEA Grapalat" w:eastAsia="Times New Roman" w:hAnsi="GHEA Grapalat" w:cs="Times New Roman"/>
          <w:b/>
          <w:bCs/>
          <w:sz w:val="24"/>
          <w:szCs w:val="24"/>
          <w:lang w:val="hy-AM"/>
        </w:rPr>
        <w:t>Նախավորակավորում</w:t>
      </w:r>
      <w:r w:rsidRPr="00FC59F7">
        <w:rPr>
          <w:rFonts w:ascii="GHEA Grapalat" w:eastAsia="Times New Roman" w:hAnsi="GHEA Grapalat" w:cs="Times New Roman"/>
          <w:b/>
          <w:bCs/>
          <w:sz w:val="24"/>
          <w:szCs w:val="24"/>
          <w:lang w:val="hy-AM"/>
        </w:rPr>
        <w:t>)</w:t>
      </w:r>
      <w:r>
        <w:rPr>
          <w:rFonts w:ascii="GHEA Grapalat" w:eastAsia="Times New Roman" w:hAnsi="GHEA Grapalat" w:cs="Times New Roman"/>
          <w:b/>
          <w:bCs/>
          <w:sz w:val="24"/>
          <w:szCs w:val="24"/>
          <w:lang w:val="hy-AM"/>
        </w:rPr>
        <w:t>*</w:t>
      </w:r>
      <w:r w:rsidRPr="00FC59F7">
        <w:rPr>
          <w:rFonts w:ascii="GHEA Grapalat" w:eastAsia="Times New Roman" w:hAnsi="GHEA Grapalat" w:cs="Times New Roman"/>
          <w:b/>
          <w:bCs/>
          <w:sz w:val="24"/>
          <w:szCs w:val="24"/>
          <w:lang w:val="hy-AM"/>
        </w:rPr>
        <w:t xml:space="preserve"> </w:t>
      </w:r>
    </w:p>
    <w:p w14:paraId="07FC3EE2" w14:textId="5D730754" w:rsidR="00A971DA" w:rsidRDefault="002B5C56" w:rsidP="00A971DA">
      <w:pPr>
        <w:pBdr>
          <w:bottom w:val="single" w:sz="12" w:space="1" w:color="00539B"/>
        </w:pBdr>
        <w:tabs>
          <w:tab w:val="left" w:pos="3915"/>
          <w:tab w:val="left" w:pos="5760"/>
          <w:tab w:val="right" w:pos="9000"/>
        </w:tabs>
        <w:spacing w:before="120" w:after="240"/>
        <w:jc w:val="center"/>
        <w:rPr>
          <w:rFonts w:ascii="GHEA Grapalat" w:eastAsia="Times New Roman" w:hAnsi="GHEA Grapalat" w:cs="Times New Roman"/>
          <w:b/>
          <w:bCs/>
          <w:sz w:val="24"/>
          <w:szCs w:val="24"/>
          <w:lang w:val="hy-AM"/>
        </w:rPr>
      </w:pPr>
      <w:r w:rsidRPr="002B5C56">
        <w:rPr>
          <w:rFonts w:ascii="GHEA Grapalat" w:eastAsia="Times New Roman" w:hAnsi="GHEA Grapalat" w:cs="Sylfaen"/>
          <w:b/>
          <w:bCs/>
          <w:color w:val="000000"/>
          <w:sz w:val="24"/>
          <w:szCs w:val="24"/>
          <w:shd w:val="clear" w:color="auto" w:fill="FFFFFF"/>
          <w:lang w:val="hy-AM"/>
        </w:rPr>
        <w:t xml:space="preserve">Հյուսիս-հարավ ճանապարհային միջանցքի ներդրումային ծրագիր-Ծրագիր 4-ի շրջանակներում </w:t>
      </w:r>
      <w:r w:rsidR="00D7556E">
        <w:rPr>
          <w:rFonts w:ascii="GHEA Grapalat" w:eastAsia="Times New Roman" w:hAnsi="GHEA Grapalat" w:cs="Sylfaen"/>
          <w:b/>
          <w:bCs/>
          <w:sz w:val="24"/>
          <w:szCs w:val="24"/>
          <w:shd w:val="clear" w:color="auto" w:fill="FFFFFF"/>
          <w:lang w:val="hy-AM"/>
        </w:rPr>
        <w:t xml:space="preserve">Սիսիան-Քաջարան </w:t>
      </w:r>
      <w:r w:rsidR="00D7556E" w:rsidRPr="00D7556E">
        <w:rPr>
          <w:rFonts w:ascii="GHEA Grapalat" w:eastAsia="Times New Roman" w:hAnsi="GHEA Grapalat" w:cs="Sylfaen"/>
          <w:b/>
          <w:bCs/>
          <w:sz w:val="24"/>
          <w:szCs w:val="24"/>
          <w:shd w:val="clear" w:color="auto" w:fill="FFFFFF"/>
          <w:lang w:val="hy-AM"/>
        </w:rPr>
        <w:t>ճանապարհա</w:t>
      </w:r>
      <w:bookmarkStart w:id="0" w:name="_GoBack"/>
      <w:bookmarkEnd w:id="0"/>
      <w:r w:rsidRPr="002B5C56">
        <w:rPr>
          <w:rFonts w:ascii="GHEA Grapalat" w:eastAsia="Times New Roman" w:hAnsi="GHEA Grapalat" w:cs="Sylfaen"/>
          <w:b/>
          <w:bCs/>
          <w:sz w:val="24"/>
          <w:szCs w:val="24"/>
          <w:shd w:val="clear" w:color="auto" w:fill="FFFFFF"/>
          <w:lang w:val="hy-AM"/>
        </w:rPr>
        <w:t xml:space="preserve">հատվածի կառուցման  ներդրումային ծրագրի շրջանակներում </w:t>
      </w:r>
      <w:r w:rsidRPr="002B5C56">
        <w:rPr>
          <w:rFonts w:ascii="GHEA Grapalat" w:eastAsia="Times New Roman" w:hAnsi="GHEA Grapalat" w:cs="Times New Roman"/>
          <w:b/>
          <w:bCs/>
          <w:sz w:val="24"/>
          <w:szCs w:val="24"/>
          <w:lang w:val="hy-AM"/>
        </w:rPr>
        <w:t xml:space="preserve">շինարարական աշխատանքներ իրականացնող կապալառու կազմակերպության ընտրության </w:t>
      </w:r>
    </w:p>
    <w:p w14:paraId="4D5F3021" w14:textId="77777777" w:rsidR="00A971DA" w:rsidRDefault="00A971DA" w:rsidP="00A971DA">
      <w:pPr>
        <w:pBdr>
          <w:bottom w:val="single" w:sz="12" w:space="1" w:color="00539B"/>
        </w:pBdr>
        <w:tabs>
          <w:tab w:val="left" w:pos="3915"/>
          <w:tab w:val="left" w:pos="5760"/>
          <w:tab w:val="right" w:pos="9000"/>
        </w:tabs>
        <w:spacing w:before="120" w:after="240"/>
        <w:jc w:val="center"/>
        <w:rPr>
          <w:rFonts w:ascii="GHEA Grapalat" w:eastAsia="Times New Roman" w:hAnsi="GHEA Grapalat" w:cs="Times New Roman"/>
          <w:b/>
          <w:bCs/>
          <w:sz w:val="24"/>
          <w:szCs w:val="24"/>
          <w:lang w:val="hy-AM"/>
        </w:rPr>
      </w:pPr>
    </w:p>
    <w:p w14:paraId="0D9DDC88" w14:textId="7C22054D" w:rsidR="00A971DA" w:rsidRDefault="00A971DA">
      <w:pPr>
        <w:rPr>
          <w:rFonts w:ascii="Sylfaen" w:hAnsi="Sylfaen"/>
          <w:lang w:val="hy-AM"/>
        </w:rPr>
      </w:pPr>
    </w:p>
    <w:p w14:paraId="40324825" w14:textId="64067FF1" w:rsidR="00A971DA" w:rsidRDefault="00A971DA">
      <w:pPr>
        <w:rPr>
          <w:rFonts w:ascii="Sylfaen" w:hAnsi="Sylfaen"/>
          <w:lang w:val="hy-AM"/>
        </w:rPr>
      </w:pPr>
    </w:p>
    <w:p w14:paraId="68672BD9" w14:textId="590A01DE" w:rsidR="00A971DA" w:rsidRDefault="00A971DA">
      <w:pPr>
        <w:rPr>
          <w:rFonts w:ascii="Sylfaen" w:hAnsi="Sylfaen"/>
          <w:lang w:val="hy-AM"/>
        </w:rPr>
      </w:pPr>
    </w:p>
    <w:p w14:paraId="6FF679E9" w14:textId="5DAFDECC" w:rsidR="00A971DA" w:rsidRDefault="00A971DA">
      <w:pPr>
        <w:rPr>
          <w:rFonts w:ascii="Sylfaen" w:hAnsi="Sylfaen"/>
          <w:lang w:val="hy-AM"/>
        </w:rPr>
      </w:pPr>
    </w:p>
    <w:p w14:paraId="3F031B64" w14:textId="753E98A7" w:rsidR="00A971DA" w:rsidRDefault="00A971DA">
      <w:pPr>
        <w:rPr>
          <w:rFonts w:ascii="Sylfaen" w:hAnsi="Sylfaen"/>
          <w:lang w:val="hy-AM"/>
        </w:rPr>
      </w:pPr>
    </w:p>
    <w:p w14:paraId="7D7329E3" w14:textId="461AE6F8" w:rsidR="00A971DA" w:rsidRDefault="00A971DA">
      <w:pPr>
        <w:rPr>
          <w:rFonts w:ascii="Sylfaen" w:hAnsi="Sylfaen"/>
          <w:lang w:val="hy-AM"/>
        </w:rPr>
      </w:pPr>
    </w:p>
    <w:p w14:paraId="111B9B87" w14:textId="6B2A3EF1" w:rsidR="00A971DA" w:rsidRDefault="00A971DA">
      <w:pPr>
        <w:rPr>
          <w:rFonts w:ascii="Sylfaen" w:hAnsi="Sylfaen"/>
          <w:lang w:val="hy-AM"/>
        </w:rPr>
      </w:pPr>
    </w:p>
    <w:p w14:paraId="4EBD8688" w14:textId="57DEE74C" w:rsidR="00A971DA" w:rsidRDefault="00A971DA">
      <w:pPr>
        <w:rPr>
          <w:rFonts w:ascii="Sylfaen" w:hAnsi="Sylfaen"/>
          <w:lang w:val="hy-AM"/>
        </w:rPr>
      </w:pPr>
    </w:p>
    <w:p w14:paraId="1D5C2AEC" w14:textId="73E7712E" w:rsidR="00A971DA" w:rsidRDefault="00A971DA">
      <w:pPr>
        <w:rPr>
          <w:rFonts w:ascii="Sylfaen" w:hAnsi="Sylfaen"/>
          <w:lang w:val="hy-AM"/>
        </w:rPr>
      </w:pPr>
    </w:p>
    <w:p w14:paraId="10EDDC90" w14:textId="103334B1" w:rsidR="00A971DA" w:rsidRDefault="00A971DA">
      <w:pPr>
        <w:rPr>
          <w:rFonts w:ascii="Sylfaen" w:hAnsi="Sylfaen"/>
          <w:lang w:val="hy-AM"/>
        </w:rPr>
      </w:pPr>
    </w:p>
    <w:p w14:paraId="17791C81" w14:textId="1C474F2A" w:rsidR="00A971DA" w:rsidRDefault="00A971DA">
      <w:pPr>
        <w:rPr>
          <w:rFonts w:ascii="Sylfaen" w:hAnsi="Sylfaen"/>
          <w:lang w:val="hy-AM"/>
        </w:rPr>
      </w:pPr>
    </w:p>
    <w:p w14:paraId="76B4D0FA" w14:textId="11C1F50B" w:rsidR="00A971DA" w:rsidRDefault="00A971DA">
      <w:pPr>
        <w:rPr>
          <w:rFonts w:ascii="Sylfaen" w:hAnsi="Sylfaen"/>
          <w:lang w:val="hy-AM"/>
        </w:rPr>
      </w:pPr>
    </w:p>
    <w:p w14:paraId="58E261F7" w14:textId="7D911595" w:rsidR="00A971DA" w:rsidRDefault="00A971DA">
      <w:pPr>
        <w:rPr>
          <w:rFonts w:ascii="Sylfaen" w:hAnsi="Sylfaen"/>
          <w:lang w:val="hy-AM"/>
        </w:rPr>
      </w:pPr>
    </w:p>
    <w:p w14:paraId="41F5EC91" w14:textId="12813ED6" w:rsidR="00A971DA" w:rsidRDefault="00A971DA">
      <w:pPr>
        <w:rPr>
          <w:rFonts w:ascii="Sylfaen" w:hAnsi="Sylfaen"/>
          <w:lang w:val="hy-AM"/>
        </w:rPr>
      </w:pPr>
    </w:p>
    <w:p w14:paraId="03544826" w14:textId="53609A51" w:rsidR="00A971DA" w:rsidRDefault="00A971DA">
      <w:pPr>
        <w:rPr>
          <w:rFonts w:ascii="Sylfaen" w:hAnsi="Sylfaen"/>
          <w:lang w:val="hy-AM"/>
        </w:rPr>
      </w:pPr>
    </w:p>
    <w:p w14:paraId="3C0CFE54" w14:textId="77777777" w:rsidR="00A971DA" w:rsidRDefault="00A971DA">
      <w:pPr>
        <w:rPr>
          <w:rFonts w:ascii="Sylfaen" w:hAnsi="Sylfaen"/>
          <w:lang w:val="hy-AM"/>
        </w:rPr>
      </w:pPr>
    </w:p>
    <w:p w14:paraId="2D2147F2" w14:textId="70D1DC50" w:rsidR="00A971DA" w:rsidRDefault="00A971DA">
      <w:pPr>
        <w:rPr>
          <w:rFonts w:ascii="Sylfaen" w:hAnsi="Sylfaen"/>
          <w:lang w:val="hy-AM"/>
        </w:rPr>
      </w:pPr>
    </w:p>
    <w:p w14:paraId="3DFDDB41" w14:textId="4ED11F8F" w:rsidR="00A971DA" w:rsidRDefault="00A971DA">
      <w:pPr>
        <w:rPr>
          <w:rFonts w:ascii="Sylfaen" w:hAnsi="Sylfaen"/>
          <w:lang w:val="hy-AM"/>
        </w:rPr>
      </w:pPr>
    </w:p>
    <w:p w14:paraId="47B48DB6" w14:textId="74AD5402" w:rsidR="00A971DA" w:rsidRDefault="00A971DA">
      <w:pPr>
        <w:rPr>
          <w:rFonts w:ascii="Sylfaen" w:hAnsi="Sylfaen"/>
          <w:lang w:val="hy-AM"/>
        </w:rPr>
      </w:pPr>
    </w:p>
    <w:p w14:paraId="387CC936" w14:textId="263FF975" w:rsidR="00A971DA" w:rsidRDefault="00A971DA">
      <w:pPr>
        <w:rPr>
          <w:rFonts w:ascii="Sylfaen" w:hAnsi="Sylfaen"/>
          <w:lang w:val="hy-AM"/>
        </w:rPr>
      </w:pPr>
    </w:p>
    <w:p w14:paraId="7F51B300" w14:textId="7C4CFB5C" w:rsidR="00A971DA" w:rsidRDefault="00A971DA">
      <w:pPr>
        <w:rPr>
          <w:rFonts w:ascii="Sylfaen" w:hAnsi="Sylfaen"/>
          <w:lang w:val="hy-AM"/>
        </w:rPr>
      </w:pPr>
    </w:p>
    <w:p w14:paraId="3053FC12" w14:textId="20FA1DED" w:rsidR="00A971DA" w:rsidRDefault="00A971DA">
      <w:pPr>
        <w:rPr>
          <w:rFonts w:ascii="Sylfaen" w:hAnsi="Sylfaen"/>
          <w:lang w:val="hy-AM"/>
        </w:rPr>
      </w:pPr>
    </w:p>
    <w:p w14:paraId="365AC957" w14:textId="53EAE9F1" w:rsidR="00A971DA" w:rsidRDefault="00A971DA">
      <w:pPr>
        <w:rPr>
          <w:rFonts w:ascii="Sylfaen" w:hAnsi="Sylfaen"/>
          <w:lang w:val="hy-AM"/>
        </w:rPr>
      </w:pPr>
    </w:p>
    <w:p w14:paraId="35E1B4D0" w14:textId="2922C3E6" w:rsidR="00A971DA" w:rsidRDefault="00A971DA">
      <w:pPr>
        <w:rPr>
          <w:rFonts w:ascii="Sylfaen" w:hAnsi="Sylfaen"/>
          <w:lang w:val="hy-AM"/>
        </w:rPr>
      </w:pPr>
    </w:p>
    <w:p w14:paraId="35C21E48" w14:textId="73106DD2" w:rsidR="001467F3" w:rsidRDefault="001467F3">
      <w:pPr>
        <w:rPr>
          <w:rFonts w:ascii="Sylfaen" w:hAnsi="Sylfaen"/>
          <w:lang w:val="hy-AM"/>
        </w:rPr>
      </w:pPr>
    </w:p>
    <w:p w14:paraId="5851FDEF" w14:textId="2C32792B" w:rsidR="001467F3" w:rsidRPr="00FC59F7" w:rsidRDefault="00FC59F7" w:rsidP="00FC59F7">
      <w:pPr>
        <w:rPr>
          <w:rFonts w:ascii="Sylfaen" w:hAnsi="Sylfaen"/>
          <w:i/>
          <w:sz w:val="18"/>
          <w:szCs w:val="18"/>
          <w:lang w:val="hy-AM"/>
        </w:rPr>
      </w:pPr>
      <w:r>
        <w:rPr>
          <w:rFonts w:ascii="Sylfaen" w:hAnsi="Sylfaen" w:cs="Arial"/>
          <w:i/>
          <w:sz w:val="18"/>
          <w:szCs w:val="18"/>
          <w:lang w:val="hy-AM"/>
        </w:rPr>
        <w:t>*</w:t>
      </w:r>
      <w:r w:rsidRPr="00FC59F7">
        <w:rPr>
          <w:rFonts w:ascii="Sylfaen" w:hAnsi="Sylfaen" w:cs="Arial"/>
          <w:i/>
          <w:sz w:val="18"/>
          <w:szCs w:val="18"/>
          <w:lang w:val="hy-AM"/>
        </w:rPr>
        <w:t>Փ</w:t>
      </w:r>
      <w:r w:rsidR="00213035" w:rsidRPr="00FC59F7">
        <w:rPr>
          <w:rFonts w:ascii="Sylfaen" w:hAnsi="Sylfaen"/>
          <w:i/>
          <w:sz w:val="18"/>
          <w:szCs w:val="18"/>
          <w:lang w:val="hy-AM"/>
        </w:rPr>
        <w:t xml:space="preserve">աթեթը ենթակա է խմբագրման </w:t>
      </w:r>
      <w:r w:rsidRPr="00FC59F7">
        <w:rPr>
          <w:rFonts w:ascii="Sylfaen" w:hAnsi="Sylfaen"/>
          <w:i/>
          <w:sz w:val="18"/>
          <w:szCs w:val="18"/>
          <w:lang w:val="hy-AM"/>
        </w:rPr>
        <w:t>Բանկի /ՎԶԵԲ/ ներկայացված մեկնաբանությունների արդյունքում</w:t>
      </w:r>
    </w:p>
    <w:p w14:paraId="5A6C1915" w14:textId="000B11ED" w:rsidR="001467F3" w:rsidRDefault="001467F3">
      <w:pPr>
        <w:rPr>
          <w:rFonts w:ascii="Sylfaen" w:hAnsi="Sylfaen"/>
          <w:lang w:val="hy-AM"/>
        </w:rPr>
      </w:pPr>
    </w:p>
    <w:p w14:paraId="43BB55AA" w14:textId="04D226D1" w:rsidR="001467F3" w:rsidRDefault="001467F3">
      <w:pPr>
        <w:rPr>
          <w:rFonts w:ascii="Sylfaen" w:hAnsi="Sylfaen"/>
          <w:lang w:val="hy-AM"/>
        </w:rPr>
      </w:pPr>
    </w:p>
    <w:p w14:paraId="0D27C8B1" w14:textId="4A4ADA95" w:rsidR="001467F3" w:rsidRDefault="001467F3">
      <w:pPr>
        <w:rPr>
          <w:rFonts w:ascii="Sylfaen" w:hAnsi="Sylfaen"/>
          <w:lang w:val="hy-AM"/>
        </w:rPr>
      </w:pPr>
    </w:p>
    <w:p w14:paraId="1CF07985" w14:textId="77777777" w:rsidR="00A971DA" w:rsidRPr="00673CEE" w:rsidRDefault="00A971DA" w:rsidP="00A971DA">
      <w:pPr>
        <w:autoSpaceDE w:val="0"/>
        <w:autoSpaceDN w:val="0"/>
        <w:adjustRightInd w:val="0"/>
        <w:rPr>
          <w:rFonts w:ascii="Arial" w:hAnsi="Arial" w:cs="Arial"/>
          <w:color w:val="000000"/>
          <w:sz w:val="24"/>
          <w:szCs w:val="24"/>
          <w:lang w:val="hy-AM"/>
        </w:rPr>
      </w:pPr>
    </w:p>
    <w:p w14:paraId="507293B8" w14:textId="77777777" w:rsidR="00A971DA" w:rsidRPr="00606379" w:rsidRDefault="00A971DA" w:rsidP="00A971DA">
      <w:pPr>
        <w:autoSpaceDE w:val="0"/>
        <w:autoSpaceDN w:val="0"/>
        <w:adjustRightInd w:val="0"/>
        <w:jc w:val="center"/>
        <w:rPr>
          <w:rFonts w:ascii="Arial" w:hAnsi="Arial" w:cs="Arial"/>
          <w:b/>
          <w:bCs/>
          <w:color w:val="000000"/>
          <w:sz w:val="68"/>
          <w:szCs w:val="68"/>
          <w:lang w:val="en-US"/>
        </w:rPr>
      </w:pPr>
      <w:r w:rsidRPr="00606379">
        <w:rPr>
          <w:rFonts w:ascii="Arial" w:hAnsi="Arial" w:cs="Arial"/>
          <w:b/>
          <w:bCs/>
          <w:color w:val="000000"/>
          <w:sz w:val="68"/>
          <w:szCs w:val="68"/>
          <w:lang w:val="en-US"/>
        </w:rPr>
        <w:t>Procurement of Works</w:t>
      </w:r>
    </w:p>
    <w:p w14:paraId="5699E0B8" w14:textId="77777777" w:rsidR="00A971DA" w:rsidRPr="00606379" w:rsidRDefault="00A971DA" w:rsidP="00A971DA">
      <w:pPr>
        <w:autoSpaceDE w:val="0"/>
        <w:autoSpaceDN w:val="0"/>
        <w:adjustRightInd w:val="0"/>
        <w:jc w:val="center"/>
        <w:rPr>
          <w:rFonts w:ascii="Arial" w:hAnsi="Arial" w:cs="Arial"/>
          <w:color w:val="000000"/>
          <w:sz w:val="68"/>
          <w:szCs w:val="68"/>
          <w:lang w:val="en-US"/>
        </w:rPr>
      </w:pPr>
      <w:r w:rsidRPr="00606379">
        <w:rPr>
          <w:rFonts w:ascii="Arial" w:hAnsi="Arial" w:cs="Arial"/>
          <w:b/>
          <w:bCs/>
          <w:color w:val="000000"/>
          <w:sz w:val="68"/>
          <w:szCs w:val="68"/>
          <w:lang w:val="en-US"/>
        </w:rPr>
        <w:t>Prequalification</w:t>
      </w:r>
    </w:p>
    <w:p w14:paraId="684EDBBE" w14:textId="77777777" w:rsidR="00A971DA" w:rsidRPr="00606379" w:rsidRDefault="00A971DA" w:rsidP="00A971DA">
      <w:pPr>
        <w:autoSpaceDE w:val="0"/>
        <w:autoSpaceDN w:val="0"/>
        <w:adjustRightInd w:val="0"/>
        <w:jc w:val="center"/>
        <w:rPr>
          <w:rFonts w:ascii="Arial" w:hAnsi="Arial" w:cs="Arial"/>
          <w:b/>
          <w:bCs/>
          <w:color w:val="000000"/>
          <w:sz w:val="40"/>
          <w:szCs w:val="40"/>
          <w:lang w:val="en-US"/>
        </w:rPr>
      </w:pPr>
    </w:p>
    <w:p w14:paraId="3450ED41" w14:textId="77777777" w:rsidR="00A971DA" w:rsidRPr="00606379" w:rsidRDefault="00A971DA" w:rsidP="00A971DA">
      <w:pPr>
        <w:autoSpaceDE w:val="0"/>
        <w:autoSpaceDN w:val="0"/>
        <w:adjustRightInd w:val="0"/>
        <w:jc w:val="center"/>
        <w:rPr>
          <w:rFonts w:ascii="Arial" w:hAnsi="Arial" w:cs="Arial"/>
          <w:b/>
          <w:bCs/>
          <w:color w:val="000000"/>
          <w:sz w:val="40"/>
          <w:szCs w:val="40"/>
          <w:lang w:val="en-US"/>
        </w:rPr>
      </w:pPr>
    </w:p>
    <w:p w14:paraId="1FAA994D" w14:textId="77777777" w:rsidR="00A971DA" w:rsidRPr="00606379" w:rsidRDefault="00A971DA" w:rsidP="00A971DA">
      <w:pPr>
        <w:autoSpaceDE w:val="0"/>
        <w:autoSpaceDN w:val="0"/>
        <w:adjustRightInd w:val="0"/>
        <w:jc w:val="center"/>
        <w:rPr>
          <w:rFonts w:ascii="Arial" w:hAnsi="Arial" w:cs="Arial"/>
          <w:color w:val="000000"/>
          <w:sz w:val="40"/>
          <w:szCs w:val="40"/>
          <w:lang w:val="en-US"/>
        </w:rPr>
      </w:pPr>
      <w:r w:rsidRPr="00606379">
        <w:rPr>
          <w:rFonts w:ascii="Arial" w:hAnsi="Arial" w:cs="Arial"/>
          <w:b/>
          <w:bCs/>
          <w:color w:val="000000"/>
          <w:sz w:val="40"/>
          <w:szCs w:val="40"/>
          <w:lang w:val="en-US"/>
        </w:rPr>
        <w:t>BIDDING DOCUMENT</w:t>
      </w:r>
    </w:p>
    <w:p w14:paraId="6EC7EBC6" w14:textId="77777777" w:rsidR="00A971DA" w:rsidRPr="00606379" w:rsidRDefault="00A971DA" w:rsidP="00A971DA">
      <w:pPr>
        <w:autoSpaceDE w:val="0"/>
        <w:autoSpaceDN w:val="0"/>
        <w:adjustRightInd w:val="0"/>
        <w:jc w:val="center"/>
        <w:rPr>
          <w:rFonts w:ascii="Arial" w:hAnsi="Arial" w:cs="Arial"/>
          <w:color w:val="000000"/>
          <w:sz w:val="40"/>
          <w:szCs w:val="40"/>
          <w:lang w:val="en-US"/>
        </w:rPr>
      </w:pPr>
      <w:r w:rsidRPr="00606379">
        <w:rPr>
          <w:rFonts w:ascii="Arial" w:hAnsi="Arial" w:cs="Arial"/>
          <w:b/>
          <w:bCs/>
          <w:color w:val="000000"/>
          <w:sz w:val="40"/>
          <w:szCs w:val="40"/>
          <w:lang w:val="en-US"/>
        </w:rPr>
        <w:t>for</w:t>
      </w:r>
    </w:p>
    <w:p w14:paraId="06ACEBBE" w14:textId="77777777" w:rsidR="00A971DA" w:rsidRPr="00606379" w:rsidRDefault="00A971DA" w:rsidP="00A971DA">
      <w:pPr>
        <w:autoSpaceDE w:val="0"/>
        <w:autoSpaceDN w:val="0"/>
        <w:adjustRightInd w:val="0"/>
        <w:jc w:val="center"/>
        <w:rPr>
          <w:rFonts w:ascii="Arial" w:hAnsi="Arial" w:cs="Arial"/>
          <w:color w:val="000000"/>
          <w:sz w:val="40"/>
          <w:szCs w:val="40"/>
          <w:lang w:val="en-US"/>
        </w:rPr>
      </w:pPr>
      <w:r w:rsidRPr="00606379">
        <w:rPr>
          <w:rFonts w:ascii="Arial" w:hAnsi="Arial" w:cs="Arial"/>
          <w:b/>
          <w:bCs/>
          <w:color w:val="000000"/>
          <w:sz w:val="40"/>
          <w:szCs w:val="40"/>
          <w:lang w:val="en-US"/>
        </w:rPr>
        <w:t>Procurement</w:t>
      </w:r>
    </w:p>
    <w:p w14:paraId="32DC7F36" w14:textId="77777777" w:rsidR="00A971DA" w:rsidRPr="00606379" w:rsidRDefault="00A971DA" w:rsidP="00A971DA">
      <w:pPr>
        <w:autoSpaceDE w:val="0"/>
        <w:autoSpaceDN w:val="0"/>
        <w:adjustRightInd w:val="0"/>
        <w:jc w:val="center"/>
        <w:rPr>
          <w:rFonts w:ascii="Arial" w:hAnsi="Arial" w:cs="Arial"/>
          <w:color w:val="000000"/>
          <w:sz w:val="40"/>
          <w:szCs w:val="40"/>
          <w:lang w:val="en-US"/>
        </w:rPr>
      </w:pPr>
      <w:r w:rsidRPr="00606379">
        <w:rPr>
          <w:rFonts w:ascii="Arial" w:hAnsi="Arial" w:cs="Arial"/>
          <w:b/>
          <w:bCs/>
          <w:color w:val="000000"/>
          <w:sz w:val="40"/>
          <w:szCs w:val="40"/>
          <w:lang w:val="en-US"/>
        </w:rPr>
        <w:t>of</w:t>
      </w:r>
    </w:p>
    <w:p w14:paraId="50091461" w14:textId="77777777" w:rsidR="00A971DA" w:rsidRPr="00606379" w:rsidRDefault="00A971DA" w:rsidP="00A971DA">
      <w:pPr>
        <w:autoSpaceDE w:val="0"/>
        <w:autoSpaceDN w:val="0"/>
        <w:adjustRightInd w:val="0"/>
        <w:jc w:val="center"/>
        <w:rPr>
          <w:rFonts w:ascii="Arial" w:hAnsi="Arial" w:cs="Arial"/>
          <w:color w:val="000000"/>
          <w:sz w:val="56"/>
          <w:szCs w:val="56"/>
          <w:lang w:val="en-US"/>
        </w:rPr>
      </w:pPr>
      <w:r w:rsidRPr="00606379">
        <w:rPr>
          <w:rFonts w:ascii="Arial" w:hAnsi="Arial" w:cs="Arial"/>
          <w:b/>
          <w:bCs/>
          <w:color w:val="000000"/>
          <w:sz w:val="56"/>
          <w:szCs w:val="56"/>
          <w:lang w:val="en-US"/>
        </w:rPr>
        <w:t>North-South road corridor investment program</w:t>
      </w:r>
    </w:p>
    <w:p w14:paraId="075FBE4F" w14:textId="77777777" w:rsidR="00A971DA" w:rsidRPr="00606379" w:rsidRDefault="00A971DA" w:rsidP="00A971DA">
      <w:pPr>
        <w:autoSpaceDE w:val="0"/>
        <w:autoSpaceDN w:val="0"/>
        <w:adjustRightInd w:val="0"/>
        <w:jc w:val="center"/>
        <w:rPr>
          <w:rFonts w:ascii="Sylfaen" w:hAnsi="Sylfaen" w:cs="Sylfaen"/>
          <w:color w:val="000000"/>
          <w:sz w:val="42"/>
          <w:szCs w:val="42"/>
          <w:lang w:val="en-US"/>
        </w:rPr>
      </w:pPr>
      <w:r w:rsidRPr="00606379">
        <w:rPr>
          <w:rFonts w:ascii="Sylfaen" w:hAnsi="Sylfaen" w:cs="Sylfaen"/>
          <w:color w:val="000000"/>
          <w:sz w:val="42"/>
          <w:szCs w:val="42"/>
          <w:lang w:val="en-US"/>
        </w:rPr>
        <w:t xml:space="preserve">TRANCHE 4 - Section Sisian - Kajaran </w:t>
      </w:r>
    </w:p>
    <w:p w14:paraId="7F1493D8" w14:textId="77777777" w:rsidR="00A971DA" w:rsidRPr="00606379" w:rsidRDefault="00A971DA" w:rsidP="00A971DA">
      <w:pPr>
        <w:autoSpaceDE w:val="0"/>
        <w:autoSpaceDN w:val="0"/>
        <w:adjustRightInd w:val="0"/>
        <w:jc w:val="center"/>
        <w:rPr>
          <w:rFonts w:ascii="Sylfaen" w:hAnsi="Sylfaen" w:cs="Sylfaen"/>
          <w:color w:val="000000"/>
          <w:sz w:val="42"/>
          <w:szCs w:val="42"/>
          <w:lang w:val="en-US"/>
        </w:rPr>
      </w:pPr>
      <w:r w:rsidRPr="00606379">
        <w:rPr>
          <w:rFonts w:ascii="Sylfaen" w:hAnsi="Sylfaen" w:cs="Sylfaen"/>
          <w:color w:val="000000"/>
          <w:sz w:val="42"/>
          <w:szCs w:val="42"/>
          <w:lang w:val="en-US"/>
        </w:rPr>
        <w:t xml:space="preserve">KM 0+000- KM 60+022 </w:t>
      </w:r>
    </w:p>
    <w:p w14:paraId="5378B9AF" w14:textId="77777777" w:rsidR="00A971DA" w:rsidRPr="00606379" w:rsidRDefault="00A971DA" w:rsidP="00A971DA">
      <w:pPr>
        <w:autoSpaceDE w:val="0"/>
        <w:autoSpaceDN w:val="0"/>
        <w:adjustRightInd w:val="0"/>
        <w:rPr>
          <w:rFonts w:ascii="Arial" w:hAnsi="Arial" w:cs="Arial"/>
          <w:b/>
          <w:bCs/>
          <w:color w:val="000000"/>
          <w:sz w:val="28"/>
          <w:szCs w:val="28"/>
          <w:lang w:val="en-US"/>
        </w:rPr>
      </w:pPr>
    </w:p>
    <w:p w14:paraId="59783DEC" w14:textId="77777777" w:rsidR="00A971DA" w:rsidRPr="00606379" w:rsidRDefault="00A971DA" w:rsidP="00A971DA">
      <w:pPr>
        <w:autoSpaceDE w:val="0"/>
        <w:autoSpaceDN w:val="0"/>
        <w:adjustRightInd w:val="0"/>
        <w:rPr>
          <w:rFonts w:ascii="Arial" w:hAnsi="Arial" w:cs="Arial"/>
          <w:b/>
          <w:bCs/>
          <w:color w:val="000000"/>
          <w:sz w:val="28"/>
          <w:szCs w:val="28"/>
          <w:lang w:val="en-US"/>
        </w:rPr>
      </w:pPr>
    </w:p>
    <w:p w14:paraId="74EC6E48" w14:textId="77777777" w:rsidR="00A971DA" w:rsidRPr="00606379" w:rsidRDefault="00A971DA" w:rsidP="00A971DA">
      <w:pPr>
        <w:autoSpaceDE w:val="0"/>
        <w:autoSpaceDN w:val="0"/>
        <w:adjustRightInd w:val="0"/>
        <w:rPr>
          <w:rFonts w:ascii="Arial" w:hAnsi="Arial" w:cs="Arial"/>
          <w:b/>
          <w:bCs/>
          <w:color w:val="000000"/>
          <w:sz w:val="28"/>
          <w:szCs w:val="28"/>
          <w:lang w:val="en-US"/>
        </w:rPr>
      </w:pPr>
    </w:p>
    <w:p w14:paraId="2D4FC169" w14:textId="77777777" w:rsidR="00A971DA" w:rsidRPr="00606379" w:rsidRDefault="00A971DA" w:rsidP="00A971DA">
      <w:pPr>
        <w:autoSpaceDE w:val="0"/>
        <w:autoSpaceDN w:val="0"/>
        <w:adjustRightInd w:val="0"/>
        <w:rPr>
          <w:rFonts w:ascii="Arial" w:hAnsi="Arial" w:cs="Arial"/>
          <w:b/>
          <w:bCs/>
          <w:color w:val="000000"/>
          <w:sz w:val="28"/>
          <w:szCs w:val="28"/>
          <w:lang w:val="en-US"/>
        </w:rPr>
      </w:pPr>
    </w:p>
    <w:p w14:paraId="67BB995B" w14:textId="77777777" w:rsidR="00A971DA" w:rsidRPr="00606379" w:rsidRDefault="00A971DA" w:rsidP="00A971DA">
      <w:pPr>
        <w:autoSpaceDE w:val="0"/>
        <w:autoSpaceDN w:val="0"/>
        <w:adjustRightInd w:val="0"/>
        <w:rPr>
          <w:rFonts w:ascii="Arial" w:hAnsi="Arial" w:cs="Arial"/>
          <w:b/>
          <w:bCs/>
          <w:color w:val="000000"/>
          <w:sz w:val="28"/>
          <w:szCs w:val="28"/>
          <w:lang w:val="en-US"/>
        </w:rPr>
      </w:pPr>
    </w:p>
    <w:p w14:paraId="22F72B73" w14:textId="77777777" w:rsidR="00A971DA" w:rsidRPr="00606379" w:rsidRDefault="00A971DA" w:rsidP="00A971DA">
      <w:pPr>
        <w:autoSpaceDE w:val="0"/>
        <w:autoSpaceDN w:val="0"/>
        <w:adjustRightInd w:val="0"/>
        <w:rPr>
          <w:rFonts w:ascii="Arial" w:hAnsi="Arial" w:cs="Arial"/>
          <w:color w:val="000000"/>
          <w:sz w:val="28"/>
          <w:szCs w:val="28"/>
          <w:lang w:val="en-US"/>
        </w:rPr>
      </w:pPr>
      <w:r w:rsidRPr="00606379">
        <w:rPr>
          <w:rFonts w:ascii="Arial" w:hAnsi="Arial" w:cs="Arial"/>
          <w:b/>
          <w:bCs/>
          <w:color w:val="000000"/>
          <w:sz w:val="28"/>
          <w:szCs w:val="28"/>
          <w:lang w:val="en-US"/>
        </w:rPr>
        <w:t>Issued on: --------2021</w:t>
      </w:r>
    </w:p>
    <w:p w14:paraId="7F4AAA1F" w14:textId="77777777" w:rsidR="00A971DA" w:rsidRPr="00606379" w:rsidRDefault="00A971DA" w:rsidP="00A971DA">
      <w:pPr>
        <w:autoSpaceDE w:val="0"/>
        <w:autoSpaceDN w:val="0"/>
        <w:adjustRightInd w:val="0"/>
        <w:rPr>
          <w:rFonts w:ascii="Arial" w:hAnsi="Arial" w:cs="Arial"/>
          <w:color w:val="000000"/>
          <w:sz w:val="28"/>
          <w:szCs w:val="28"/>
          <w:lang w:val="en-US"/>
        </w:rPr>
      </w:pPr>
      <w:r w:rsidRPr="00606379">
        <w:rPr>
          <w:rFonts w:ascii="Arial" w:hAnsi="Arial" w:cs="Arial"/>
          <w:b/>
          <w:bCs/>
          <w:color w:val="000000"/>
          <w:sz w:val="28"/>
          <w:szCs w:val="28"/>
          <w:lang w:val="en-US"/>
        </w:rPr>
        <w:t>Prequalification No.: PQ-ICB-CW-T4</w:t>
      </w:r>
    </w:p>
    <w:p w14:paraId="6E6D752C" w14:textId="77777777" w:rsidR="00A971DA" w:rsidRPr="00606379" w:rsidRDefault="00A971DA" w:rsidP="00A971DA">
      <w:pPr>
        <w:autoSpaceDE w:val="0"/>
        <w:autoSpaceDN w:val="0"/>
        <w:adjustRightInd w:val="0"/>
        <w:rPr>
          <w:rFonts w:ascii="Arial" w:hAnsi="Arial" w:cs="Arial"/>
          <w:color w:val="000000"/>
          <w:sz w:val="28"/>
          <w:szCs w:val="28"/>
          <w:lang w:val="en-US"/>
        </w:rPr>
      </w:pPr>
      <w:r w:rsidRPr="00606379">
        <w:rPr>
          <w:rFonts w:ascii="Arial" w:hAnsi="Arial" w:cs="Arial"/>
          <w:b/>
          <w:bCs/>
          <w:color w:val="000000"/>
          <w:sz w:val="28"/>
          <w:szCs w:val="28"/>
          <w:lang w:val="en-US"/>
        </w:rPr>
        <w:t>Client:  “Road Department” SNCO of the RA Ministry of Territorial Administration and Infrastructures</w:t>
      </w:r>
    </w:p>
    <w:p w14:paraId="78351A62" w14:textId="77777777" w:rsidR="00A971DA" w:rsidRPr="00606379" w:rsidRDefault="00A971DA" w:rsidP="00A971DA">
      <w:pPr>
        <w:autoSpaceDE w:val="0"/>
        <w:autoSpaceDN w:val="0"/>
        <w:adjustRightInd w:val="0"/>
        <w:rPr>
          <w:rFonts w:ascii="Arial" w:hAnsi="Arial" w:cs="Arial"/>
          <w:b/>
          <w:bCs/>
          <w:color w:val="000000"/>
          <w:sz w:val="28"/>
          <w:szCs w:val="28"/>
          <w:lang w:val="en-US"/>
        </w:rPr>
      </w:pPr>
      <w:r w:rsidRPr="00606379">
        <w:rPr>
          <w:rFonts w:ascii="Arial" w:hAnsi="Arial" w:cs="Arial"/>
          <w:b/>
          <w:bCs/>
          <w:color w:val="000000"/>
          <w:sz w:val="28"/>
          <w:szCs w:val="28"/>
          <w:lang w:val="en-US"/>
        </w:rPr>
        <w:t>Project:</w:t>
      </w:r>
      <w:r w:rsidRPr="00606379">
        <w:rPr>
          <w:rFonts w:ascii="Arial" w:hAnsi="Arial" w:cs="Arial"/>
          <w:b/>
          <w:bCs/>
          <w:color w:val="000000"/>
          <w:sz w:val="56"/>
          <w:szCs w:val="56"/>
          <w:lang w:val="en-US"/>
        </w:rPr>
        <w:t xml:space="preserve"> </w:t>
      </w:r>
      <w:r w:rsidRPr="00606379">
        <w:rPr>
          <w:rFonts w:ascii="Arial" w:hAnsi="Arial" w:cs="Arial"/>
          <w:b/>
          <w:bCs/>
          <w:color w:val="000000"/>
          <w:sz w:val="28"/>
          <w:szCs w:val="28"/>
          <w:lang w:val="en-US"/>
        </w:rPr>
        <w:t xml:space="preserve">North-South road corridor investment program, </w:t>
      </w:r>
    </w:p>
    <w:p w14:paraId="2842161E" w14:textId="77777777" w:rsidR="00A971DA" w:rsidRPr="00606379" w:rsidRDefault="00A971DA" w:rsidP="00A971DA">
      <w:pPr>
        <w:autoSpaceDE w:val="0"/>
        <w:autoSpaceDN w:val="0"/>
        <w:adjustRightInd w:val="0"/>
        <w:rPr>
          <w:rFonts w:ascii="Arial" w:hAnsi="Arial" w:cs="Arial"/>
          <w:b/>
          <w:bCs/>
          <w:color w:val="000000"/>
          <w:sz w:val="28"/>
          <w:szCs w:val="28"/>
          <w:lang w:val="en-US"/>
        </w:rPr>
      </w:pPr>
      <w:r w:rsidRPr="00606379">
        <w:rPr>
          <w:rFonts w:ascii="Arial" w:hAnsi="Arial" w:cs="Arial"/>
          <w:b/>
          <w:bCs/>
          <w:color w:val="000000"/>
          <w:sz w:val="28"/>
          <w:szCs w:val="28"/>
          <w:lang w:val="en-US"/>
        </w:rPr>
        <w:t xml:space="preserve">                TRANCHE 4 </w:t>
      </w:r>
    </w:p>
    <w:p w14:paraId="0A5741C3" w14:textId="77777777" w:rsidR="00A971DA" w:rsidRPr="00606379" w:rsidRDefault="00A971DA" w:rsidP="00A971DA">
      <w:pPr>
        <w:rPr>
          <w:b/>
          <w:color w:val="0070C0"/>
          <w:sz w:val="40"/>
          <w:szCs w:val="18"/>
        </w:rPr>
      </w:pPr>
      <w:r w:rsidRPr="00606379">
        <w:rPr>
          <w:rFonts w:ascii="Arial" w:hAnsi="Arial" w:cs="Arial"/>
          <w:b/>
          <w:bCs/>
          <w:color w:val="000000"/>
          <w:sz w:val="28"/>
          <w:szCs w:val="28"/>
          <w:lang w:val="en-US"/>
        </w:rPr>
        <w:t>Country: Republic of Armenia</w:t>
      </w:r>
    </w:p>
    <w:p w14:paraId="5082868B" w14:textId="77777777" w:rsidR="00A971DA" w:rsidRPr="00606379" w:rsidRDefault="00A971DA" w:rsidP="00A971DA">
      <w:pPr>
        <w:rPr>
          <w:b/>
          <w:color w:val="0070C0"/>
          <w:sz w:val="40"/>
          <w:szCs w:val="18"/>
        </w:rPr>
      </w:pPr>
    </w:p>
    <w:p w14:paraId="3A705EE2" w14:textId="77777777" w:rsidR="00A971DA" w:rsidRPr="00606379" w:rsidRDefault="00A971DA" w:rsidP="00A971DA">
      <w:pPr>
        <w:rPr>
          <w:b/>
          <w:color w:val="0070C0"/>
          <w:sz w:val="40"/>
          <w:szCs w:val="18"/>
        </w:rPr>
      </w:pPr>
    </w:p>
    <w:p w14:paraId="03F4DC85" w14:textId="77777777" w:rsidR="00A971DA" w:rsidRPr="00606379" w:rsidRDefault="00A971DA" w:rsidP="00A971DA">
      <w:pPr>
        <w:rPr>
          <w:b/>
          <w:color w:val="0070C0"/>
          <w:sz w:val="40"/>
          <w:szCs w:val="18"/>
        </w:rPr>
      </w:pPr>
    </w:p>
    <w:p w14:paraId="63BC9AAE" w14:textId="77777777" w:rsidR="00A971DA" w:rsidRPr="00606379" w:rsidRDefault="00A971DA" w:rsidP="00A971DA">
      <w:pPr>
        <w:rPr>
          <w:b/>
          <w:color w:val="0070C0"/>
          <w:sz w:val="40"/>
          <w:szCs w:val="18"/>
        </w:rPr>
      </w:pPr>
    </w:p>
    <w:p w14:paraId="5586E02C" w14:textId="77777777" w:rsidR="00A971DA" w:rsidRPr="00606379" w:rsidRDefault="00A971DA" w:rsidP="00A971DA">
      <w:pPr>
        <w:rPr>
          <w:b/>
          <w:color w:val="0070C0"/>
          <w:sz w:val="40"/>
          <w:szCs w:val="18"/>
        </w:rPr>
      </w:pPr>
    </w:p>
    <w:p w14:paraId="3252E575" w14:textId="77777777" w:rsidR="00A971DA" w:rsidRDefault="00A971DA" w:rsidP="00A971DA">
      <w:pPr>
        <w:rPr>
          <w:b/>
          <w:color w:val="0070C0"/>
          <w:sz w:val="40"/>
          <w:szCs w:val="18"/>
        </w:rPr>
      </w:pPr>
    </w:p>
    <w:p w14:paraId="4A6F2F2D" w14:textId="77777777" w:rsidR="00673CEE" w:rsidRDefault="00673CEE" w:rsidP="00A971DA">
      <w:pPr>
        <w:rPr>
          <w:b/>
          <w:color w:val="0070C0"/>
          <w:sz w:val="40"/>
          <w:szCs w:val="18"/>
        </w:rPr>
      </w:pPr>
    </w:p>
    <w:p w14:paraId="2671B17C" w14:textId="77777777" w:rsidR="00673CEE" w:rsidRDefault="00673CEE" w:rsidP="00A971DA">
      <w:pPr>
        <w:rPr>
          <w:b/>
          <w:color w:val="0070C0"/>
          <w:sz w:val="40"/>
          <w:szCs w:val="18"/>
        </w:rPr>
      </w:pPr>
    </w:p>
    <w:p w14:paraId="336DB570" w14:textId="77777777" w:rsidR="00673CEE" w:rsidRDefault="00673CEE" w:rsidP="00A971DA">
      <w:pPr>
        <w:rPr>
          <w:b/>
          <w:color w:val="0070C0"/>
          <w:sz w:val="40"/>
          <w:szCs w:val="18"/>
        </w:rPr>
      </w:pPr>
    </w:p>
    <w:tbl>
      <w:tblPr>
        <w:tblpPr w:leftFromText="180" w:rightFromText="180" w:vertAnchor="text" w:tblpXSpec="righ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4"/>
      </w:tblGrid>
      <w:tr w:rsidR="00673CEE" w:rsidRPr="004C244E" w14:paraId="7BD8F37F" w14:textId="77777777" w:rsidTr="00F75EA3">
        <w:tc>
          <w:tcPr>
            <w:tcW w:w="5000" w:type="pct"/>
            <w:shd w:val="clear" w:color="auto" w:fill="auto"/>
            <w:vAlign w:val="center"/>
          </w:tcPr>
          <w:p w14:paraId="3683DD98" w14:textId="77777777" w:rsidR="00673CEE" w:rsidRPr="004C244E" w:rsidRDefault="00673CEE" w:rsidP="00F75EA3">
            <w:pPr>
              <w:spacing w:before="120" w:after="240"/>
              <w:jc w:val="center"/>
              <w:rPr>
                <w:rFonts w:ascii="Franklin Gothic Book" w:eastAsia="Times New Roman" w:hAnsi="Franklin Gothic Book" w:cs="Times New Roman"/>
                <w:b/>
                <w:color w:val="00539B"/>
                <w:sz w:val="44"/>
                <w:szCs w:val="20"/>
              </w:rPr>
            </w:pPr>
            <w:bookmarkStart w:id="1" w:name="_Toc513623144"/>
            <w:bookmarkStart w:id="2" w:name="_Toc513642692"/>
            <w:bookmarkStart w:id="3" w:name="_Toc535254808"/>
            <w:r w:rsidRPr="004C244E">
              <w:rPr>
                <w:rFonts w:ascii="Franklin Gothic Book" w:eastAsia="Times New Roman" w:hAnsi="Franklin Gothic Book" w:cs="Times New Roman"/>
                <w:b/>
                <w:color w:val="00539B"/>
                <w:sz w:val="44"/>
                <w:szCs w:val="20"/>
              </w:rPr>
              <w:t xml:space="preserve">Section I: </w:t>
            </w:r>
            <w:bookmarkEnd w:id="1"/>
            <w:bookmarkEnd w:id="2"/>
            <w:r w:rsidRPr="004C244E">
              <w:rPr>
                <w:rFonts w:ascii="Franklin Gothic Book" w:eastAsia="Times New Roman" w:hAnsi="Franklin Gothic Book" w:cs="Times New Roman"/>
                <w:b/>
                <w:color w:val="00539B"/>
                <w:sz w:val="44"/>
                <w:szCs w:val="20"/>
              </w:rPr>
              <w:t>Instructions to Participants (ITP)</w:t>
            </w:r>
            <w:bookmarkEnd w:id="3"/>
          </w:p>
        </w:tc>
      </w:tr>
    </w:tbl>
    <w:p w14:paraId="4D0242D3" w14:textId="77777777" w:rsidR="00673CEE" w:rsidRPr="004C244E" w:rsidRDefault="00673CEE" w:rsidP="00673CEE">
      <w:pPr>
        <w:pBdr>
          <w:top w:val="single" w:sz="4" w:space="1" w:color="00AE9E"/>
          <w:left w:val="single" w:sz="4" w:space="4" w:color="00AE9E"/>
          <w:bottom w:val="single" w:sz="4" w:space="1" w:color="00AE9E"/>
          <w:right w:val="single" w:sz="4" w:space="4" w:color="00AE9E"/>
        </w:pBdr>
        <w:shd w:val="clear" w:color="auto" w:fill="00AE9E"/>
        <w:tabs>
          <w:tab w:val="left" w:pos="2070"/>
          <w:tab w:val="center" w:pos="4819"/>
        </w:tabs>
        <w:spacing w:before="120" w:after="240"/>
        <w:jc w:val="both"/>
        <w:rPr>
          <w:rFonts w:ascii="Franklin Gothic Book" w:eastAsia="Times New Roman" w:hAnsi="Franklin Gothic Book" w:cs="Times New Roman"/>
          <w:color w:val="FFFFFF"/>
          <w:sz w:val="20"/>
          <w:szCs w:val="20"/>
        </w:rPr>
      </w:pPr>
      <w:r w:rsidRPr="004C244E">
        <w:rPr>
          <w:rFonts w:ascii="Franklin Gothic Book" w:eastAsia="Times New Roman" w:hAnsi="Franklin Gothic Book" w:cs="Times New Roman"/>
          <w:sz w:val="20"/>
          <w:szCs w:val="20"/>
          <w:shd w:val="clear" w:color="auto" w:fill="00AE9E"/>
        </w:rPr>
        <w:tab/>
      </w:r>
      <w:r w:rsidRPr="004C244E">
        <w:rPr>
          <w:rFonts w:ascii="Franklin Gothic Book" w:eastAsia="Times New Roman" w:hAnsi="Franklin Gothic Book" w:cs="Times New Roman"/>
          <w:sz w:val="20"/>
          <w:szCs w:val="20"/>
          <w:shd w:val="clear" w:color="auto" w:fill="00AE9E"/>
        </w:rPr>
        <w:tab/>
      </w:r>
      <w:r w:rsidRPr="004C244E">
        <w:rPr>
          <w:rFonts w:ascii="Franklin Gothic Book" w:eastAsia="Times New Roman" w:hAnsi="Franklin Gothic Book" w:cs="Times New Roman"/>
          <w:color w:val="FFFFFF"/>
          <w:sz w:val="28"/>
          <w:szCs w:val="20"/>
          <w:shd w:val="clear" w:color="auto" w:fill="00AE9E"/>
        </w:rPr>
        <w:t>TABLE OF CONTENTS</w:t>
      </w:r>
    </w:p>
    <w:p w14:paraId="6ACA83DF"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color w:val="000000"/>
          <w:sz w:val="20"/>
          <w:szCs w:val="24"/>
          <w:lang w:val="en-US"/>
        </w:rPr>
      </w:pPr>
      <w:r w:rsidRPr="004C244E">
        <w:rPr>
          <w:rFonts w:ascii="Franklin Gothic Book" w:eastAsia="Times New Roman" w:hAnsi="Franklin Gothic Book" w:cs="Times New Roman"/>
          <w:b/>
          <w:color w:val="000000"/>
          <w:sz w:val="20"/>
          <w:szCs w:val="24"/>
          <w:lang w:val="en-US"/>
        </w:rPr>
        <w:t xml:space="preserve">A. </w:t>
      </w:r>
      <w:r w:rsidRPr="004C244E">
        <w:rPr>
          <w:rFonts w:ascii="Franklin Gothic Book" w:eastAsia="Times New Roman" w:hAnsi="Franklin Gothic Book" w:cs="Times New Roman"/>
          <w:b/>
          <w:color w:val="000000"/>
          <w:sz w:val="20"/>
          <w:szCs w:val="24"/>
          <w:lang w:val="en-US"/>
        </w:rPr>
        <w:tab/>
        <w:t>GENERAL</w:t>
      </w:r>
      <w:r w:rsidRPr="004C244E">
        <w:rPr>
          <w:rFonts w:ascii="Franklin Gothic Book" w:eastAsia="Times New Roman" w:hAnsi="Franklin Gothic Book" w:cs="Times New Roman"/>
          <w:b/>
          <w:color w:val="000000"/>
          <w:sz w:val="20"/>
          <w:szCs w:val="24"/>
          <w:lang w:val="en-US"/>
        </w:rPr>
        <w:tab/>
        <w:t xml:space="preserve">2 </w:t>
      </w:r>
    </w:p>
    <w:p w14:paraId="7631FF70"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color w:val="000000"/>
          <w:sz w:val="20"/>
          <w:szCs w:val="24"/>
          <w:lang w:val="en-US"/>
        </w:rPr>
        <w:fldChar w:fldCharType="begin"/>
      </w:r>
      <w:r w:rsidRPr="004C244E">
        <w:rPr>
          <w:rFonts w:ascii="Franklin Gothic Book" w:eastAsia="Times New Roman" w:hAnsi="Franklin Gothic Book" w:cs="Times New Roman"/>
          <w:color w:val="000000"/>
          <w:sz w:val="20"/>
          <w:szCs w:val="24"/>
          <w:lang w:val="en-US"/>
        </w:rPr>
        <w:instrText xml:space="preserve"> TOC \t "Section1,1,EBRD Section I heading,1" </w:instrText>
      </w:r>
      <w:r w:rsidRPr="004C244E">
        <w:rPr>
          <w:rFonts w:ascii="Franklin Gothic Book" w:eastAsia="Times New Roman" w:hAnsi="Franklin Gothic Book" w:cs="Times New Roman"/>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Scope of Application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_Toc535254046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2</w:t>
      </w:r>
      <w:r w:rsidRPr="004C244E">
        <w:rPr>
          <w:rFonts w:ascii="Franklin Gothic Book" w:eastAsia="Times New Roman" w:hAnsi="Franklin Gothic Book" w:cs="Times New Roman"/>
          <w:noProof/>
          <w:color w:val="000000"/>
          <w:sz w:val="20"/>
          <w:szCs w:val="24"/>
          <w:lang w:val="en-US"/>
        </w:rPr>
        <w:fldChar w:fldCharType="end"/>
      </w:r>
    </w:p>
    <w:p w14:paraId="77216E96"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Source of Funds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_Toc535254047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2</w:t>
      </w:r>
      <w:r w:rsidRPr="004C244E">
        <w:rPr>
          <w:rFonts w:ascii="Franklin Gothic Book" w:eastAsia="Times New Roman" w:hAnsi="Franklin Gothic Book" w:cs="Times New Roman"/>
          <w:noProof/>
          <w:color w:val="000000"/>
          <w:sz w:val="20"/>
          <w:szCs w:val="24"/>
          <w:lang w:val="en-US"/>
        </w:rPr>
        <w:fldChar w:fldCharType="end"/>
      </w:r>
    </w:p>
    <w:p w14:paraId="589C56EB"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3</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Prohibited Practices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_Toc535254048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w:t>
      </w:r>
      <w:r w:rsidRPr="004C244E">
        <w:rPr>
          <w:rFonts w:ascii="Franklin Gothic Book" w:eastAsia="Times New Roman" w:hAnsi="Franklin Gothic Book" w:cs="Times New Roman"/>
          <w:noProof/>
          <w:color w:val="000000"/>
          <w:sz w:val="20"/>
          <w:szCs w:val="24"/>
          <w:lang w:val="en-US"/>
        </w:rPr>
        <w:fldChar w:fldCharType="end"/>
      </w:r>
    </w:p>
    <w:p w14:paraId="00BF5AE7"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4</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Eligible Participants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_Toc535254049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4</w:t>
      </w:r>
      <w:r w:rsidRPr="004C244E">
        <w:rPr>
          <w:rFonts w:ascii="Franklin Gothic Book" w:eastAsia="Times New Roman" w:hAnsi="Franklin Gothic Book" w:cs="Times New Roman"/>
          <w:noProof/>
          <w:color w:val="000000"/>
          <w:sz w:val="20"/>
          <w:szCs w:val="24"/>
          <w:lang w:val="en-US"/>
        </w:rPr>
        <w:fldChar w:fldCharType="end"/>
      </w:r>
    </w:p>
    <w:p w14:paraId="480F081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5</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Cost of participation in Prequalification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_Toc535254050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6</w:t>
      </w:r>
      <w:r w:rsidRPr="004C244E">
        <w:rPr>
          <w:rFonts w:ascii="Franklin Gothic Book" w:eastAsia="Times New Roman" w:hAnsi="Franklin Gothic Book" w:cs="Times New Roman"/>
          <w:noProof/>
          <w:color w:val="000000"/>
          <w:sz w:val="20"/>
          <w:szCs w:val="24"/>
          <w:lang w:val="en-US"/>
        </w:rPr>
        <w:fldChar w:fldCharType="end"/>
      </w:r>
    </w:p>
    <w:p w14:paraId="03B72339"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noProof/>
          <w:color w:val="000000"/>
          <w:sz w:val="20"/>
          <w:szCs w:val="24"/>
          <w:lang w:val="en-US"/>
        </w:rPr>
      </w:pPr>
      <w:r w:rsidRPr="004C244E">
        <w:rPr>
          <w:rFonts w:ascii="Franklin Gothic Book" w:eastAsia="Times New Roman" w:hAnsi="Franklin Gothic Book" w:cs="Times New Roman"/>
          <w:noProof/>
          <w:color w:val="000000"/>
          <w:sz w:val="20"/>
          <w:szCs w:val="24"/>
          <w:lang w:val="en-US"/>
        </w:rPr>
        <w:t>6</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Language of Prequalification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_Toc535254051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6</w:t>
      </w:r>
      <w:r w:rsidRPr="004C244E">
        <w:rPr>
          <w:rFonts w:ascii="Franklin Gothic Book" w:eastAsia="Times New Roman" w:hAnsi="Franklin Gothic Book" w:cs="Times New Roman"/>
          <w:noProof/>
          <w:color w:val="000000"/>
          <w:sz w:val="20"/>
          <w:szCs w:val="24"/>
          <w:lang w:val="en-US"/>
        </w:rPr>
        <w:fldChar w:fldCharType="end"/>
      </w:r>
    </w:p>
    <w:p w14:paraId="23CEE2C1"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B. </w:t>
      </w:r>
      <w:r w:rsidRPr="004C244E">
        <w:rPr>
          <w:rFonts w:ascii="Franklin Gothic Book" w:eastAsia="Times New Roman" w:hAnsi="Franklin Gothic Book" w:cs="Times New Roman"/>
          <w:b/>
          <w:noProof/>
          <w:color w:val="000000"/>
          <w:sz w:val="20"/>
          <w:szCs w:val="24"/>
          <w:lang w:val="en-US"/>
        </w:rPr>
        <w:tab/>
        <w:t>Contents of Prequalification Document</w:t>
      </w:r>
      <w:r w:rsidRPr="004C244E">
        <w:rPr>
          <w:rFonts w:ascii="Franklin Gothic Book" w:eastAsia="Times New Roman" w:hAnsi="Franklin Gothic Book" w:cs="Times New Roman"/>
          <w:b/>
          <w:noProof/>
          <w:color w:val="000000"/>
          <w:sz w:val="20"/>
          <w:szCs w:val="24"/>
          <w:lang w:val="en-US"/>
        </w:rPr>
        <w:tab/>
        <w:t xml:space="preserve">7 </w:t>
      </w:r>
    </w:p>
    <w:p w14:paraId="52DDBD8F" w14:textId="77777777" w:rsidR="00673CEE" w:rsidRPr="004C244E" w:rsidRDefault="00673CEE" w:rsidP="00673CEE">
      <w:pPr>
        <w:widowControl w:val="0"/>
        <w:tabs>
          <w:tab w:val="left" w:pos="142"/>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7          Prequalification Document</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_Toc535254052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7</w:t>
      </w:r>
      <w:r w:rsidRPr="004C244E">
        <w:rPr>
          <w:rFonts w:ascii="Franklin Gothic Book" w:eastAsia="Times New Roman" w:hAnsi="Franklin Gothic Book" w:cs="Times New Roman"/>
          <w:noProof/>
          <w:color w:val="000000"/>
          <w:sz w:val="20"/>
          <w:szCs w:val="24"/>
          <w:lang w:val="en-US"/>
        </w:rPr>
        <w:fldChar w:fldCharType="end"/>
      </w:r>
    </w:p>
    <w:p w14:paraId="1FBE00A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8</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Clarification of Prequalification Document</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_Toc535254053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7</w:t>
      </w:r>
      <w:r w:rsidRPr="004C244E">
        <w:rPr>
          <w:rFonts w:ascii="Franklin Gothic Book" w:eastAsia="Times New Roman" w:hAnsi="Franklin Gothic Book" w:cs="Times New Roman"/>
          <w:noProof/>
          <w:color w:val="000000"/>
          <w:sz w:val="20"/>
          <w:szCs w:val="24"/>
          <w:lang w:val="en-US"/>
        </w:rPr>
        <w:fldChar w:fldCharType="end"/>
      </w:r>
    </w:p>
    <w:p w14:paraId="572CABA3"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noProof/>
          <w:color w:val="000000"/>
          <w:sz w:val="20"/>
          <w:szCs w:val="24"/>
          <w:lang w:val="en-US"/>
        </w:rPr>
      </w:pPr>
      <w:r w:rsidRPr="004C244E">
        <w:rPr>
          <w:rFonts w:ascii="Franklin Gothic Book" w:eastAsia="Times New Roman" w:hAnsi="Franklin Gothic Book" w:cs="Times New Roman"/>
          <w:noProof/>
          <w:color w:val="000000"/>
          <w:sz w:val="20"/>
          <w:szCs w:val="24"/>
          <w:lang w:val="en-US"/>
        </w:rPr>
        <w:t>9</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Amendment of Prequalification Document</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_Toc535254054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8</w:t>
      </w:r>
      <w:r w:rsidRPr="004C244E">
        <w:rPr>
          <w:rFonts w:ascii="Franklin Gothic Book" w:eastAsia="Times New Roman" w:hAnsi="Franklin Gothic Book" w:cs="Times New Roman"/>
          <w:noProof/>
          <w:color w:val="000000"/>
          <w:sz w:val="20"/>
          <w:szCs w:val="24"/>
          <w:lang w:val="en-US"/>
        </w:rPr>
        <w:fldChar w:fldCharType="end"/>
      </w:r>
    </w:p>
    <w:p w14:paraId="67C16E4B"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C. </w:t>
      </w:r>
      <w:r w:rsidRPr="004C244E">
        <w:rPr>
          <w:rFonts w:ascii="Franklin Gothic Book" w:eastAsia="Times New Roman" w:hAnsi="Franklin Gothic Book" w:cs="Times New Roman"/>
          <w:b/>
          <w:noProof/>
          <w:color w:val="000000"/>
          <w:sz w:val="20"/>
          <w:szCs w:val="24"/>
          <w:lang w:val="en-US"/>
        </w:rPr>
        <w:tab/>
        <w:t>Preparation of Applications</w:t>
      </w:r>
      <w:r w:rsidRPr="004C244E">
        <w:rPr>
          <w:rFonts w:ascii="Franklin Gothic Book" w:eastAsia="Times New Roman" w:hAnsi="Franklin Gothic Book" w:cs="Times New Roman"/>
          <w:b/>
          <w:noProof/>
          <w:color w:val="000000"/>
          <w:sz w:val="20"/>
          <w:szCs w:val="24"/>
          <w:lang w:val="en-US"/>
        </w:rPr>
        <w:tab/>
        <w:t xml:space="preserve">9 </w:t>
      </w:r>
    </w:p>
    <w:p w14:paraId="02B12A89"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10</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Documents Comprising the Application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_Toc535254055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9</w:t>
      </w:r>
      <w:r w:rsidRPr="004C244E">
        <w:rPr>
          <w:rFonts w:ascii="Franklin Gothic Book" w:eastAsia="Times New Roman" w:hAnsi="Franklin Gothic Book" w:cs="Times New Roman"/>
          <w:noProof/>
          <w:color w:val="000000"/>
          <w:sz w:val="20"/>
          <w:szCs w:val="24"/>
          <w:lang w:val="en-US"/>
        </w:rPr>
        <w:fldChar w:fldCharType="end"/>
      </w:r>
    </w:p>
    <w:p w14:paraId="61B983D6"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11</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Letter of Application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_Toc535254056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9</w:t>
      </w:r>
      <w:r w:rsidRPr="004C244E">
        <w:rPr>
          <w:rFonts w:ascii="Franklin Gothic Book" w:eastAsia="Times New Roman" w:hAnsi="Franklin Gothic Book" w:cs="Times New Roman"/>
          <w:noProof/>
          <w:color w:val="000000"/>
          <w:sz w:val="20"/>
          <w:szCs w:val="24"/>
          <w:lang w:val="en-US"/>
        </w:rPr>
        <w:fldChar w:fldCharType="end"/>
      </w:r>
    </w:p>
    <w:p w14:paraId="2503A02F"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12</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Documents Establishing Eligibility and Qualifications of Participants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_Toc535254057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9</w:t>
      </w:r>
      <w:r w:rsidRPr="004C244E">
        <w:rPr>
          <w:rFonts w:ascii="Franklin Gothic Book" w:eastAsia="Times New Roman" w:hAnsi="Franklin Gothic Book" w:cs="Times New Roman"/>
          <w:noProof/>
          <w:color w:val="000000"/>
          <w:sz w:val="20"/>
          <w:szCs w:val="24"/>
          <w:lang w:val="en-US"/>
        </w:rPr>
        <w:fldChar w:fldCharType="end"/>
      </w:r>
    </w:p>
    <w:p w14:paraId="1724E3B9"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13</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Format and Signing of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_Toc535254058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9</w:t>
      </w:r>
      <w:r w:rsidRPr="004C244E">
        <w:rPr>
          <w:rFonts w:ascii="Franklin Gothic Book" w:eastAsia="Times New Roman" w:hAnsi="Franklin Gothic Book" w:cs="Times New Roman"/>
          <w:noProof/>
          <w:color w:val="000000"/>
          <w:sz w:val="20"/>
          <w:szCs w:val="24"/>
          <w:lang w:val="en-US"/>
        </w:rPr>
        <w:fldChar w:fldCharType="end"/>
      </w:r>
    </w:p>
    <w:p w14:paraId="7D40EFF8"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D. </w:t>
      </w:r>
      <w:r w:rsidRPr="004C244E">
        <w:rPr>
          <w:rFonts w:ascii="Franklin Gothic Book" w:eastAsia="Times New Roman" w:hAnsi="Franklin Gothic Book" w:cs="Times New Roman"/>
          <w:b/>
          <w:noProof/>
          <w:color w:val="000000"/>
          <w:sz w:val="20"/>
          <w:szCs w:val="24"/>
          <w:lang w:val="en-US"/>
        </w:rPr>
        <w:tab/>
        <w:t xml:space="preserve">Submission and Opening of Applications  </w:t>
      </w:r>
      <w:r w:rsidRPr="004C244E">
        <w:rPr>
          <w:rFonts w:ascii="Franklin Gothic Book" w:eastAsia="Times New Roman" w:hAnsi="Franklin Gothic Book" w:cs="Times New Roman"/>
          <w:b/>
          <w:noProof/>
          <w:color w:val="000000"/>
          <w:sz w:val="20"/>
          <w:szCs w:val="24"/>
          <w:lang w:val="en-US"/>
        </w:rPr>
        <w:tab/>
        <w:t xml:space="preserve">11 </w:t>
      </w:r>
    </w:p>
    <w:p w14:paraId="3F42ED09"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14</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Submission of Application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_Toc535254059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11</w:t>
      </w:r>
      <w:r w:rsidRPr="004C244E">
        <w:rPr>
          <w:rFonts w:ascii="Franklin Gothic Book" w:eastAsia="Times New Roman" w:hAnsi="Franklin Gothic Book" w:cs="Times New Roman"/>
          <w:noProof/>
          <w:color w:val="000000"/>
          <w:sz w:val="20"/>
          <w:szCs w:val="24"/>
          <w:lang w:val="en-US"/>
        </w:rPr>
        <w:fldChar w:fldCharType="end"/>
      </w:r>
    </w:p>
    <w:p w14:paraId="058C5A80"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15</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Withdrawal and Modification of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_Toc535254060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11</w:t>
      </w:r>
      <w:r w:rsidRPr="004C244E">
        <w:rPr>
          <w:rFonts w:ascii="Franklin Gothic Book" w:eastAsia="Times New Roman" w:hAnsi="Franklin Gothic Book" w:cs="Times New Roman"/>
          <w:noProof/>
          <w:color w:val="000000"/>
          <w:sz w:val="20"/>
          <w:szCs w:val="24"/>
          <w:lang w:val="en-US"/>
        </w:rPr>
        <w:fldChar w:fldCharType="end"/>
      </w:r>
    </w:p>
    <w:p w14:paraId="74788703"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16</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Deadline for Submission of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_Toc535254061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11</w:t>
      </w:r>
      <w:r w:rsidRPr="004C244E">
        <w:rPr>
          <w:rFonts w:ascii="Franklin Gothic Book" w:eastAsia="Times New Roman" w:hAnsi="Franklin Gothic Book" w:cs="Times New Roman"/>
          <w:noProof/>
          <w:color w:val="000000"/>
          <w:sz w:val="20"/>
          <w:szCs w:val="24"/>
          <w:lang w:val="en-US"/>
        </w:rPr>
        <w:fldChar w:fldCharType="end"/>
      </w:r>
    </w:p>
    <w:p w14:paraId="4EE065D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17</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Late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_Toc535254063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11</w:t>
      </w:r>
      <w:r w:rsidRPr="004C244E">
        <w:rPr>
          <w:rFonts w:ascii="Franklin Gothic Book" w:eastAsia="Times New Roman" w:hAnsi="Franklin Gothic Book" w:cs="Times New Roman"/>
          <w:noProof/>
          <w:color w:val="000000"/>
          <w:sz w:val="20"/>
          <w:szCs w:val="24"/>
          <w:lang w:val="en-US"/>
        </w:rPr>
        <w:fldChar w:fldCharType="end"/>
      </w:r>
    </w:p>
    <w:p w14:paraId="11B0BF28"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18</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Application Opening</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_Toc535254065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11</w:t>
      </w:r>
      <w:r w:rsidRPr="004C244E">
        <w:rPr>
          <w:rFonts w:ascii="Franklin Gothic Book" w:eastAsia="Times New Roman" w:hAnsi="Franklin Gothic Book" w:cs="Times New Roman"/>
          <w:noProof/>
          <w:color w:val="000000"/>
          <w:sz w:val="20"/>
          <w:szCs w:val="24"/>
          <w:lang w:val="en-US"/>
        </w:rPr>
        <w:fldChar w:fldCharType="end"/>
      </w:r>
    </w:p>
    <w:p w14:paraId="44A21C46"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E. </w:t>
      </w:r>
      <w:r w:rsidRPr="004C244E">
        <w:rPr>
          <w:rFonts w:ascii="Franklin Gothic Book" w:eastAsia="Times New Roman" w:hAnsi="Franklin Gothic Book" w:cs="Times New Roman"/>
          <w:b/>
          <w:noProof/>
          <w:color w:val="000000"/>
          <w:sz w:val="20"/>
          <w:szCs w:val="24"/>
          <w:lang w:val="en-US"/>
        </w:rPr>
        <w:tab/>
        <w:t>Examination and Evaluation of Applications</w:t>
      </w:r>
      <w:r w:rsidRPr="004C244E">
        <w:rPr>
          <w:rFonts w:ascii="Franklin Gothic Book" w:eastAsia="Times New Roman" w:hAnsi="Franklin Gothic Book" w:cs="Times New Roman"/>
          <w:b/>
          <w:noProof/>
          <w:color w:val="000000"/>
          <w:sz w:val="20"/>
          <w:szCs w:val="24"/>
          <w:lang w:val="en-US"/>
        </w:rPr>
        <w:tab/>
        <w:t xml:space="preserve">12 </w:t>
      </w:r>
    </w:p>
    <w:p w14:paraId="1A2392DB"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19</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Confidentiality</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_Toc535254067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12</w:t>
      </w:r>
      <w:r w:rsidRPr="004C244E">
        <w:rPr>
          <w:rFonts w:ascii="Franklin Gothic Book" w:eastAsia="Times New Roman" w:hAnsi="Franklin Gothic Book" w:cs="Times New Roman"/>
          <w:noProof/>
          <w:color w:val="000000"/>
          <w:sz w:val="20"/>
          <w:szCs w:val="24"/>
          <w:lang w:val="en-US"/>
        </w:rPr>
        <w:fldChar w:fldCharType="end"/>
      </w:r>
    </w:p>
    <w:p w14:paraId="61C5A4D6"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20</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Clarification of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_Toc535254069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12</w:t>
      </w:r>
      <w:r w:rsidRPr="004C244E">
        <w:rPr>
          <w:rFonts w:ascii="Franklin Gothic Book" w:eastAsia="Times New Roman" w:hAnsi="Franklin Gothic Book" w:cs="Times New Roman"/>
          <w:noProof/>
          <w:color w:val="000000"/>
          <w:sz w:val="20"/>
          <w:szCs w:val="24"/>
          <w:lang w:val="en-US"/>
        </w:rPr>
        <w:fldChar w:fldCharType="end"/>
      </w:r>
    </w:p>
    <w:p w14:paraId="7651984E"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21</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Evaluation of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_Toc535254070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12</w:t>
      </w:r>
      <w:r w:rsidRPr="004C244E">
        <w:rPr>
          <w:rFonts w:ascii="Franklin Gothic Book" w:eastAsia="Times New Roman" w:hAnsi="Franklin Gothic Book" w:cs="Times New Roman"/>
          <w:noProof/>
          <w:color w:val="000000"/>
          <w:sz w:val="20"/>
          <w:szCs w:val="24"/>
          <w:lang w:val="en-US"/>
        </w:rPr>
        <w:fldChar w:fldCharType="end"/>
      </w:r>
    </w:p>
    <w:p w14:paraId="334CDE20"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22</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Client’s Right to Accept Any Application, and to Reject Any or All Applications</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_Toc535254071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13</w:t>
      </w:r>
      <w:r w:rsidRPr="004C244E">
        <w:rPr>
          <w:rFonts w:ascii="Franklin Gothic Book" w:eastAsia="Times New Roman" w:hAnsi="Franklin Gothic Book" w:cs="Times New Roman"/>
          <w:noProof/>
          <w:color w:val="000000"/>
          <w:sz w:val="20"/>
          <w:szCs w:val="24"/>
          <w:lang w:val="en-US"/>
        </w:rPr>
        <w:fldChar w:fldCharType="end"/>
      </w:r>
    </w:p>
    <w:p w14:paraId="26F239C8"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F. </w:t>
      </w:r>
      <w:r w:rsidRPr="004C244E">
        <w:rPr>
          <w:rFonts w:ascii="Franklin Gothic Book" w:eastAsia="Times New Roman" w:hAnsi="Franklin Gothic Book" w:cs="Times New Roman"/>
          <w:b/>
          <w:noProof/>
          <w:color w:val="000000"/>
          <w:sz w:val="20"/>
          <w:szCs w:val="24"/>
          <w:lang w:val="en-US"/>
        </w:rPr>
        <w:tab/>
        <w:t>Notification to Participants</w:t>
      </w:r>
      <w:r w:rsidRPr="004C244E">
        <w:rPr>
          <w:rFonts w:ascii="Franklin Gothic Book" w:eastAsia="Times New Roman" w:hAnsi="Franklin Gothic Book" w:cs="Times New Roman"/>
          <w:b/>
          <w:noProof/>
          <w:color w:val="000000"/>
          <w:sz w:val="20"/>
          <w:szCs w:val="24"/>
          <w:lang w:val="en-US"/>
        </w:rPr>
        <w:tab/>
        <w:t xml:space="preserve">14 </w:t>
      </w:r>
    </w:p>
    <w:p w14:paraId="359F846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23</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Notification of Outcome of Prequalification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_Toc535254072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14</w:t>
      </w:r>
      <w:r w:rsidRPr="004C244E">
        <w:rPr>
          <w:rFonts w:ascii="Franklin Gothic Book" w:eastAsia="Times New Roman" w:hAnsi="Franklin Gothic Book" w:cs="Times New Roman"/>
          <w:noProof/>
          <w:color w:val="000000"/>
          <w:sz w:val="20"/>
          <w:szCs w:val="24"/>
          <w:lang w:val="en-US"/>
        </w:rPr>
        <w:fldChar w:fldCharType="end"/>
      </w:r>
    </w:p>
    <w:p w14:paraId="43A80A1C"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24</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Invitation to Tender</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_Toc535254073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14</w:t>
      </w:r>
      <w:r w:rsidRPr="004C244E">
        <w:rPr>
          <w:rFonts w:ascii="Franklin Gothic Book" w:eastAsia="Times New Roman" w:hAnsi="Franklin Gothic Book" w:cs="Times New Roman"/>
          <w:noProof/>
          <w:color w:val="000000"/>
          <w:sz w:val="20"/>
          <w:szCs w:val="24"/>
          <w:lang w:val="en-US"/>
        </w:rPr>
        <w:fldChar w:fldCharType="end"/>
      </w:r>
    </w:p>
    <w:p w14:paraId="2098BD13" w14:textId="77777777" w:rsidR="00673CEE" w:rsidRPr="004C244E" w:rsidRDefault="00673CEE" w:rsidP="00673CEE">
      <w:pPr>
        <w:widowControl w:val="0"/>
        <w:tabs>
          <w:tab w:val="left" w:pos="660"/>
          <w:tab w:val="right" w:leader="dot" w:pos="9072"/>
        </w:tabs>
        <w:spacing w:before="120" w:after="120"/>
        <w:jc w:val="both"/>
        <w:outlineLvl w:val="0"/>
        <w:rPr>
          <w:rFonts w:ascii="Franklin Gothic Book" w:eastAsia="Times New Roman" w:hAnsi="Franklin Gothic Book" w:cs="Times New Roman"/>
          <w:b/>
          <w:noProof/>
          <w:color w:val="000000"/>
          <w:sz w:val="20"/>
          <w:szCs w:val="24"/>
          <w:lang w:val="en-US"/>
        </w:rPr>
      </w:pPr>
      <w:r w:rsidRPr="004C244E">
        <w:rPr>
          <w:rFonts w:ascii="Franklin Gothic Book" w:eastAsia="Times New Roman" w:hAnsi="Franklin Gothic Book" w:cs="Times New Roman"/>
          <w:b/>
          <w:noProof/>
          <w:color w:val="000000"/>
          <w:sz w:val="20"/>
          <w:szCs w:val="24"/>
          <w:lang w:val="en-US"/>
        </w:rPr>
        <w:t xml:space="preserve">G. </w:t>
      </w:r>
      <w:r w:rsidRPr="004C244E">
        <w:rPr>
          <w:rFonts w:ascii="Franklin Gothic Book" w:eastAsia="Times New Roman" w:hAnsi="Franklin Gothic Book" w:cs="Times New Roman"/>
          <w:b/>
          <w:noProof/>
          <w:color w:val="000000"/>
          <w:sz w:val="20"/>
          <w:szCs w:val="24"/>
          <w:lang w:val="en-US"/>
        </w:rPr>
        <w:tab/>
        <w:t>Complaint</w:t>
      </w:r>
      <w:r w:rsidRPr="004C244E">
        <w:rPr>
          <w:rFonts w:ascii="Franklin Gothic Book" w:eastAsia="Times New Roman" w:hAnsi="Franklin Gothic Book" w:cs="Times New Roman"/>
          <w:b/>
          <w:noProof/>
          <w:color w:val="000000"/>
          <w:sz w:val="20"/>
          <w:szCs w:val="24"/>
        </w:rPr>
        <w:t>s</w:t>
      </w:r>
      <w:r w:rsidRPr="004C244E">
        <w:rPr>
          <w:rFonts w:ascii="Franklin Gothic Book" w:eastAsia="Times New Roman" w:hAnsi="Franklin Gothic Book" w:cs="Times New Roman"/>
          <w:b/>
          <w:noProof/>
          <w:color w:val="000000"/>
          <w:sz w:val="20"/>
          <w:szCs w:val="24"/>
          <w:lang w:val="en-US"/>
        </w:rPr>
        <w:tab/>
        <w:t xml:space="preserve">16 </w:t>
      </w:r>
    </w:p>
    <w:p w14:paraId="1E9A40C5"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25</w:t>
      </w:r>
      <w:r w:rsidRPr="004C244E">
        <w:rPr>
          <w:rFonts w:ascii="Calibri" w:eastAsia="Times New Roman" w:hAnsi="Calibri" w:cs="Times New Roman"/>
          <w:noProof/>
          <w:lang w:eastAsia="en-GB"/>
        </w:rPr>
        <w:tab/>
      </w:r>
      <w:r w:rsidRPr="004C244E">
        <w:rPr>
          <w:rFonts w:ascii="Franklin Gothic Book" w:eastAsia="Times New Roman" w:hAnsi="Franklin Gothic Book" w:cs="Times New Roman"/>
          <w:noProof/>
          <w:color w:val="000000"/>
          <w:sz w:val="20"/>
          <w:szCs w:val="24"/>
          <w:lang w:val="en-US"/>
        </w:rPr>
        <w:t>Complaint Procedure</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_Toc535254074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16</w:t>
      </w:r>
      <w:r w:rsidRPr="004C244E">
        <w:rPr>
          <w:rFonts w:ascii="Franklin Gothic Book" w:eastAsia="Times New Roman" w:hAnsi="Franklin Gothic Book" w:cs="Times New Roman"/>
          <w:noProof/>
          <w:color w:val="000000"/>
          <w:sz w:val="20"/>
          <w:szCs w:val="24"/>
          <w:lang w:val="en-US"/>
        </w:rPr>
        <w:fldChar w:fldCharType="end"/>
      </w:r>
    </w:p>
    <w:p w14:paraId="1EB38841" w14:textId="77777777" w:rsidR="00673CEE" w:rsidRPr="004C244E" w:rsidRDefault="00673CEE" w:rsidP="00673CEE">
      <w:pPr>
        <w:spacing w:before="120" w:after="240"/>
        <w:jc w:val="both"/>
        <w:rPr>
          <w:rFonts w:ascii="Franklin Gothic Book" w:eastAsia="Times New Roman" w:hAnsi="Franklin Gothic Book" w:cs="Times New Roman"/>
          <w:color w:val="000000"/>
          <w:sz w:val="20"/>
          <w:szCs w:val="24"/>
        </w:rPr>
      </w:pPr>
      <w:r w:rsidRPr="004C244E">
        <w:rPr>
          <w:rFonts w:ascii="Franklin Gothic Book" w:eastAsia="Times New Roman" w:hAnsi="Franklin Gothic Book" w:cs="Times New Roman"/>
          <w:color w:val="000000"/>
          <w:sz w:val="20"/>
          <w:szCs w:val="24"/>
          <w:lang w:val="en-US"/>
        </w:rPr>
        <w:fldChar w:fldCharType="end"/>
      </w:r>
    </w:p>
    <w:p w14:paraId="687EF26A" w14:textId="77777777" w:rsidR="00673CEE" w:rsidRPr="004C244E" w:rsidRDefault="00673CEE" w:rsidP="00673CEE">
      <w:pPr>
        <w:spacing w:before="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color w:val="000000"/>
          <w:sz w:val="20"/>
          <w:szCs w:val="24"/>
        </w:rPr>
        <w:t xml:space="preserve"> </w:t>
      </w:r>
      <w:r w:rsidRPr="004C244E">
        <w:rPr>
          <w:rFonts w:ascii="Franklin Gothic Book" w:eastAsia="Times New Roman" w:hAnsi="Franklin Gothic Book" w:cs="Times New Roman"/>
          <w:color w:val="000000"/>
          <w:sz w:val="20"/>
          <w:szCs w:val="24"/>
        </w:rPr>
        <w:br w:type="page"/>
      </w:r>
    </w:p>
    <w:tbl>
      <w:tblPr>
        <w:tblW w:w="5000" w:type="pct"/>
        <w:tblLook w:val="04A0" w:firstRow="1" w:lastRow="0" w:firstColumn="1" w:lastColumn="0" w:noHBand="0" w:noVBand="1"/>
      </w:tblPr>
      <w:tblGrid>
        <w:gridCol w:w="9074"/>
      </w:tblGrid>
      <w:tr w:rsidR="00673CEE" w:rsidRPr="004C244E" w14:paraId="0BD3C9FB" w14:textId="77777777" w:rsidTr="00F75EA3">
        <w:tc>
          <w:tcPr>
            <w:tcW w:w="5000" w:type="pct"/>
            <w:shd w:val="clear" w:color="auto" w:fill="C6D9F1"/>
          </w:tcPr>
          <w:p w14:paraId="6926AD50"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Instructions to Participants</w:t>
            </w:r>
          </w:p>
        </w:tc>
      </w:tr>
    </w:tbl>
    <w:p w14:paraId="56F85595" w14:textId="77777777" w:rsidR="00673CEE" w:rsidRPr="004C244E" w:rsidRDefault="00673CEE" w:rsidP="00673CEE">
      <w:pPr>
        <w:jc w:val="both"/>
        <w:rPr>
          <w:rFonts w:ascii="Franklin Gothic Book" w:eastAsia="Times New Roman" w:hAnsi="Franklin Gothic Book" w:cs="Times New Roman"/>
          <w:sz w:val="20"/>
          <w:szCs w:val="20"/>
        </w:rPr>
      </w:pPr>
    </w:p>
    <w:tbl>
      <w:tblPr>
        <w:tblW w:w="5000" w:type="pct"/>
        <w:tblLook w:val="04A0" w:firstRow="1" w:lastRow="0" w:firstColumn="1" w:lastColumn="0" w:noHBand="0" w:noVBand="1"/>
      </w:tblPr>
      <w:tblGrid>
        <w:gridCol w:w="2366"/>
        <w:gridCol w:w="6708"/>
      </w:tblGrid>
      <w:tr w:rsidR="00673CEE" w:rsidRPr="004C244E" w14:paraId="3DDE29AD" w14:textId="77777777" w:rsidTr="00F75EA3">
        <w:tc>
          <w:tcPr>
            <w:tcW w:w="5000" w:type="pct"/>
            <w:gridSpan w:val="2"/>
            <w:shd w:val="clear" w:color="auto" w:fill="7EA6CD"/>
          </w:tcPr>
          <w:p w14:paraId="0FF82633"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A. General</w:t>
            </w:r>
          </w:p>
        </w:tc>
      </w:tr>
      <w:tr w:rsidR="00673CEE" w:rsidRPr="004C244E" w14:paraId="392EAE59" w14:textId="77777777" w:rsidTr="00F75EA3">
        <w:tc>
          <w:tcPr>
            <w:tcW w:w="1304" w:type="pct"/>
            <w:hideMark/>
          </w:tcPr>
          <w:p w14:paraId="0EF19FB4" w14:textId="77777777" w:rsidR="00673CEE" w:rsidRPr="004C244E" w:rsidRDefault="00673CEE" w:rsidP="00673CEE">
            <w:pPr>
              <w:numPr>
                <w:ilvl w:val="0"/>
                <w:numId w:val="6"/>
              </w:numPr>
              <w:spacing w:before="120" w:after="240"/>
              <w:jc w:val="both"/>
              <w:rPr>
                <w:rFonts w:ascii="Franklin Gothic Book" w:eastAsia="Times New Roman" w:hAnsi="Franklin Gothic Book" w:cs="Times New Roman"/>
                <w:b/>
                <w:sz w:val="20"/>
                <w:szCs w:val="18"/>
              </w:rPr>
            </w:pPr>
            <w:bookmarkStart w:id="4" w:name="_Toc513623146"/>
            <w:bookmarkStart w:id="5" w:name="_Toc513642694"/>
            <w:bookmarkStart w:id="6" w:name="_Toc535254046"/>
            <w:r w:rsidRPr="004C244E">
              <w:rPr>
                <w:rFonts w:ascii="Franklin Gothic Book" w:eastAsia="Times New Roman" w:hAnsi="Franklin Gothic Book" w:cs="Times New Roman"/>
                <w:b/>
                <w:sz w:val="20"/>
                <w:szCs w:val="18"/>
              </w:rPr>
              <w:t xml:space="preserve">Scope of </w:t>
            </w:r>
            <w:bookmarkEnd w:id="4"/>
            <w:bookmarkEnd w:id="5"/>
            <w:r w:rsidRPr="004C244E">
              <w:rPr>
                <w:rFonts w:ascii="Franklin Gothic Book" w:eastAsia="Times New Roman" w:hAnsi="Franklin Gothic Book" w:cs="Times New Roman"/>
                <w:b/>
                <w:sz w:val="20"/>
                <w:szCs w:val="18"/>
              </w:rPr>
              <w:t>Application</w:t>
            </w:r>
            <w:bookmarkEnd w:id="6"/>
          </w:p>
        </w:tc>
        <w:tc>
          <w:tcPr>
            <w:tcW w:w="3696" w:type="pct"/>
            <w:hideMark/>
          </w:tcPr>
          <w:p w14:paraId="6688654D"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indicated in Section II, Data Sheet, hereinafter referred to as “DS”, issues this Prequalification Document for the procurement of the contract(s) described in Section VI, Requirements, hereinafter referred to as “the Contract”, to be implemented under within the framework of the project, specified in the DS, hereinafter referred to as “the Project”.</w:t>
            </w:r>
            <w:bookmarkStart w:id="7" w:name="_Toc526165283"/>
          </w:p>
          <w:p w14:paraId="19A31B8F"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title and identification of the Prequalification process as well as the number of contracts (lots) and their titles are provided in the DS.</w:t>
            </w:r>
            <w:bookmarkEnd w:id="7"/>
            <w:r w:rsidRPr="004C244E">
              <w:rPr>
                <w:rFonts w:ascii="Franklin Gothic Book" w:eastAsia="Times New Roman" w:hAnsi="Franklin Gothic Book" w:cs="Times New Roman"/>
                <w:sz w:val="20"/>
                <w:szCs w:val="20"/>
              </w:rPr>
              <w:tab/>
            </w:r>
          </w:p>
          <w:p w14:paraId="2164F599"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Procurement will be carried out in accordance with the EBRD’s “Procurement Policies and Rules”, hereinafter referred to as “PPR”, which are published on the Bank’s website. The applicable version of the PPR is specified in the DS. </w:t>
            </w:r>
          </w:p>
        </w:tc>
      </w:tr>
      <w:tr w:rsidR="00673CEE" w:rsidRPr="004C244E" w14:paraId="45F27F26" w14:textId="77777777" w:rsidTr="00F75EA3">
        <w:tc>
          <w:tcPr>
            <w:tcW w:w="1304" w:type="pct"/>
          </w:tcPr>
          <w:p w14:paraId="4EE355E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r>
          </w:p>
        </w:tc>
        <w:tc>
          <w:tcPr>
            <w:tcW w:w="3696" w:type="pct"/>
            <w:hideMark/>
          </w:tcPr>
          <w:p w14:paraId="0263B3B9"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rPr>
              <w:t>Unless otherwise stated throughout this Prequalification Document, definitions and interpretations shall be as prescribed in Section I, Instructions to Participants, hereinafter referred to as “ITP”.</w:t>
            </w:r>
          </w:p>
        </w:tc>
      </w:tr>
      <w:tr w:rsidR="00673CEE" w:rsidRPr="004C244E" w14:paraId="27959D58" w14:textId="77777777" w:rsidTr="00F75EA3">
        <w:tc>
          <w:tcPr>
            <w:tcW w:w="1304" w:type="pct"/>
          </w:tcPr>
          <w:p w14:paraId="03049E7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633FF48C"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Client intends prequalifying eligible applicants, hereinafter referred to as “Applicant” or “Participant”, to tender for the Contract.</w:t>
            </w:r>
          </w:p>
        </w:tc>
      </w:tr>
      <w:tr w:rsidR="00673CEE" w:rsidRPr="004C244E" w14:paraId="4D239EAF" w14:textId="77777777" w:rsidTr="00F75EA3">
        <w:tc>
          <w:tcPr>
            <w:tcW w:w="1304" w:type="pct"/>
          </w:tcPr>
          <w:p w14:paraId="31C1F47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78CC353F"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tentative procurement schedule is outlined in the DS.</w:t>
            </w:r>
          </w:p>
        </w:tc>
      </w:tr>
      <w:tr w:rsidR="00673CEE" w:rsidRPr="004C244E" w14:paraId="41C18988" w14:textId="77777777" w:rsidTr="00F75EA3">
        <w:tc>
          <w:tcPr>
            <w:tcW w:w="1304" w:type="pct"/>
          </w:tcPr>
          <w:p w14:paraId="6A8B6F8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02423A41"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tender document will be modelled on the Bank's Procurement Document, as specified in the DS. </w:t>
            </w:r>
          </w:p>
        </w:tc>
      </w:tr>
      <w:tr w:rsidR="00673CEE" w:rsidRPr="004C244E" w14:paraId="0C692CCA" w14:textId="77777777" w:rsidTr="00F75EA3">
        <w:tc>
          <w:tcPr>
            <w:tcW w:w="1304" w:type="pct"/>
          </w:tcPr>
          <w:p w14:paraId="38C60FE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215D1E89" w14:textId="77777777" w:rsidR="00673CEE" w:rsidRPr="004C244E" w:rsidRDefault="00673CEE" w:rsidP="00673CEE">
            <w:pPr>
              <w:numPr>
                <w:ilvl w:val="1"/>
                <w:numId w:val="28"/>
              </w:numPr>
              <w:spacing w:before="120" w:after="240"/>
              <w:ind w:left="696" w:hanging="696"/>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rPr>
              <w:t>The type of contract to be used is specified in the DS.</w:t>
            </w:r>
          </w:p>
        </w:tc>
      </w:tr>
      <w:tr w:rsidR="00673CEE" w:rsidRPr="004C244E" w14:paraId="0D09590F" w14:textId="77777777" w:rsidTr="00F75EA3">
        <w:tc>
          <w:tcPr>
            <w:tcW w:w="1304" w:type="pct"/>
            <w:hideMark/>
          </w:tcPr>
          <w:p w14:paraId="39E7EBA5" w14:textId="77777777" w:rsidR="00673CEE" w:rsidRPr="004C244E" w:rsidRDefault="00673CEE" w:rsidP="00673CEE">
            <w:pPr>
              <w:numPr>
                <w:ilvl w:val="0"/>
                <w:numId w:val="28"/>
              </w:numPr>
              <w:spacing w:before="120" w:after="240"/>
              <w:jc w:val="both"/>
              <w:rPr>
                <w:rFonts w:ascii="Franklin Gothic Book" w:eastAsia="Times New Roman" w:hAnsi="Franklin Gothic Book" w:cs="Times New Roman"/>
                <w:b/>
                <w:sz w:val="20"/>
                <w:szCs w:val="18"/>
              </w:rPr>
            </w:pPr>
            <w:bookmarkStart w:id="8" w:name="_Toc513623147"/>
            <w:bookmarkStart w:id="9" w:name="_Toc513642695"/>
            <w:bookmarkStart w:id="10" w:name="_Toc535254047"/>
            <w:r w:rsidRPr="004C244E">
              <w:rPr>
                <w:rFonts w:ascii="Franklin Gothic Book" w:eastAsia="Times New Roman" w:hAnsi="Franklin Gothic Book" w:cs="Times New Roman"/>
                <w:b/>
                <w:sz w:val="20"/>
                <w:szCs w:val="18"/>
              </w:rPr>
              <w:t>Source of Funds</w:t>
            </w:r>
            <w:bookmarkEnd w:id="8"/>
            <w:bookmarkEnd w:id="9"/>
            <w:bookmarkEnd w:id="10"/>
          </w:p>
        </w:tc>
        <w:tc>
          <w:tcPr>
            <w:tcW w:w="3696" w:type="pct"/>
            <w:hideMark/>
          </w:tcPr>
          <w:p w14:paraId="1147DD81" w14:textId="77777777" w:rsidR="00673CEE" w:rsidRPr="004C244E" w:rsidRDefault="00673CEE" w:rsidP="00673CEE">
            <w:pPr>
              <w:numPr>
                <w:ilvl w:val="1"/>
                <w:numId w:val="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Unless otherwise stated in the DS, the Borrower (hereinafter called “Borrower”, as appropriate) indicated in the DS has applied for or received financing (hereinafter called “funds”) from/via the European Bank for Reconstruction and Development (hereinafter called the “Bank”) toward the cost of the Project. The Borrower, if different from the Client, intends to make available to the Client a portion of the funds and/or the Client will use the funds for eligible payments under the Contract for which this Prequalification Document is issued.</w:t>
            </w:r>
          </w:p>
        </w:tc>
      </w:tr>
      <w:tr w:rsidR="00673CEE" w:rsidRPr="004C244E" w14:paraId="51510F2F" w14:textId="77777777" w:rsidTr="00F75EA3">
        <w:tc>
          <w:tcPr>
            <w:tcW w:w="1304" w:type="pct"/>
          </w:tcPr>
          <w:p w14:paraId="3AAA5AF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hideMark/>
          </w:tcPr>
          <w:p w14:paraId="34703FEC" w14:textId="77777777" w:rsidR="00673CEE" w:rsidRPr="004C244E" w:rsidRDefault="00673CEE" w:rsidP="00673CEE">
            <w:pPr>
              <w:numPr>
                <w:ilvl w:val="1"/>
                <w:numId w:val="4"/>
              </w:numPr>
              <w:spacing w:before="120" w:after="240"/>
              <w:ind w:left="696" w:hanging="696"/>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rPr>
              <w:t>Unless otherwise stated in the DS, payments by the Bank will be made only at the request of the Borrower and upon approval by the Bank in accordance with the terms and conditions of the financing agreement between the Borrower and the Bank (hereinafter called the “Loan Agreement”, as appropriate) and will be subject in all respects to the terms and conditions of that Loan Agreement. No party other than the Borrower/the Grant Recipient shall derive any rights from the Loan Agreement or have any claim to the funds. The proceeds of the Bank’s loan administered by the Bank will not be used for payments to persons or entities, or for any import of goods, if such payment or import is prohibited by a decision of the United Nations Security Council taken under Chapter VII of the Charter of the United Nations.</w:t>
            </w:r>
          </w:p>
        </w:tc>
      </w:tr>
      <w:tr w:rsidR="00673CEE" w:rsidRPr="004C244E" w14:paraId="1049F05E" w14:textId="77777777" w:rsidTr="00F75EA3">
        <w:tc>
          <w:tcPr>
            <w:tcW w:w="1304" w:type="pct"/>
            <w:hideMark/>
          </w:tcPr>
          <w:p w14:paraId="2DC05EBC" w14:textId="77777777" w:rsidR="00673CEE" w:rsidRPr="004C244E" w:rsidRDefault="00673CEE" w:rsidP="00673CEE">
            <w:pPr>
              <w:numPr>
                <w:ilvl w:val="0"/>
                <w:numId w:val="28"/>
              </w:numPr>
              <w:spacing w:before="120" w:after="240"/>
              <w:jc w:val="both"/>
              <w:rPr>
                <w:rFonts w:ascii="Franklin Gothic Book" w:eastAsia="Times New Roman" w:hAnsi="Franklin Gothic Book" w:cs="Times New Roman"/>
                <w:b/>
                <w:sz w:val="20"/>
                <w:szCs w:val="18"/>
              </w:rPr>
            </w:pPr>
            <w:r w:rsidRPr="004C244E">
              <w:rPr>
                <w:rFonts w:ascii="Franklin Gothic Book" w:eastAsia="Times New Roman" w:hAnsi="Franklin Gothic Book" w:cs="Times New Roman"/>
                <w:b/>
                <w:sz w:val="20"/>
                <w:szCs w:val="18"/>
              </w:rPr>
              <w:br w:type="page"/>
            </w:r>
            <w:bookmarkStart w:id="11" w:name="_Toc513623148"/>
            <w:bookmarkStart w:id="12" w:name="_Toc513642696"/>
            <w:bookmarkStart w:id="13" w:name="_Toc535254048"/>
            <w:r w:rsidRPr="004C244E">
              <w:rPr>
                <w:rFonts w:ascii="Franklin Gothic Book" w:eastAsia="Times New Roman" w:hAnsi="Franklin Gothic Book" w:cs="Times New Roman"/>
                <w:b/>
                <w:sz w:val="20"/>
                <w:szCs w:val="18"/>
              </w:rPr>
              <w:t>Prohibited Practices</w:t>
            </w:r>
            <w:bookmarkEnd w:id="11"/>
            <w:bookmarkEnd w:id="12"/>
            <w:bookmarkEnd w:id="13"/>
            <w:r w:rsidRPr="004C244E">
              <w:rPr>
                <w:rFonts w:ascii="Franklin Gothic Book" w:eastAsia="Times New Roman" w:hAnsi="Franklin Gothic Book" w:cs="Times New Roman"/>
                <w:b/>
                <w:sz w:val="20"/>
                <w:szCs w:val="18"/>
              </w:rPr>
              <w:t xml:space="preserve">  </w:t>
            </w:r>
          </w:p>
        </w:tc>
        <w:tc>
          <w:tcPr>
            <w:tcW w:w="3696" w:type="pct"/>
          </w:tcPr>
          <w:p w14:paraId="47FF11E9" w14:textId="77777777" w:rsidR="00673CEE" w:rsidRPr="004C244E" w:rsidRDefault="00673CEE" w:rsidP="00F75EA3">
            <w:pPr>
              <w:spacing w:before="120" w:after="16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lang w:val="en-US"/>
              </w:rPr>
              <w:t>3.1</w:t>
            </w:r>
            <w:r w:rsidRPr="004C244E">
              <w:rPr>
                <w:rFonts w:ascii="Franklin Gothic Book" w:eastAsia="Times New Roman" w:hAnsi="Franklin Gothic Book" w:cs="Times New Roman"/>
                <w:sz w:val="20"/>
                <w:szCs w:val="20"/>
                <w:lang w:val="en-US"/>
              </w:rPr>
              <w:tab/>
            </w:r>
            <w:r w:rsidRPr="004C244E">
              <w:rPr>
                <w:rFonts w:ascii="Franklin Gothic Book" w:eastAsia="Times New Roman" w:hAnsi="Franklin Gothic Book" w:cs="Times New Roman"/>
                <w:sz w:val="20"/>
                <w:szCs w:val="20"/>
              </w:rPr>
              <w:t xml:space="preserve">The Bank requires that Borrowers (including beneficiaries of Bank’s loans administered by the Bank), as well as Participants, suppliers, sub-suppliers, contractors, sub-contractors, concessionaires, consultants and sub-consultants under Bank financed contracts, observe the highest standard of transparency and integrity during the procurement, execution and implementation of such contracts. </w:t>
            </w:r>
          </w:p>
          <w:p w14:paraId="1F5EF9A7" w14:textId="77777777" w:rsidR="00673CEE" w:rsidRPr="004C244E" w:rsidRDefault="00673CEE" w:rsidP="00F75EA3">
            <w:pPr>
              <w:spacing w:before="120" w:after="16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18"/>
              </w:rPr>
              <w:t xml:space="preserve">3.2    The Borrower </w:t>
            </w:r>
            <w:r w:rsidRPr="004C244E">
              <w:rPr>
                <w:rFonts w:ascii="Franklin Gothic Book" w:eastAsia="Times New Roman" w:hAnsi="Franklin Gothic Book" w:cs="Times New Roman"/>
                <w:sz w:val="20"/>
                <w:szCs w:val="20"/>
              </w:rPr>
              <w:t>(including beneficiaries of Bank’s loans administered by the Bank)</w:t>
            </w:r>
            <w:r w:rsidRPr="004C244E">
              <w:rPr>
                <w:rFonts w:ascii="Franklin Gothic Book" w:eastAsia="Times New Roman" w:hAnsi="Franklin Gothic Book" w:cs="Times New Roman"/>
                <w:sz w:val="20"/>
                <w:szCs w:val="18"/>
              </w:rPr>
              <w:t>, as well as Participants, suppliers, sub-suppliers, contractors, sub-contractors, concessionaires, consultants, or sub-consultants, shall not, and shall not authorise or permit any of their officers, directors, authorised employees, affiliates, agents or representatives to, engage in Prohibited Practices with respect to the procurement, award, or execution of the Contract.</w:t>
            </w:r>
          </w:p>
          <w:p w14:paraId="199C45A0" w14:textId="77777777" w:rsidR="00673CEE" w:rsidRPr="004C244E" w:rsidRDefault="00673CEE" w:rsidP="00F75EA3">
            <w:pPr>
              <w:spacing w:before="120" w:after="120"/>
              <w:ind w:left="696" w:hanging="696"/>
              <w:jc w:val="both"/>
              <w:rPr>
                <w:rFonts w:ascii="Franklin Gothic Book" w:eastAsia="Calibri" w:hAnsi="Franklin Gothic Book" w:cs="Times New Roman"/>
                <w:sz w:val="20"/>
                <w:szCs w:val="18"/>
              </w:rPr>
            </w:pPr>
            <w:r w:rsidRPr="004C244E">
              <w:rPr>
                <w:rFonts w:ascii="Franklin Gothic Book" w:eastAsia="Times New Roman" w:hAnsi="Franklin Gothic Book" w:cs="Times New Roman"/>
                <w:sz w:val="20"/>
                <w:szCs w:val="18"/>
              </w:rPr>
              <w:t xml:space="preserve">3.3    The Bank may </w:t>
            </w:r>
            <w:r w:rsidRPr="004C244E">
              <w:rPr>
                <w:rFonts w:ascii="Franklin Gothic Book" w:eastAsia="Calibri" w:hAnsi="Franklin Gothic Book" w:cs="Times New Roman"/>
                <w:sz w:val="20"/>
                <w:szCs w:val="18"/>
              </w:rPr>
              <w:t>declare any contract subsequently awarded to be ineligible for financing, and the Bank may take any of the Enforcement Actions and Disclosure Actions set out in the Enforcement Policy and Procedures, if in accordance with the Enforcement Policy and Procedures the Bank determines that:</w:t>
            </w:r>
          </w:p>
          <w:p w14:paraId="1B27C951" w14:textId="77777777" w:rsidR="00673CEE" w:rsidRPr="004C244E" w:rsidRDefault="00673CEE" w:rsidP="00F75EA3">
            <w:pPr>
              <w:spacing w:before="120" w:after="120"/>
              <w:ind w:left="1263"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(a)   the Borrower </w:t>
            </w:r>
            <w:r w:rsidRPr="004C244E">
              <w:rPr>
                <w:rFonts w:ascii="Franklin Gothic Book" w:eastAsia="Times New Roman" w:hAnsi="Franklin Gothic Book" w:cs="Times New Roman"/>
                <w:sz w:val="20"/>
                <w:szCs w:val="20"/>
              </w:rPr>
              <w:t>(including beneficiaries of Bank’s loans administered by the Bank)</w:t>
            </w:r>
            <w:r w:rsidRPr="004C244E">
              <w:rPr>
                <w:rFonts w:ascii="Franklin Gothic Book" w:eastAsia="Calibri" w:hAnsi="Franklin Gothic Book" w:cs="Times New Roman"/>
                <w:sz w:val="20"/>
                <w:szCs w:val="18"/>
              </w:rPr>
              <w:t xml:space="preserve">, Participants, suppliers, sub-suppliers, contractors, sub-contractors, concessionaires, consultants, or sub-consultants have engaged in Prohibited Practices </w:t>
            </w:r>
            <w:r w:rsidRPr="004C244E">
              <w:rPr>
                <w:rFonts w:ascii="Franklin Gothic Book" w:eastAsia="Times New Roman" w:hAnsi="Franklin Gothic Book" w:cs="Times New Roman"/>
                <w:sz w:val="20"/>
                <w:szCs w:val="18"/>
              </w:rPr>
              <w:t xml:space="preserve">with respect to the procurement, award, or execution of the Contract. </w:t>
            </w:r>
          </w:p>
          <w:p w14:paraId="6062F91F" w14:textId="77777777" w:rsidR="00673CEE" w:rsidRPr="004C244E" w:rsidRDefault="00673CEE" w:rsidP="00F75EA3">
            <w:pPr>
              <w:autoSpaceDE w:val="0"/>
              <w:autoSpaceDN w:val="0"/>
              <w:adjustRightInd w:val="0"/>
              <w:spacing w:before="120" w:after="120"/>
              <w:ind w:left="1263"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(b)     a Third Party Finding  has sufficient relevance and seriousness for    the Bank to  warrant Enforcement Actions and Disclosure Actions against entities or individuals; </w:t>
            </w:r>
          </w:p>
          <w:p w14:paraId="4FFC0C27" w14:textId="77777777" w:rsidR="00673CEE" w:rsidRPr="004C244E" w:rsidRDefault="00673CEE" w:rsidP="00F75EA3">
            <w:pPr>
              <w:autoSpaceDE w:val="0"/>
              <w:autoSpaceDN w:val="0"/>
              <w:adjustRightInd w:val="0"/>
              <w:spacing w:before="120" w:after="240"/>
              <w:ind w:left="696" w:hanging="696"/>
              <w:jc w:val="both"/>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3.4</w:t>
            </w:r>
            <w:r w:rsidRPr="004C244E">
              <w:rPr>
                <w:rFonts w:ascii="Franklin Gothic Book" w:eastAsia="Calibri" w:hAnsi="Franklin Gothic Book" w:cs="Times New Roman"/>
                <w:sz w:val="20"/>
                <w:szCs w:val="18"/>
              </w:rPr>
              <w:t xml:space="preserve">     In accordance with the Enforcement Policy and Procedures, the Bank may enforce debarments from Mutual Enforcement Institutions by declaring entities or individuals ineligible, </w:t>
            </w:r>
            <w:r w:rsidRPr="004C244E">
              <w:rPr>
                <w:rFonts w:ascii="Franklin Gothic Book" w:eastAsia="Times New Roman" w:hAnsi="Franklin Gothic Book" w:cs="Times New Roman"/>
                <w:sz w:val="20"/>
                <w:szCs w:val="18"/>
              </w:rPr>
              <w:t xml:space="preserve">either indefinitely or for a stated period of time, to be awarded a Bank-financed contract. </w:t>
            </w:r>
          </w:p>
          <w:p w14:paraId="136B119B" w14:textId="77777777" w:rsidR="00673CEE" w:rsidRPr="004C244E" w:rsidRDefault="00673CEE" w:rsidP="00F75EA3">
            <w:pPr>
              <w:tabs>
                <w:tab w:val="left" w:pos="696"/>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ind w:left="696" w:hanging="696"/>
              <w:jc w:val="both"/>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3.5   In contracts financed by the Bank, the Bank requires a provision mandating Participants, suppliers, sub-suppliers, contractors, sub-contractors, concessionaires, consultants, and sub-consultants to permit the Bank or persons appointed by the Bank to inspect the Site and/or to inspect their assets, books, accounts and records relating to the Contract and to have such assets, books, accounts and records audited by auditors appointed by the Bank if required by the Bank.</w:t>
            </w:r>
          </w:p>
          <w:p w14:paraId="0D8F2E32" w14:textId="77777777" w:rsidR="00673CEE" w:rsidRPr="004C244E" w:rsidRDefault="00673CEE" w:rsidP="00F75EA3">
            <w:pPr>
              <w:tabs>
                <w:tab w:val="left" w:pos="696"/>
              </w:tabs>
              <w:spacing w:before="120" w:after="240"/>
              <w:ind w:left="696" w:hanging="696"/>
              <w:jc w:val="both"/>
              <w:rPr>
                <w:rFonts w:ascii="Franklin Gothic Book" w:eastAsia="Arial Unicode MS" w:hAnsi="Franklin Gothic Book" w:cs="Times New Roman"/>
                <w:bCs/>
                <w:iCs/>
                <w:sz w:val="20"/>
                <w:szCs w:val="18"/>
              </w:rPr>
            </w:pPr>
            <w:r w:rsidRPr="004C244E">
              <w:rPr>
                <w:rFonts w:ascii="Franklin Gothic Book" w:eastAsia="Times New Roman" w:hAnsi="Franklin Gothic Book" w:cs="Times New Roman"/>
                <w:sz w:val="20"/>
                <w:szCs w:val="18"/>
              </w:rPr>
              <w:t xml:space="preserve">               The Participants, suppliers, sub-suppliers, contractors, sub-contractors, concessionaires, consultants, and sub-consultants </w:t>
            </w:r>
            <w:r w:rsidRPr="004C244E">
              <w:rPr>
                <w:rFonts w:ascii="Franklin Gothic Book" w:eastAsia="Arial Unicode MS" w:hAnsi="Franklin Gothic Book" w:cs="Times New Roman"/>
                <w:bCs/>
                <w:iCs/>
                <w:sz w:val="20"/>
                <w:szCs w:val="18"/>
              </w:rPr>
              <w:t xml:space="preserve">shall require their officers, directors, employees or agents with knowledge of the Contract to respond to questions from the Bank and to provide to the Bank any information or documents necessary for (i) the investigation of allegations of Prohibited Practices, or (ii) the Bank’s monitoring and evaluation of the Contract and to enable the Bank to examine and address any project-related complaints made under the Bank’s Project Complaint Mechanism. </w:t>
            </w:r>
          </w:p>
          <w:p w14:paraId="48EBE132" w14:textId="77777777" w:rsidR="00673CEE" w:rsidRPr="004C244E" w:rsidRDefault="00673CEE" w:rsidP="00F75EA3">
            <w:pPr>
              <w:spacing w:before="120" w:after="16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18"/>
              </w:rPr>
              <w:t xml:space="preserve">               The Participants, suppliers, sub-suppliers, contractors, sub-contractors, concessionaires, consultants, and sub-consultants </w:t>
            </w:r>
            <w:r w:rsidRPr="004C244E">
              <w:rPr>
                <w:rFonts w:ascii="Franklin Gothic Book" w:eastAsia="Arial Unicode MS" w:hAnsi="Franklin Gothic Book" w:cs="Times New Roman"/>
                <w:bCs/>
                <w:iCs/>
                <w:sz w:val="20"/>
                <w:szCs w:val="18"/>
              </w:rPr>
              <w:t>shall maintain all books, documents and records related to the Contract</w:t>
            </w:r>
            <w:r w:rsidRPr="004C244E">
              <w:rPr>
                <w:rFonts w:ascii="Franklin Gothic Book" w:eastAsia="Calibri" w:hAnsi="Franklin Gothic Book" w:cs="Times New Roman"/>
                <w:sz w:val="20"/>
                <w:szCs w:val="18"/>
              </w:rPr>
              <w:t xml:space="preserve"> in accordance with applicable law but in any case for at least six years from the date of substantial performance of the Contract</w:t>
            </w:r>
          </w:p>
          <w:p w14:paraId="1C2B1B60" w14:textId="77777777" w:rsidR="00673CEE" w:rsidRPr="004C244E" w:rsidRDefault="00673CEE" w:rsidP="00F75EA3">
            <w:pPr>
              <w:tabs>
                <w:tab w:val="left" w:pos="696"/>
              </w:tabs>
              <w:spacing w:before="120" w:after="160"/>
              <w:ind w:left="696" w:hanging="696"/>
              <w:jc w:val="both"/>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 xml:space="preserve">3.6      Prohibited Practices and other terms in this provision have the meaning as defined in the Enforcement Policy and Procedures or in the Prequalification Document. </w:t>
            </w:r>
          </w:p>
          <w:p w14:paraId="3CC5EE0B" w14:textId="77777777" w:rsidR="00673CEE" w:rsidRPr="004C244E" w:rsidRDefault="00673CEE" w:rsidP="00F75EA3">
            <w:pPr>
              <w:spacing w:before="120" w:after="160"/>
              <w:ind w:left="696"/>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sz w:val="20"/>
                <w:szCs w:val="18"/>
              </w:rPr>
              <w:t xml:space="preserve">The applicable version of the Enforcement Policy and Procedures </w:t>
            </w:r>
            <w:r w:rsidRPr="004C244E">
              <w:rPr>
                <w:rFonts w:ascii="Franklin Gothic Book" w:eastAsia="Times New Roman" w:hAnsi="Franklin Gothic Book" w:cs="Times New Roman"/>
                <w:sz w:val="20"/>
                <w:szCs w:val="20"/>
              </w:rPr>
              <w:t xml:space="preserve">is specified in the DS. </w:t>
            </w:r>
          </w:p>
        </w:tc>
      </w:tr>
      <w:tr w:rsidR="00673CEE" w:rsidRPr="004C244E" w14:paraId="020D1EE0" w14:textId="77777777" w:rsidTr="00F75EA3">
        <w:tc>
          <w:tcPr>
            <w:tcW w:w="1304" w:type="pct"/>
          </w:tcPr>
          <w:p w14:paraId="7F970DDA" w14:textId="77777777" w:rsidR="00673CEE" w:rsidRPr="004C244E" w:rsidRDefault="00673CEE" w:rsidP="00673CEE">
            <w:pPr>
              <w:numPr>
                <w:ilvl w:val="0"/>
                <w:numId w:val="28"/>
              </w:numPr>
              <w:spacing w:before="120" w:after="240"/>
              <w:jc w:val="both"/>
              <w:rPr>
                <w:rFonts w:ascii="Franklin Gothic Book" w:eastAsia="Times New Roman" w:hAnsi="Franklin Gothic Book" w:cs="Times New Roman"/>
                <w:b/>
                <w:sz w:val="20"/>
                <w:szCs w:val="18"/>
              </w:rPr>
            </w:pPr>
            <w:bookmarkStart w:id="14" w:name="_Toc535254049"/>
            <w:r w:rsidRPr="004C244E">
              <w:rPr>
                <w:rFonts w:ascii="Franklin Gothic Book" w:eastAsia="Times New Roman" w:hAnsi="Franklin Gothic Book" w:cs="Times New Roman"/>
                <w:b/>
                <w:sz w:val="20"/>
                <w:szCs w:val="18"/>
              </w:rPr>
              <w:t>Eligible Participants</w:t>
            </w:r>
            <w:bookmarkEnd w:id="14"/>
            <w:r w:rsidRPr="004C244E">
              <w:rPr>
                <w:rFonts w:ascii="Franklin Gothic Book" w:eastAsia="Times New Roman" w:hAnsi="Franklin Gothic Book" w:cs="Times New Roman"/>
                <w:b/>
                <w:sz w:val="20"/>
                <w:szCs w:val="18"/>
              </w:rPr>
              <w:tab/>
            </w:r>
          </w:p>
        </w:tc>
        <w:tc>
          <w:tcPr>
            <w:tcW w:w="3696" w:type="pct"/>
          </w:tcPr>
          <w:p w14:paraId="60FB5DE1" w14:textId="77777777" w:rsidR="00673CEE" w:rsidRPr="004C244E" w:rsidRDefault="00673CEE" w:rsidP="00673CEE">
            <w:pPr>
              <w:numPr>
                <w:ilvl w:val="1"/>
                <w:numId w:val="5"/>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Participant may be a natural person, private entity, government-owned entity or any combination of such entities in the form </w:t>
            </w:r>
            <w:r w:rsidRPr="004C244E">
              <w:rPr>
                <w:rFonts w:ascii="Franklin Gothic Book" w:eastAsia="Times New Roman" w:hAnsi="Franklin Gothic Book" w:cs="Times New Roman"/>
                <w:iCs/>
                <w:spacing w:val="-4"/>
                <w:sz w:val="20"/>
                <w:szCs w:val="20"/>
              </w:rPr>
              <w:t xml:space="preserve">of a Joint Venture, Consortium, or Association </w:t>
            </w:r>
            <w:r w:rsidRPr="004C244E">
              <w:rPr>
                <w:rFonts w:ascii="Franklin Gothic Book" w:eastAsia="Times New Roman" w:hAnsi="Franklin Gothic Book" w:cs="Times New Roman"/>
                <w:spacing w:val="-4"/>
                <w:sz w:val="20"/>
                <w:szCs w:val="20"/>
              </w:rPr>
              <w:t>joint venture</w:t>
            </w:r>
            <w:r w:rsidRPr="004C244E">
              <w:rPr>
                <w:rFonts w:ascii="Franklin Gothic Book" w:eastAsia="Times New Roman" w:hAnsi="Franklin Gothic Book" w:cs="Times New Roman"/>
                <w:iCs/>
                <w:spacing w:val="-4"/>
                <w:sz w:val="20"/>
                <w:szCs w:val="20"/>
              </w:rPr>
              <w:t>, consortium, or association (JVCA).</w:t>
            </w:r>
          </w:p>
          <w:p w14:paraId="264D59FB" w14:textId="77777777" w:rsidR="00673CEE" w:rsidRPr="004C244E" w:rsidRDefault="00673CEE" w:rsidP="00F75EA3">
            <w:pPr>
              <w:spacing w:before="120" w:after="12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 the case of a JVCA:</w:t>
            </w:r>
          </w:p>
          <w:p w14:paraId="0081B27A" w14:textId="77777777" w:rsidR="00673CEE" w:rsidRPr="004C244E" w:rsidRDefault="00673CEE" w:rsidP="00673CEE">
            <w:pPr>
              <w:numPr>
                <w:ilvl w:val="0"/>
                <w:numId w:val="9"/>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unless otherwise specified in the DS, the application shall be signed by all JVCA partners; and </w:t>
            </w:r>
          </w:p>
          <w:p w14:paraId="0AA89FF5" w14:textId="77777777" w:rsidR="00673CEE" w:rsidRPr="004C244E" w:rsidRDefault="00673CEE" w:rsidP="00673CEE">
            <w:pPr>
              <w:numPr>
                <w:ilvl w:val="0"/>
                <w:numId w:val="9"/>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JVCA shall nominate a Representative (the Lead Partner) who shall have the authority to conduct all businesses for and on behalf of any and all the partners of the JVCA during the Prequalification process.</w:t>
            </w:r>
          </w:p>
        </w:tc>
      </w:tr>
      <w:tr w:rsidR="00673CEE" w:rsidRPr="004C244E" w14:paraId="4071FFA6" w14:textId="77777777" w:rsidTr="00F75EA3">
        <w:tc>
          <w:tcPr>
            <w:tcW w:w="1304" w:type="pct"/>
          </w:tcPr>
          <w:p w14:paraId="4C661E1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049CA4EC" w14:textId="77777777" w:rsidR="00673CEE" w:rsidRPr="004C244E" w:rsidRDefault="00673CEE" w:rsidP="00673CEE">
            <w:pPr>
              <w:numPr>
                <w:ilvl w:val="1"/>
                <w:numId w:val="5"/>
              </w:num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Unless stated otherwise in the DS, subject to the conditions specified in the ITP 4.3 to 4.8 below, a Participant from any country may apply for Prequalification. </w:t>
            </w:r>
          </w:p>
          <w:p w14:paraId="086FB4A6" w14:textId="77777777" w:rsidR="00673CEE" w:rsidRPr="004C244E" w:rsidRDefault="00673CEE" w:rsidP="00F75EA3">
            <w:pPr>
              <w:spacing w:before="120" w:after="240"/>
              <w:ind w:left="504"/>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A Participant shall be deemed to have the nationality of a country if the Participant is a citizen of, or is constituted, incorporated or registered in and operates in conformity with the provisions of the laws of that country. This criterion shall also apply to the determination of the nationality of proposed subcontractors or suppliers for any part of the Contract. </w:t>
            </w:r>
          </w:p>
        </w:tc>
      </w:tr>
      <w:tr w:rsidR="00673CEE" w:rsidRPr="004C244E" w14:paraId="4470C701" w14:textId="77777777" w:rsidTr="00F75EA3">
        <w:tc>
          <w:tcPr>
            <w:tcW w:w="1304" w:type="pct"/>
          </w:tcPr>
          <w:p w14:paraId="706957BF"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4582F6D" w14:textId="77777777" w:rsidR="00673CEE" w:rsidRPr="004C244E" w:rsidRDefault="00673CEE" w:rsidP="00673CEE">
            <w:pPr>
              <w:numPr>
                <w:ilvl w:val="1"/>
                <w:numId w:val="5"/>
              </w:num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Participant shall not have a conflict of interest. All Participants found to have a conflict of interest shall be disqualified. A Participant may be considered to have a conflict of interest with one or more parties in this Prequalification process, if: </w:t>
            </w:r>
          </w:p>
          <w:p w14:paraId="162037F3"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they have controlling partners in common; or</w:t>
            </w:r>
          </w:p>
          <w:p w14:paraId="6D0F2676"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they receive or have received any direct or indirect subsidy from any of them; or</w:t>
            </w:r>
          </w:p>
          <w:p w14:paraId="79437E1E"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they have the same legal representative for purposes of this prequalification; or</w:t>
            </w:r>
          </w:p>
          <w:p w14:paraId="2D4A2B7A"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they have a relationship with each other, directly or through common third parties, that puts them in a position to have access to information about or influence on the prequalification of another Participant, or influence the decisions of the Client regarding this Prequalification process; or</w:t>
            </w:r>
          </w:p>
          <w:p w14:paraId="1172B46D"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Participant, its affiliates or parent organisation has participated in the feasibility or design stages of the Project. In which case that Participant, its affiliates or parent organisation shall not be eligible to participate in a prequalification for contracts involving the supply of goods, works or services, including architectural or engineering services, for the Project, unless it can be demonstrated that such participation would not constitute a conflict of interest. Such determination must be made prior to the submission of a prequalification application; or</w:t>
            </w:r>
          </w:p>
          <w:p w14:paraId="7880698C"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Participant, its affiliates or parent organisation has participated as a consultant in the preparation of Section VI, Requirements, which is the subject of the prequalification; or</w:t>
            </w:r>
          </w:p>
          <w:p w14:paraId="715E29A6" w14:textId="77777777" w:rsidR="00673CEE" w:rsidRPr="004C244E" w:rsidRDefault="00673CEE" w:rsidP="00673CEE">
            <w:pPr>
              <w:numPr>
                <w:ilvl w:val="0"/>
                <w:numId w:val="16"/>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Participant, its affiliates or parent organisation has been hired, or is proposed to be hired, by the Client or the Borrower for the supervision of the Contract.</w:t>
            </w:r>
          </w:p>
        </w:tc>
      </w:tr>
      <w:tr w:rsidR="00673CEE" w:rsidRPr="004C244E" w14:paraId="79C857DA" w14:textId="77777777" w:rsidTr="00F75EA3">
        <w:tc>
          <w:tcPr>
            <w:tcW w:w="1304" w:type="pct"/>
          </w:tcPr>
          <w:p w14:paraId="358F5B6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7B1BFA1" w14:textId="77777777" w:rsidR="00673CEE" w:rsidRPr="004C244E" w:rsidRDefault="00673CEE" w:rsidP="00673CEE">
            <w:pPr>
              <w:numPr>
                <w:ilvl w:val="1"/>
                <w:numId w:val="5"/>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Notwithstanding the provisions of ITP 4.3 above, a firm may apply for prequalification both individually and as part of a JVCA. </w:t>
            </w:r>
          </w:p>
          <w:p w14:paraId="59115516"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However, a firm or a member of a JVCA, if prequalified, may participate as a tenderer in only one tender for the Contract, either individually or as a partner in a JVCA. Submission or participation by a tenderer in more than one tender for the Contract will result in the disqualification of all tenders for that Contract in which the party is involved. However, this does not limit the inclusion of the same subcontractors in more than one application.</w:t>
            </w:r>
          </w:p>
          <w:p w14:paraId="08F9FF6B"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Notwithstanding the above, a subcontractor is not deemed to be participating in a prequalification or a follow up tender.</w:t>
            </w:r>
          </w:p>
        </w:tc>
      </w:tr>
      <w:tr w:rsidR="00673CEE" w:rsidRPr="004C244E" w14:paraId="3A260BCE" w14:textId="77777777" w:rsidTr="00F75EA3">
        <w:tc>
          <w:tcPr>
            <w:tcW w:w="1304" w:type="pct"/>
          </w:tcPr>
          <w:p w14:paraId="15DF37F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2F71C1D6" w14:textId="77777777" w:rsidR="00673CEE" w:rsidRPr="004C244E" w:rsidRDefault="00673CEE" w:rsidP="00673CEE">
            <w:pPr>
              <w:numPr>
                <w:ilvl w:val="1"/>
                <w:numId w:val="5"/>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Participant shall be disqualified if the Participant is under a declaration of ineligibility by the Bank in accordance with ITP 3, at the date of the deadline for application submission or thereafter. </w:t>
            </w:r>
          </w:p>
        </w:tc>
      </w:tr>
      <w:tr w:rsidR="00673CEE" w:rsidRPr="004C244E" w14:paraId="4C40473B" w14:textId="77777777" w:rsidTr="00F75EA3">
        <w:tc>
          <w:tcPr>
            <w:tcW w:w="1304" w:type="pct"/>
          </w:tcPr>
          <w:p w14:paraId="609FA83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68061429" w14:textId="77777777" w:rsidR="00673CEE" w:rsidRPr="004C244E" w:rsidRDefault="00673CEE" w:rsidP="00673CEE">
            <w:pPr>
              <w:numPr>
                <w:ilvl w:val="1"/>
                <w:numId w:val="5"/>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No affiliate of the Borrower, or the Client, or of a procurement agent engaged by the Client, shall be eligible to participate in a prequalification in any capacity whatsoever unless it can be demonstrated that there is not a significant degree of common ownership, influence or control amongst the</w:t>
            </w:r>
            <w:r w:rsidRPr="004C244E">
              <w:rPr>
                <w:rFonts w:ascii="Franklin Gothic Book" w:eastAsia="Times New Roman" w:hAnsi="Franklin Gothic Book" w:cs="Times New Roman"/>
                <w:b/>
                <w:sz w:val="20"/>
                <w:szCs w:val="20"/>
              </w:rPr>
              <w:t xml:space="preserve"> </w:t>
            </w:r>
            <w:r w:rsidRPr="004C244E">
              <w:rPr>
                <w:rFonts w:ascii="Franklin Gothic Book" w:eastAsia="Times New Roman" w:hAnsi="Franklin Gothic Book" w:cs="Times New Roman"/>
                <w:sz w:val="20"/>
                <w:szCs w:val="20"/>
              </w:rPr>
              <w:t>Borrower, the Client or the Client’s agent and affiliate</w:t>
            </w:r>
            <w:r w:rsidRPr="004C244E">
              <w:rPr>
                <w:rFonts w:ascii="Franklin Gothic Book" w:eastAsia="Times New Roman" w:hAnsi="Franklin Gothic Book" w:cs="Times New Roman"/>
                <w:b/>
                <w:sz w:val="20"/>
                <w:szCs w:val="20"/>
              </w:rPr>
              <w:t>.</w:t>
            </w:r>
          </w:p>
        </w:tc>
      </w:tr>
      <w:tr w:rsidR="00673CEE" w:rsidRPr="004C244E" w14:paraId="1E683571" w14:textId="77777777" w:rsidTr="00F75EA3">
        <w:tc>
          <w:tcPr>
            <w:tcW w:w="1304" w:type="pct"/>
          </w:tcPr>
          <w:p w14:paraId="58F9703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74528FEC" w14:textId="77777777" w:rsidR="00673CEE" w:rsidRPr="004C244E" w:rsidRDefault="00673CEE" w:rsidP="00673CEE">
            <w:pPr>
              <w:numPr>
                <w:ilvl w:val="1"/>
                <w:numId w:val="5"/>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Participants shall provide such evidence of their eligibility satisfactory to the Client, as the Client may reasonably request.</w:t>
            </w:r>
          </w:p>
        </w:tc>
      </w:tr>
      <w:tr w:rsidR="00673CEE" w:rsidRPr="004C244E" w14:paraId="3FB67700" w14:textId="77777777" w:rsidTr="00F75EA3">
        <w:tc>
          <w:tcPr>
            <w:tcW w:w="1304" w:type="pct"/>
          </w:tcPr>
          <w:p w14:paraId="1ED6E85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359B7B70" w14:textId="77777777" w:rsidR="00673CEE" w:rsidRPr="004C244E" w:rsidRDefault="00673CEE" w:rsidP="00673CEE">
            <w:pPr>
              <w:numPr>
                <w:ilvl w:val="1"/>
                <w:numId w:val="5"/>
              </w:num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Firms or individuals shall be excluded from participation in a procurement process or resulting contract award, if:  </w:t>
            </w:r>
          </w:p>
          <w:p w14:paraId="28DB55E0" w14:textId="77777777" w:rsidR="00673CEE" w:rsidRPr="004C244E" w:rsidRDefault="00673CEE" w:rsidP="00673CEE">
            <w:pPr>
              <w:numPr>
                <w:ilvl w:val="0"/>
                <w:numId w:val="3"/>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it has been convicted of an intentional crime, or an affiliate of the firm has been convicted of an intentional crime, and any such criminal conviction is final in the relevant national jurisdiction, with no more than ten years having lapsed between the date on which the criminal conviction became final and the date of eligible assessment, and the Bank concludes that the judicial proceedings provided for adequate due process acceptable to the Bank;</w:t>
            </w:r>
          </w:p>
          <w:p w14:paraId="017A3238" w14:textId="77777777" w:rsidR="00673CEE" w:rsidRPr="004C244E" w:rsidRDefault="00673CEE" w:rsidP="00673CEE">
            <w:pPr>
              <w:numPr>
                <w:ilvl w:val="0"/>
                <w:numId w:val="3"/>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it is prohibited under relevant national law from entering into commercial relations with the Client, provided the prohibition relates to a Prohibited Practice, which had been determined through judicial or administrative proceedings with adequate due process acceptable to the Bank;</w:t>
            </w:r>
          </w:p>
          <w:p w14:paraId="47E53887" w14:textId="77777777" w:rsidR="00673CEE" w:rsidRPr="004C244E" w:rsidRDefault="00673CEE" w:rsidP="00673CEE">
            <w:pPr>
              <w:numPr>
                <w:ilvl w:val="0"/>
                <w:numId w:val="3"/>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import of goods from the Participant’s country or any payments to persons or entities in that country are prohibited by sanctions imposed by a resolution of the United Nations Security Council taken under Chapter VII of the Charter of the United Nations.</w:t>
            </w:r>
          </w:p>
        </w:tc>
      </w:tr>
    </w:tbl>
    <w:p w14:paraId="560005C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sz w:val="20"/>
          <w:szCs w:val="20"/>
        </w:rPr>
        <w:br w:type="page"/>
      </w:r>
    </w:p>
    <w:tbl>
      <w:tblPr>
        <w:tblW w:w="5000" w:type="pct"/>
        <w:tblLook w:val="04A0" w:firstRow="1" w:lastRow="0" w:firstColumn="1" w:lastColumn="0" w:noHBand="0" w:noVBand="1"/>
      </w:tblPr>
      <w:tblGrid>
        <w:gridCol w:w="2366"/>
        <w:gridCol w:w="6708"/>
      </w:tblGrid>
      <w:tr w:rsidR="00673CEE" w:rsidRPr="004C244E" w14:paraId="3EBFA30B" w14:textId="77777777" w:rsidTr="00F75EA3">
        <w:tc>
          <w:tcPr>
            <w:tcW w:w="1304" w:type="pct"/>
          </w:tcPr>
          <w:p w14:paraId="59EA87C5" w14:textId="77777777" w:rsidR="00673CEE" w:rsidRPr="004C244E" w:rsidRDefault="00673CEE" w:rsidP="00673CEE">
            <w:pPr>
              <w:numPr>
                <w:ilvl w:val="0"/>
                <w:numId w:val="29"/>
              </w:numPr>
              <w:spacing w:before="120" w:after="240"/>
              <w:jc w:val="both"/>
              <w:rPr>
                <w:rFonts w:ascii="Franklin Gothic Book" w:eastAsia="Times New Roman" w:hAnsi="Franklin Gothic Book" w:cs="Times New Roman"/>
                <w:b/>
                <w:sz w:val="20"/>
                <w:szCs w:val="20"/>
              </w:rPr>
            </w:pPr>
            <w:bookmarkStart w:id="15" w:name="_Toc535254050"/>
            <w:r w:rsidRPr="004C244E">
              <w:rPr>
                <w:rFonts w:ascii="Franklin Gothic Book" w:eastAsia="Times New Roman" w:hAnsi="Franklin Gothic Book" w:cs="Times New Roman"/>
                <w:b/>
                <w:sz w:val="20"/>
                <w:szCs w:val="20"/>
              </w:rPr>
              <w:t>Cost of participation in Prequalification</w:t>
            </w:r>
            <w:bookmarkEnd w:id="15"/>
          </w:p>
        </w:tc>
        <w:tc>
          <w:tcPr>
            <w:tcW w:w="3696" w:type="pct"/>
          </w:tcPr>
          <w:p w14:paraId="156780A9"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5.1     The Participant shall bear all costs associated with the preparation and submission of its application, and the Client shall not be responsible or liable for those costs, regardless of the conduct or outcome of the Prequalification process.</w:t>
            </w:r>
          </w:p>
        </w:tc>
      </w:tr>
      <w:tr w:rsidR="00673CEE" w:rsidRPr="004C244E" w14:paraId="3C7BDA47" w14:textId="77777777" w:rsidTr="00F75EA3">
        <w:tc>
          <w:tcPr>
            <w:tcW w:w="1304" w:type="pct"/>
          </w:tcPr>
          <w:p w14:paraId="58DEBA0E" w14:textId="77777777" w:rsidR="00673CEE" w:rsidRPr="004C244E" w:rsidRDefault="00673CEE" w:rsidP="00673CEE">
            <w:pPr>
              <w:numPr>
                <w:ilvl w:val="0"/>
                <w:numId w:val="29"/>
              </w:numPr>
              <w:spacing w:before="120" w:after="240"/>
              <w:jc w:val="both"/>
              <w:rPr>
                <w:rFonts w:ascii="Franklin Gothic Book" w:eastAsia="Times New Roman" w:hAnsi="Franklin Gothic Book" w:cs="Times New Roman"/>
                <w:b/>
                <w:sz w:val="20"/>
                <w:szCs w:val="20"/>
              </w:rPr>
            </w:pPr>
            <w:bookmarkStart w:id="16" w:name="_Toc535254051"/>
            <w:r w:rsidRPr="004C244E">
              <w:rPr>
                <w:rFonts w:ascii="Franklin Gothic Book" w:eastAsia="Times New Roman" w:hAnsi="Franklin Gothic Book" w:cs="Times New Roman"/>
                <w:b/>
                <w:sz w:val="20"/>
                <w:szCs w:val="20"/>
              </w:rPr>
              <w:t>Language of Prequalification</w:t>
            </w:r>
            <w:bookmarkEnd w:id="16"/>
          </w:p>
          <w:p w14:paraId="73949BD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272BE233" w14:textId="77777777" w:rsidR="00673CEE" w:rsidRPr="004C244E" w:rsidRDefault="00673CEE" w:rsidP="00673CEE">
            <w:pPr>
              <w:numPr>
                <w:ilvl w:val="1"/>
                <w:numId w:val="29"/>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applications, as well as all correspondence and documents relating to the Prequalification exchanged by the Participant and the Client, shall be written in the language specified in the DS. </w:t>
            </w:r>
          </w:p>
          <w:p w14:paraId="5991767F" w14:textId="77777777" w:rsidR="00673CEE" w:rsidRPr="004C244E" w:rsidRDefault="00673CEE" w:rsidP="00F75EA3">
            <w:p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Supporting documents and printed literature that are part of the application may be in another language provided they are accompanied by an accurate translation of the relevant passages in that language, in which case, for purposes of interpretation of the application, such translation shall govern.</w:t>
            </w:r>
          </w:p>
        </w:tc>
      </w:tr>
    </w:tbl>
    <w:p w14:paraId="76719E1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2B4342A8" w14:textId="77777777" w:rsidTr="00F75EA3">
        <w:tc>
          <w:tcPr>
            <w:tcW w:w="5000" w:type="pct"/>
            <w:gridSpan w:val="2"/>
            <w:shd w:val="clear" w:color="auto" w:fill="7EA6CD"/>
          </w:tcPr>
          <w:p w14:paraId="7FCB09C8"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B. Contents of Prequalification Document</w:t>
            </w:r>
          </w:p>
        </w:tc>
      </w:tr>
      <w:tr w:rsidR="00673CEE" w:rsidRPr="004C244E" w14:paraId="35E31F07" w14:textId="77777777" w:rsidTr="00F75EA3">
        <w:tc>
          <w:tcPr>
            <w:tcW w:w="1304" w:type="pct"/>
          </w:tcPr>
          <w:p w14:paraId="4E60EA64" w14:textId="77777777" w:rsidR="00673CEE" w:rsidRPr="004C244E" w:rsidRDefault="00673CEE" w:rsidP="00F75EA3">
            <w:pPr>
              <w:spacing w:before="120" w:after="240"/>
              <w:ind w:left="426" w:hanging="426"/>
              <w:rPr>
                <w:rFonts w:ascii="Franklin Gothic Book" w:eastAsia="Times New Roman" w:hAnsi="Franklin Gothic Book" w:cs="Times New Roman"/>
                <w:b/>
                <w:sz w:val="20"/>
                <w:szCs w:val="18"/>
              </w:rPr>
            </w:pPr>
            <w:bookmarkStart w:id="17" w:name="_Toc535254052"/>
            <w:r w:rsidRPr="004C244E">
              <w:rPr>
                <w:rFonts w:ascii="Franklin Gothic Book" w:eastAsia="Times New Roman" w:hAnsi="Franklin Gothic Book" w:cs="Times New Roman"/>
                <w:b/>
                <w:sz w:val="20"/>
                <w:szCs w:val="18"/>
              </w:rPr>
              <w:t>7     Prequalification Document</w:t>
            </w:r>
            <w:bookmarkEnd w:id="17"/>
            <w:r w:rsidRPr="004C244E">
              <w:rPr>
                <w:rFonts w:ascii="Franklin Gothic Book" w:eastAsia="Times New Roman" w:hAnsi="Franklin Gothic Book" w:cs="Times New Roman"/>
                <w:b/>
                <w:sz w:val="20"/>
                <w:szCs w:val="18"/>
              </w:rPr>
              <w:t xml:space="preserve">  </w:t>
            </w:r>
          </w:p>
          <w:p w14:paraId="770CE37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47FC7C4" w14:textId="77777777" w:rsidR="00673CEE" w:rsidRPr="004C244E" w:rsidRDefault="00673CEE" w:rsidP="00673CEE">
            <w:pPr>
              <w:numPr>
                <w:ilvl w:val="1"/>
                <w:numId w:val="44"/>
              </w:num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Prequalification Document consists of the Sections detailing the Prequalification Procedures indicated below, and should be read in conjunction with any amendments or addenda issued in accordance with ITP 9:</w:t>
            </w:r>
          </w:p>
          <w:p w14:paraId="751F7B33"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Section I:</w:t>
            </w:r>
            <w:r w:rsidRPr="004C244E">
              <w:rPr>
                <w:rFonts w:ascii="Franklin Gothic Book" w:eastAsia="Times New Roman" w:hAnsi="Franklin Gothic Book" w:cs="Times New Roman"/>
                <w:sz w:val="20"/>
                <w:szCs w:val="20"/>
              </w:rPr>
              <w:tab/>
              <w:t xml:space="preserve">Instructions to Participants </w:t>
            </w:r>
          </w:p>
          <w:p w14:paraId="53C63AED"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Section II:</w:t>
            </w:r>
            <w:r w:rsidRPr="004C244E">
              <w:rPr>
                <w:rFonts w:ascii="Franklin Gothic Book" w:eastAsia="Times New Roman" w:hAnsi="Franklin Gothic Book" w:cs="Times New Roman"/>
                <w:sz w:val="20"/>
                <w:szCs w:val="20"/>
              </w:rPr>
              <w:tab/>
              <w:t>Data Sheet</w:t>
            </w:r>
          </w:p>
          <w:p w14:paraId="76CF8969"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Section III:</w:t>
            </w:r>
            <w:r w:rsidRPr="004C244E">
              <w:rPr>
                <w:rFonts w:ascii="Franklin Gothic Book" w:eastAsia="Times New Roman" w:hAnsi="Franklin Gothic Book" w:cs="Times New Roman"/>
                <w:sz w:val="20"/>
                <w:szCs w:val="20"/>
              </w:rPr>
              <w:tab/>
              <w:t>Evaluation Methodology</w:t>
            </w:r>
          </w:p>
          <w:p w14:paraId="12D76FE4"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Section IV:  Eligibility and Qualification Criteria</w:t>
            </w:r>
          </w:p>
          <w:p w14:paraId="6DEC4349"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Section V:</w:t>
            </w:r>
            <w:r w:rsidRPr="004C244E">
              <w:rPr>
                <w:rFonts w:ascii="Franklin Gothic Book" w:eastAsia="Times New Roman" w:hAnsi="Franklin Gothic Book" w:cs="Times New Roman"/>
                <w:sz w:val="20"/>
                <w:szCs w:val="20"/>
              </w:rPr>
              <w:tab/>
              <w:t>Forms</w:t>
            </w:r>
          </w:p>
          <w:p w14:paraId="1BDE2FF9" w14:textId="77777777" w:rsidR="00673CEE" w:rsidRPr="004C244E" w:rsidRDefault="00673CEE" w:rsidP="00673CEE">
            <w:pPr>
              <w:numPr>
                <w:ilvl w:val="0"/>
                <w:numId w:val="39"/>
              </w:numPr>
              <w:spacing w:before="120" w:after="12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Section VI:  Requirements</w:t>
            </w:r>
          </w:p>
        </w:tc>
      </w:tr>
      <w:tr w:rsidR="00673CEE" w:rsidRPr="004C244E" w14:paraId="4CB63C2B" w14:textId="77777777" w:rsidTr="00F75EA3">
        <w:tc>
          <w:tcPr>
            <w:tcW w:w="1304" w:type="pct"/>
          </w:tcPr>
          <w:p w14:paraId="652A128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A15ADB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7.2       The Invitation for Prequalification issued by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is not part of the Prequalification Document.</w:t>
            </w:r>
          </w:p>
        </w:tc>
      </w:tr>
      <w:tr w:rsidR="00673CEE" w:rsidRPr="004C244E" w14:paraId="3C8E8644" w14:textId="77777777" w:rsidTr="00F75EA3">
        <w:tc>
          <w:tcPr>
            <w:tcW w:w="1304" w:type="pct"/>
          </w:tcPr>
          <w:p w14:paraId="062F0CA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605EE29"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7.3      A Participant shall obtain the Prequalification Document from the source stated in the Invitation; otherwise the Client is not responsible for the completeness of the Prequalification Document.</w:t>
            </w:r>
          </w:p>
        </w:tc>
      </w:tr>
      <w:tr w:rsidR="00673CEE" w:rsidRPr="004C244E" w14:paraId="5ADDB2B8" w14:textId="77777777" w:rsidTr="00F75EA3">
        <w:tc>
          <w:tcPr>
            <w:tcW w:w="1304" w:type="pct"/>
          </w:tcPr>
          <w:p w14:paraId="42C1C3B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E7DCAE7"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7.4        The Participant is expected to examine all instructions, forms, terms and information in the Prequalification Document. Failure to furnish all information or documentation required by the Prequalification Document may result in the rejection of the application.</w:t>
            </w:r>
          </w:p>
        </w:tc>
      </w:tr>
      <w:tr w:rsidR="00673CEE" w:rsidRPr="004C244E" w14:paraId="5466DB5A" w14:textId="77777777" w:rsidTr="00F75EA3">
        <w:tc>
          <w:tcPr>
            <w:tcW w:w="1304" w:type="pct"/>
          </w:tcPr>
          <w:p w14:paraId="061E1C88"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18" w:name="_Toc535254053"/>
            <w:r w:rsidRPr="004C244E">
              <w:rPr>
                <w:rFonts w:ascii="Franklin Gothic Book" w:eastAsia="Times New Roman" w:hAnsi="Franklin Gothic Book" w:cs="Times New Roman"/>
                <w:b/>
                <w:sz w:val="20"/>
                <w:szCs w:val="18"/>
              </w:rPr>
              <w:t>Clarification of Prequalification Document</w:t>
            </w:r>
            <w:bookmarkEnd w:id="18"/>
          </w:p>
          <w:p w14:paraId="4C393F2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B38D2BF"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Participant requiring any clarification of the Prequalification Document shall contact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in writing, as described in the DS, or raise his enquiries during the clarification meeting if provided for in accordance with ITP 8.4. </w:t>
            </w:r>
          </w:p>
          <w:p w14:paraId="5DF9D4D5"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will respond to any request for clarification, provided that such request is received not later than the number of calendar days, specified in the DS, prior to the deadline for submission of applications. The </w:t>
            </w:r>
            <w:r w:rsidRPr="004C244E">
              <w:rPr>
                <w:rFonts w:ascii="Franklin Gothic Book" w:eastAsia="Times New Roman" w:hAnsi="Franklin Gothic Book" w:cs="Times New Roman"/>
                <w:iCs/>
                <w:sz w:val="20"/>
                <w:szCs w:val="20"/>
              </w:rPr>
              <w:t>Client’s</w:t>
            </w:r>
            <w:r w:rsidRPr="004C244E">
              <w:rPr>
                <w:rFonts w:ascii="Franklin Gothic Book" w:eastAsia="Times New Roman" w:hAnsi="Franklin Gothic Book" w:cs="Times New Roman"/>
                <w:sz w:val="20"/>
                <w:szCs w:val="20"/>
              </w:rPr>
              <w:t xml:space="preserve"> response shall be in writing with copies to all Participants who have acquired the Prequalification Document in accordance with ITP 7.3, including a description of the inquiry but without identifying its source. Should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deem it necessary to amend the Prequalification Document as a result of a request for clarification, it shall do so following the procedure described under ITP 9.</w:t>
            </w:r>
          </w:p>
        </w:tc>
      </w:tr>
      <w:tr w:rsidR="00673CEE" w:rsidRPr="004C244E" w14:paraId="60AEBAC3" w14:textId="77777777" w:rsidTr="00F75EA3">
        <w:trPr>
          <w:trHeight w:val="425"/>
        </w:trPr>
        <w:tc>
          <w:tcPr>
            <w:tcW w:w="1304" w:type="pct"/>
          </w:tcPr>
          <w:p w14:paraId="08F9DBB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746EFB61"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Where applicable, a Participant may visit and examine the Site, as defined in the Prequalification Document, and obtain for itself, on its own responsibility, all information that may be necessary for preparing the application and entering into the Contract. The costs of visiting the Site shall be at the Participant’s own expense.</w:t>
            </w:r>
          </w:p>
        </w:tc>
      </w:tr>
      <w:tr w:rsidR="00673CEE" w:rsidRPr="004C244E" w14:paraId="4D9CA7E0" w14:textId="77777777" w:rsidTr="00F75EA3">
        <w:tc>
          <w:tcPr>
            <w:tcW w:w="1304" w:type="pct"/>
          </w:tcPr>
          <w:p w14:paraId="2A3FB4D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690A5CF2"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Where the Participant and any of its personnel or agents have been granted permission by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to enter upon its premises and lands for the purpose of such visit, the Participant, its personnel, and agents will release and indemnify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and its personnel and agents from and against all liability in respect thereof, and will be responsible for death or personal injury, loss of or damage to property, and any other loss, damage, costs, and expenses incurred as a result of the visit.</w:t>
            </w:r>
          </w:p>
        </w:tc>
      </w:tr>
      <w:tr w:rsidR="00673CEE" w:rsidRPr="004C244E" w14:paraId="11BF9E9B" w14:textId="77777777" w:rsidTr="00F75EA3">
        <w:tc>
          <w:tcPr>
            <w:tcW w:w="1304" w:type="pct"/>
          </w:tcPr>
          <w:p w14:paraId="0DE10EC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0E017A75"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Participant’s designated representative is invited to attend a clarification meeting, if provided for in the DS. The purpose of the meeting will be to clarify issues and to answer questions on any matter that may be raised at that stage. </w:t>
            </w:r>
          </w:p>
          <w:p w14:paraId="69C3A5E1"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If so provided in the DS,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will organise a site visit.</w:t>
            </w:r>
          </w:p>
        </w:tc>
      </w:tr>
      <w:tr w:rsidR="00673CEE" w:rsidRPr="004C244E" w14:paraId="2E679467" w14:textId="77777777" w:rsidTr="00F75EA3">
        <w:tc>
          <w:tcPr>
            <w:tcW w:w="1304" w:type="pct"/>
          </w:tcPr>
          <w:p w14:paraId="7F34491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13E40A30"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Participant is requested, as far as possible, to submit any questions in writing, to reach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not later than one week before the meeting.</w:t>
            </w:r>
          </w:p>
        </w:tc>
      </w:tr>
      <w:tr w:rsidR="00673CEE" w:rsidRPr="004C244E" w14:paraId="15790829" w14:textId="77777777" w:rsidTr="00F75EA3">
        <w:tc>
          <w:tcPr>
            <w:tcW w:w="1304" w:type="pct"/>
          </w:tcPr>
          <w:p w14:paraId="56B4F96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77D0B0EB"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Minutes of the clarification meeting, including the text of the questions raised, without identifying the source, and the responses given, together with any responses prepared after the meeting, will be transmitted promptly to all Participants who have acquired the Prequalification Document in accordance with ITP 7.3. </w:t>
            </w:r>
          </w:p>
          <w:p w14:paraId="1C2012AC"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modification to the Prequalification Document that may become necessary as a result of the clarification meeting shall be made by the Client exclusively through the issue of an amendment pursuant to ITP 9 and not through the minutes of the clarification meeting.</w:t>
            </w:r>
          </w:p>
        </w:tc>
      </w:tr>
      <w:tr w:rsidR="00673CEE" w:rsidRPr="004C244E" w14:paraId="51160AC2" w14:textId="77777777" w:rsidTr="00F75EA3">
        <w:tc>
          <w:tcPr>
            <w:tcW w:w="1304" w:type="pct"/>
          </w:tcPr>
          <w:p w14:paraId="5F3ABEC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696" w:type="pct"/>
          </w:tcPr>
          <w:p w14:paraId="6BB670E6"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Non-attendance at the clarification meeting will not be a cause for disqualification of a Participant.</w:t>
            </w:r>
          </w:p>
        </w:tc>
      </w:tr>
      <w:tr w:rsidR="00673CEE" w:rsidRPr="004C244E" w14:paraId="1B3453EC" w14:textId="77777777" w:rsidTr="00F75EA3">
        <w:trPr>
          <w:trHeight w:val="801"/>
        </w:trPr>
        <w:tc>
          <w:tcPr>
            <w:tcW w:w="1304" w:type="pct"/>
          </w:tcPr>
          <w:p w14:paraId="55A7A132" w14:textId="77777777" w:rsidR="00673CEE" w:rsidRPr="004C244E" w:rsidRDefault="00673CEE" w:rsidP="00673CEE">
            <w:pPr>
              <w:numPr>
                <w:ilvl w:val="0"/>
                <w:numId w:val="44"/>
              </w:numPr>
              <w:spacing w:before="120" w:after="120"/>
              <w:ind w:left="357" w:hanging="357"/>
              <w:jc w:val="both"/>
              <w:rPr>
                <w:rFonts w:ascii="Franklin Gothic Book" w:eastAsia="Times New Roman" w:hAnsi="Franklin Gothic Book" w:cs="Times New Roman"/>
                <w:b/>
                <w:sz w:val="20"/>
                <w:szCs w:val="18"/>
              </w:rPr>
            </w:pPr>
            <w:bookmarkStart w:id="19" w:name="_Toc535254054"/>
            <w:r w:rsidRPr="004C244E">
              <w:rPr>
                <w:rFonts w:ascii="Franklin Gothic Book" w:eastAsia="Times New Roman" w:hAnsi="Franklin Gothic Book" w:cs="Times New Roman"/>
                <w:b/>
                <w:sz w:val="20"/>
                <w:szCs w:val="18"/>
              </w:rPr>
              <w:t>Amendment of Prequalification Document</w:t>
            </w:r>
            <w:bookmarkEnd w:id="19"/>
            <w:r w:rsidRPr="004C244E">
              <w:rPr>
                <w:rFonts w:ascii="Franklin Gothic Book" w:eastAsia="Times New Roman" w:hAnsi="Franklin Gothic Book" w:cs="Times New Roman"/>
                <w:b/>
                <w:sz w:val="20"/>
                <w:szCs w:val="18"/>
              </w:rPr>
              <w:t xml:space="preserve">  </w:t>
            </w:r>
          </w:p>
        </w:tc>
        <w:tc>
          <w:tcPr>
            <w:tcW w:w="3696" w:type="pct"/>
          </w:tcPr>
          <w:p w14:paraId="1ADFEA83"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At any time prior to the deadline for submission of applications,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may amend the Prequalification Document by issuing amendment.</w:t>
            </w:r>
          </w:p>
        </w:tc>
      </w:tr>
      <w:tr w:rsidR="00673CEE" w:rsidRPr="004C244E" w14:paraId="46B60E6A" w14:textId="77777777" w:rsidTr="00F75EA3">
        <w:tc>
          <w:tcPr>
            <w:tcW w:w="1304" w:type="pct"/>
          </w:tcPr>
          <w:p w14:paraId="41843E48"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095616D1"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amendment issued shall be part of the Prequalification Document and shall be communicated in writing to all Participants, who have obtained the Prequalification Document in accordance with ITP 7.3.</w:t>
            </w:r>
          </w:p>
        </w:tc>
      </w:tr>
      <w:tr w:rsidR="00673CEE" w:rsidRPr="004C244E" w14:paraId="711AD26A" w14:textId="77777777" w:rsidTr="00F75EA3">
        <w:tc>
          <w:tcPr>
            <w:tcW w:w="1304" w:type="pct"/>
          </w:tcPr>
          <w:p w14:paraId="5153E514"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1A8811AD"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To give Participants reasonable time in which to take an amendment into account in preparing their applications,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may, at its discretion, extend the deadline for the submission of applications.</w:t>
            </w:r>
          </w:p>
        </w:tc>
      </w:tr>
    </w:tbl>
    <w:p w14:paraId="2D07320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8172AC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7AF85D54" w14:textId="77777777" w:rsidTr="00F75EA3">
        <w:tc>
          <w:tcPr>
            <w:tcW w:w="5000" w:type="pct"/>
            <w:gridSpan w:val="2"/>
            <w:shd w:val="clear" w:color="auto" w:fill="7EA6CD"/>
          </w:tcPr>
          <w:p w14:paraId="7BD023BF"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C. Preparation of Applications</w:t>
            </w:r>
          </w:p>
        </w:tc>
      </w:tr>
      <w:tr w:rsidR="00673CEE" w:rsidRPr="004C244E" w14:paraId="0F21DE1A" w14:textId="77777777" w:rsidTr="00F75EA3">
        <w:tc>
          <w:tcPr>
            <w:tcW w:w="1304" w:type="pct"/>
          </w:tcPr>
          <w:p w14:paraId="252164F7"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0" w:name="_Toc531779457"/>
            <w:bookmarkStart w:id="21" w:name="_Toc535254055"/>
            <w:r w:rsidRPr="004C244E">
              <w:rPr>
                <w:rFonts w:ascii="Franklin Gothic Book" w:eastAsia="Times New Roman" w:hAnsi="Franklin Gothic Book" w:cs="Times New Roman"/>
                <w:b/>
                <w:sz w:val="20"/>
                <w:szCs w:val="18"/>
              </w:rPr>
              <w:t>Documents Comprising the Application</w:t>
            </w:r>
            <w:bookmarkEnd w:id="20"/>
            <w:bookmarkEnd w:id="21"/>
          </w:p>
          <w:p w14:paraId="0D2B1E8B"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4A3F608F" w14:textId="77777777" w:rsidR="00673CEE" w:rsidRPr="004C244E" w:rsidRDefault="00673CEE" w:rsidP="00673CEE">
            <w:pPr>
              <w:numPr>
                <w:ilvl w:val="1"/>
                <w:numId w:val="19"/>
              </w:numPr>
              <w:spacing w:before="120" w:after="120"/>
              <w:ind w:left="697" w:hanging="69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submission  shall comprise the following:</w:t>
            </w:r>
          </w:p>
          <w:p w14:paraId="7C683246"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Letter of Application with the Covenant of Integrity attached thereto; </w:t>
            </w:r>
          </w:p>
          <w:p w14:paraId="445DAFF3"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duly authorised power of attorney, indicating that the person(s) signing the application have the authority to sign the application;</w:t>
            </w:r>
          </w:p>
          <w:p w14:paraId="5933D551"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company charter(s) and registration (incorporation) documents;</w:t>
            </w:r>
          </w:p>
          <w:p w14:paraId="348B6EAD"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completed forms, furnished in Section V, Forms;</w:t>
            </w:r>
          </w:p>
          <w:p w14:paraId="6421AC0D"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documentary evidence establishing the Participant’s eligibility and qualifications in support of the relevant forms furnished in Section V, Forms;</w:t>
            </w:r>
          </w:p>
          <w:p w14:paraId="7AD25A51"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 the case of an application submitted by a JVCA, the JVCA agreement or a letter of intent signed by all partners to the JVCA; and</w:t>
            </w:r>
          </w:p>
          <w:p w14:paraId="72DFCF55" w14:textId="77777777" w:rsidR="00673CEE" w:rsidRPr="004C244E" w:rsidRDefault="00673CEE" w:rsidP="00673CEE">
            <w:pPr>
              <w:numPr>
                <w:ilvl w:val="0"/>
                <w:numId w:val="10"/>
              </w:numPr>
              <w:spacing w:before="120" w:after="120"/>
              <w:ind w:left="1264"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other documents and the additional information, if so required in the DS.</w:t>
            </w:r>
          </w:p>
        </w:tc>
      </w:tr>
      <w:tr w:rsidR="00673CEE" w:rsidRPr="004C244E" w14:paraId="74442A8F" w14:textId="77777777" w:rsidTr="00F75EA3">
        <w:tc>
          <w:tcPr>
            <w:tcW w:w="1304" w:type="pct"/>
          </w:tcPr>
          <w:p w14:paraId="2152466B"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2" w:name="_Toc535254056"/>
            <w:r w:rsidRPr="004C244E">
              <w:rPr>
                <w:rFonts w:ascii="Franklin Gothic Book" w:eastAsia="Times New Roman" w:hAnsi="Franklin Gothic Book" w:cs="Times New Roman"/>
                <w:b/>
                <w:sz w:val="20"/>
                <w:szCs w:val="18"/>
              </w:rPr>
              <w:t>Letter of Application</w:t>
            </w:r>
            <w:bookmarkEnd w:id="22"/>
          </w:p>
          <w:p w14:paraId="6C642879"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59718D3C" w14:textId="77777777" w:rsidR="00673CEE" w:rsidRPr="004C244E" w:rsidRDefault="00673CEE" w:rsidP="00673CEE">
            <w:pPr>
              <w:numPr>
                <w:ilvl w:val="1"/>
                <w:numId w:val="18"/>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Participant shall submit the Letter of Application using the form furnished in Section V, Forms. This form must be completed without any alterations to its format, and no substitutes shall be accepted. All blank spaces shall be filled in with the information requested. </w:t>
            </w:r>
          </w:p>
        </w:tc>
      </w:tr>
      <w:tr w:rsidR="00673CEE" w:rsidRPr="004C244E" w14:paraId="17FE4D05" w14:textId="77777777" w:rsidTr="00F75EA3">
        <w:tc>
          <w:tcPr>
            <w:tcW w:w="1304" w:type="pct"/>
          </w:tcPr>
          <w:p w14:paraId="7621A223"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3" w:name="_Toc535254057"/>
            <w:r w:rsidRPr="004C244E">
              <w:rPr>
                <w:rFonts w:ascii="Franklin Gothic Book" w:eastAsia="Times New Roman" w:hAnsi="Franklin Gothic Book" w:cs="Times New Roman"/>
                <w:b/>
                <w:sz w:val="20"/>
                <w:szCs w:val="18"/>
              </w:rPr>
              <w:t>Documents Establishing Eligibility and Qualifications of Participants</w:t>
            </w:r>
            <w:bookmarkEnd w:id="23"/>
          </w:p>
        </w:tc>
        <w:tc>
          <w:tcPr>
            <w:tcW w:w="3696" w:type="pct"/>
          </w:tcPr>
          <w:p w14:paraId="03561207" w14:textId="77777777" w:rsidR="00673CEE" w:rsidRPr="004C244E" w:rsidRDefault="00673CEE" w:rsidP="00673CEE">
            <w:pPr>
              <w:numPr>
                <w:ilvl w:val="1"/>
                <w:numId w:val="20"/>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To establish its qualifications to perform the Contract in accordance with the criteria set out in Section III, Evaluation Methodology and Section IV, Eligibility and Qualification Criteria, the Participant shall provide the information requested in Section V, Forms.</w:t>
            </w:r>
          </w:p>
        </w:tc>
      </w:tr>
      <w:tr w:rsidR="00673CEE" w:rsidRPr="004C244E" w14:paraId="3A041DCF" w14:textId="77777777" w:rsidTr="00F75EA3">
        <w:tc>
          <w:tcPr>
            <w:tcW w:w="1304" w:type="pct"/>
          </w:tcPr>
          <w:p w14:paraId="11DD6E51"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76DDE76C"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12.2  Failure to provide information, which is essential to evaluate the Participant's qualifications, may result in the disqualification of the Participant.</w:t>
            </w:r>
          </w:p>
        </w:tc>
      </w:tr>
      <w:tr w:rsidR="00673CEE" w:rsidRPr="004C244E" w14:paraId="5496CFBD" w14:textId="77777777" w:rsidTr="00F75EA3">
        <w:tc>
          <w:tcPr>
            <w:tcW w:w="1304" w:type="pct"/>
          </w:tcPr>
          <w:p w14:paraId="4AF8668A"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36829BE4"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12.3   If a Participant wishes to claim the experience and capability of its parent company for the purposes of meeting the qualification requirements, in addition to the documents and information listed in ITP 10.1, the Participant shall submit with its application a letter of intent from its parent company to provide an irrevocable parent company’s guarantee with the Participant’s tender, either using the form included in Section V, Forms or in another substantially similar form, subject to the Client’s approval prior to application submission. The letter of intent shall be duly signed by an authorised representative (a copy of the authorisation shall be enclosed).</w:t>
            </w:r>
          </w:p>
          <w:p w14:paraId="4BA358E9"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rPr>
              <w:tab/>
              <w:t>Failure to furnish a suitable letter of intent to provide an irrevocable parent company’s guarantee with the Participant’s tender may result in the disqualification of the Participant.</w:t>
            </w:r>
          </w:p>
        </w:tc>
      </w:tr>
      <w:tr w:rsidR="00673CEE" w:rsidRPr="004C244E" w14:paraId="2644AEC2" w14:textId="77777777" w:rsidTr="00F75EA3">
        <w:tc>
          <w:tcPr>
            <w:tcW w:w="1304" w:type="pct"/>
          </w:tcPr>
          <w:p w14:paraId="38AC717C"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4" w:name="_Toc535254058"/>
            <w:r w:rsidRPr="004C244E">
              <w:rPr>
                <w:rFonts w:ascii="Franklin Gothic Book" w:eastAsia="Times New Roman" w:hAnsi="Franklin Gothic Book" w:cs="Times New Roman"/>
                <w:b/>
                <w:sz w:val="20"/>
                <w:szCs w:val="18"/>
              </w:rPr>
              <w:t>Format and Signing of Applications</w:t>
            </w:r>
            <w:bookmarkEnd w:id="24"/>
          </w:p>
          <w:p w14:paraId="4A8A6422"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3A304E22" w14:textId="77777777" w:rsidR="00673CEE" w:rsidRPr="004C244E" w:rsidRDefault="00673CEE" w:rsidP="00673CEE">
            <w:pPr>
              <w:numPr>
                <w:ilvl w:val="1"/>
                <w:numId w:val="21"/>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Participant shall prepare one original of the documents comprising the application as described in ITP 10. </w:t>
            </w:r>
          </w:p>
          <w:p w14:paraId="6A3249C3" w14:textId="77777777" w:rsidR="00673CEE" w:rsidRPr="004C244E" w:rsidRDefault="00673CEE" w:rsidP="00F75EA3">
            <w:pPr>
              <w:spacing w:before="120" w:after="24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If required in the DS, in addition, the Participant shall submit copies of the application, in the number specified in the DS, and clearly mark them “COPY”. In the event of any discrepancy between the original and the copies, the original shall prevail.</w:t>
            </w:r>
          </w:p>
        </w:tc>
      </w:tr>
      <w:tr w:rsidR="00673CEE" w:rsidRPr="004C244E" w14:paraId="503EA073" w14:textId="77777777" w:rsidTr="00F75EA3">
        <w:tc>
          <w:tcPr>
            <w:tcW w:w="1304" w:type="pct"/>
          </w:tcPr>
          <w:p w14:paraId="33F1180D"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433480D1"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13.2    The original and all copies of the application, where appropriate, shall be made in writing and shall be signed by a person duly authorised to sign on behalf of the Participant. This authorisation shall be in a form of a power of attorney and shall be attached to the application. The name and position held by each person signing the authorisation must be stated below the signature. </w:t>
            </w:r>
          </w:p>
        </w:tc>
      </w:tr>
      <w:tr w:rsidR="00673CEE" w:rsidRPr="004C244E" w14:paraId="7C6B7295" w14:textId="77777777" w:rsidTr="00F75EA3">
        <w:tc>
          <w:tcPr>
            <w:tcW w:w="1304" w:type="pct"/>
          </w:tcPr>
          <w:p w14:paraId="0D9E4368"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0B8CA847" w14:textId="77777777" w:rsidR="00673CEE" w:rsidRPr="004C244E" w:rsidRDefault="00673CEE" w:rsidP="00F75EA3">
            <w:p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13.3   An application submitted by a JVCA shall comply with the following requirements:</w:t>
            </w:r>
          </w:p>
          <w:p w14:paraId="2E2067D0" w14:textId="77777777" w:rsidR="00673CEE" w:rsidRPr="004C244E" w:rsidRDefault="00673CEE" w:rsidP="00673CEE">
            <w:pPr>
              <w:numPr>
                <w:ilvl w:val="0"/>
                <w:numId w:val="13"/>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shall be signed so as to be legally binding on all partners; and</w:t>
            </w:r>
          </w:p>
          <w:p w14:paraId="2C3B5CFF" w14:textId="77777777" w:rsidR="00673CEE" w:rsidRPr="004C244E" w:rsidRDefault="00673CEE" w:rsidP="00673CEE">
            <w:pPr>
              <w:numPr>
                <w:ilvl w:val="0"/>
                <w:numId w:val="13"/>
              </w:numPr>
              <w:spacing w:before="120" w:after="12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include the Representative’s authorisation referred to in ITP 4.1 (b), consisting of a power of attorney signed by those legally authorised to sign on behalf of the JVCA.</w:t>
            </w:r>
          </w:p>
        </w:tc>
      </w:tr>
      <w:tr w:rsidR="00673CEE" w:rsidRPr="004C244E" w14:paraId="5AC05EF5" w14:textId="77777777" w:rsidTr="00F75EA3">
        <w:tc>
          <w:tcPr>
            <w:tcW w:w="1304" w:type="pct"/>
          </w:tcPr>
          <w:p w14:paraId="4117B710" w14:textId="77777777" w:rsidR="00673CEE" w:rsidRPr="004C244E" w:rsidRDefault="00673CEE" w:rsidP="00F75EA3">
            <w:pPr>
              <w:spacing w:before="120" w:after="240"/>
              <w:rPr>
                <w:rFonts w:ascii="Franklin Gothic Book" w:eastAsia="Times New Roman" w:hAnsi="Franklin Gothic Book" w:cs="Times New Roman"/>
                <w:b/>
                <w:sz w:val="20"/>
                <w:szCs w:val="20"/>
              </w:rPr>
            </w:pPr>
          </w:p>
        </w:tc>
        <w:tc>
          <w:tcPr>
            <w:tcW w:w="3696" w:type="pct"/>
          </w:tcPr>
          <w:p w14:paraId="45D6C13F"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13.4    Any amendments, interlineations, erasures, or overwriting shall be valid only if they are signed or initialled by the person signing the application.</w:t>
            </w:r>
          </w:p>
        </w:tc>
      </w:tr>
    </w:tbl>
    <w:p w14:paraId="2107CB6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2165EA83" w14:textId="77777777" w:rsidTr="00F75EA3">
        <w:tc>
          <w:tcPr>
            <w:tcW w:w="5000" w:type="pct"/>
            <w:gridSpan w:val="2"/>
            <w:shd w:val="clear" w:color="auto" w:fill="7EA6CD"/>
          </w:tcPr>
          <w:p w14:paraId="4311EAB5"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D. Submission and Opening of Applications</w:t>
            </w:r>
          </w:p>
        </w:tc>
      </w:tr>
      <w:tr w:rsidR="00673CEE" w:rsidRPr="004C244E" w14:paraId="380A7757" w14:textId="77777777" w:rsidTr="00F75EA3">
        <w:tc>
          <w:tcPr>
            <w:tcW w:w="1304" w:type="pct"/>
          </w:tcPr>
          <w:p w14:paraId="5DE26560"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5" w:name="_Toc535254059"/>
            <w:r w:rsidRPr="004C244E">
              <w:rPr>
                <w:rFonts w:ascii="Franklin Gothic Book" w:eastAsia="Times New Roman" w:hAnsi="Franklin Gothic Book" w:cs="Times New Roman"/>
                <w:b/>
                <w:sz w:val="20"/>
                <w:szCs w:val="18"/>
              </w:rPr>
              <w:t>Submission of Application</w:t>
            </w:r>
            <w:bookmarkEnd w:id="25"/>
          </w:p>
        </w:tc>
        <w:tc>
          <w:tcPr>
            <w:tcW w:w="3696" w:type="pct"/>
          </w:tcPr>
          <w:p w14:paraId="51580025" w14:textId="77777777" w:rsidR="00673CEE" w:rsidRPr="004C244E" w:rsidRDefault="00673CEE" w:rsidP="00673CEE">
            <w:pPr>
              <w:numPr>
                <w:ilvl w:val="1"/>
                <w:numId w:val="22"/>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Participants shall submit their applications, as specified in the DS.</w:t>
            </w:r>
          </w:p>
        </w:tc>
      </w:tr>
      <w:tr w:rsidR="00673CEE" w:rsidRPr="004C244E" w14:paraId="02B0F6E1" w14:textId="77777777" w:rsidTr="00F75EA3">
        <w:tc>
          <w:tcPr>
            <w:tcW w:w="1304" w:type="pct"/>
          </w:tcPr>
          <w:p w14:paraId="04910DAA"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6" w:name="_Toc535254060"/>
            <w:r w:rsidRPr="004C244E">
              <w:rPr>
                <w:rFonts w:ascii="Franklin Gothic Book" w:eastAsia="Times New Roman" w:hAnsi="Franklin Gothic Book" w:cs="Times New Roman"/>
                <w:b/>
                <w:sz w:val="20"/>
                <w:szCs w:val="18"/>
              </w:rPr>
              <w:t>Withdrawal and Modification of Applications</w:t>
            </w:r>
            <w:bookmarkEnd w:id="26"/>
            <w:r w:rsidRPr="004C244E">
              <w:rPr>
                <w:rFonts w:ascii="Franklin Gothic Book" w:eastAsia="Times New Roman" w:hAnsi="Franklin Gothic Book" w:cs="Times New Roman"/>
                <w:b/>
                <w:sz w:val="20"/>
                <w:szCs w:val="18"/>
              </w:rPr>
              <w:t xml:space="preserve"> </w:t>
            </w:r>
          </w:p>
        </w:tc>
        <w:tc>
          <w:tcPr>
            <w:tcW w:w="3696" w:type="pct"/>
          </w:tcPr>
          <w:p w14:paraId="4BC5EA0E" w14:textId="77777777" w:rsidR="00673CEE" w:rsidRPr="004C244E" w:rsidRDefault="00673CEE" w:rsidP="00673CEE">
            <w:pPr>
              <w:numPr>
                <w:ilvl w:val="1"/>
                <w:numId w:val="23"/>
              </w:num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At any time prior to the deadline of submission of applications, stated in ITP 16.1, a Participant may withdraw or modify its application after it has been submitted, following the process specified in the DS.</w:t>
            </w:r>
          </w:p>
        </w:tc>
      </w:tr>
      <w:tr w:rsidR="00673CEE" w:rsidRPr="004C244E" w14:paraId="74126880" w14:textId="77777777" w:rsidTr="00F75EA3">
        <w:tc>
          <w:tcPr>
            <w:tcW w:w="1304" w:type="pct"/>
          </w:tcPr>
          <w:p w14:paraId="59FBB668"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27" w:name="_Toc535254061"/>
            <w:r w:rsidRPr="004C244E">
              <w:rPr>
                <w:rFonts w:ascii="Franklin Gothic Book" w:eastAsia="Times New Roman" w:hAnsi="Franklin Gothic Book" w:cs="Times New Roman"/>
                <w:b/>
                <w:sz w:val="20"/>
                <w:szCs w:val="18"/>
              </w:rPr>
              <w:t>Deadline for Submission of Applications</w:t>
            </w:r>
            <w:bookmarkEnd w:id="27"/>
          </w:p>
        </w:tc>
        <w:tc>
          <w:tcPr>
            <w:tcW w:w="3696" w:type="pct"/>
          </w:tcPr>
          <w:p w14:paraId="2891951E" w14:textId="77777777" w:rsidR="00673CEE" w:rsidRPr="004C244E" w:rsidRDefault="00673CEE" w:rsidP="00673CEE">
            <w:pPr>
              <w:numPr>
                <w:ilvl w:val="1"/>
                <w:numId w:val="25"/>
              </w:numPr>
              <w:spacing w:before="120" w:after="240"/>
              <w:ind w:left="696" w:hanging="696"/>
              <w:jc w:val="both"/>
              <w:rPr>
                <w:rFonts w:ascii="Franklin Gothic Book" w:eastAsia="Times New Roman" w:hAnsi="Franklin Gothic Book" w:cs="Times New Roman"/>
                <w:sz w:val="20"/>
                <w:szCs w:val="18"/>
              </w:rPr>
            </w:pPr>
            <w:bookmarkStart w:id="28" w:name="_Toc526170189"/>
            <w:bookmarkStart w:id="29" w:name="_Toc531718989"/>
            <w:bookmarkStart w:id="30" w:name="_Toc531767079"/>
            <w:bookmarkStart w:id="31" w:name="_Toc531767135"/>
            <w:bookmarkStart w:id="32" w:name="_Toc531767280"/>
            <w:bookmarkStart w:id="33" w:name="_Toc531767669"/>
            <w:bookmarkStart w:id="34" w:name="_Toc531778514"/>
            <w:bookmarkStart w:id="35" w:name="_Toc531779464"/>
            <w:bookmarkStart w:id="36" w:name="_Toc531780025"/>
            <w:bookmarkStart w:id="37" w:name="_Toc535254062"/>
            <w:r w:rsidRPr="004C244E">
              <w:rPr>
                <w:rFonts w:ascii="Franklin Gothic Book" w:eastAsia="Times New Roman" w:hAnsi="Franklin Gothic Book" w:cs="Times New Roman"/>
                <w:sz w:val="20"/>
                <w:szCs w:val="18"/>
              </w:rPr>
              <w:t>Applications shall be received by the Client at the address and no later than the date and time indicated in the DS.</w:t>
            </w:r>
            <w:bookmarkEnd w:id="28"/>
            <w:bookmarkEnd w:id="29"/>
            <w:bookmarkEnd w:id="30"/>
            <w:bookmarkEnd w:id="31"/>
            <w:bookmarkEnd w:id="32"/>
            <w:bookmarkEnd w:id="33"/>
            <w:bookmarkEnd w:id="34"/>
            <w:bookmarkEnd w:id="35"/>
            <w:bookmarkEnd w:id="36"/>
            <w:bookmarkEnd w:id="37"/>
          </w:p>
        </w:tc>
      </w:tr>
      <w:tr w:rsidR="00673CEE" w:rsidRPr="004C244E" w14:paraId="45DC35A8" w14:textId="77777777" w:rsidTr="00F75EA3">
        <w:tc>
          <w:tcPr>
            <w:tcW w:w="1304" w:type="pct"/>
          </w:tcPr>
          <w:p w14:paraId="013FF71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0DF6886B"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16.2    The Client may, at its discretion, extend the deadline for the submission of applications by amending the Prequalification Document in accordance with ITP 9, in which case all rights and obligations of the Client and Participants previously subject to the deadline shall thereafter be subject to the deadline as extended.</w:t>
            </w:r>
          </w:p>
        </w:tc>
      </w:tr>
      <w:tr w:rsidR="00673CEE" w:rsidRPr="004C244E" w14:paraId="6A50C654" w14:textId="77777777" w:rsidTr="00F75EA3">
        <w:tc>
          <w:tcPr>
            <w:tcW w:w="1304" w:type="pct"/>
          </w:tcPr>
          <w:p w14:paraId="2C0349A2"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38" w:name="_Toc535254063"/>
            <w:r w:rsidRPr="004C244E">
              <w:rPr>
                <w:rFonts w:ascii="Franklin Gothic Book" w:eastAsia="Times New Roman" w:hAnsi="Franklin Gothic Book" w:cs="Times New Roman"/>
                <w:b/>
                <w:sz w:val="20"/>
                <w:szCs w:val="18"/>
              </w:rPr>
              <w:t>Late Applications</w:t>
            </w:r>
            <w:bookmarkEnd w:id="38"/>
            <w:r w:rsidRPr="004C244E">
              <w:rPr>
                <w:rFonts w:ascii="Franklin Gothic Book" w:eastAsia="Times New Roman" w:hAnsi="Franklin Gothic Book" w:cs="Times New Roman"/>
                <w:b/>
                <w:sz w:val="20"/>
                <w:szCs w:val="18"/>
              </w:rPr>
              <w:t xml:space="preserve"> </w:t>
            </w:r>
          </w:p>
        </w:tc>
        <w:tc>
          <w:tcPr>
            <w:tcW w:w="3696" w:type="pct"/>
          </w:tcPr>
          <w:p w14:paraId="152C94AF" w14:textId="77777777" w:rsidR="00673CEE" w:rsidRPr="004C244E" w:rsidRDefault="00673CEE" w:rsidP="00673CEE">
            <w:pPr>
              <w:numPr>
                <w:ilvl w:val="1"/>
                <w:numId w:val="24"/>
              </w:numPr>
              <w:spacing w:before="120" w:after="240"/>
              <w:ind w:left="696" w:hanging="696"/>
              <w:jc w:val="both"/>
              <w:rPr>
                <w:rFonts w:ascii="Franklin Gothic Book" w:eastAsia="Times New Roman" w:hAnsi="Franklin Gothic Book" w:cs="Times New Roman"/>
                <w:sz w:val="20"/>
                <w:szCs w:val="18"/>
              </w:rPr>
            </w:pPr>
            <w:bookmarkStart w:id="39" w:name="_Toc526170191"/>
            <w:bookmarkStart w:id="40" w:name="_Toc531718991"/>
            <w:bookmarkStart w:id="41" w:name="_Toc531767081"/>
            <w:bookmarkStart w:id="42" w:name="_Toc531767137"/>
            <w:bookmarkStart w:id="43" w:name="_Toc531767282"/>
            <w:bookmarkStart w:id="44" w:name="_Toc531767671"/>
            <w:bookmarkStart w:id="45" w:name="_Toc531778516"/>
            <w:bookmarkStart w:id="46" w:name="_Toc531779466"/>
            <w:bookmarkStart w:id="47" w:name="_Toc531780027"/>
            <w:bookmarkStart w:id="48" w:name="_Toc535254064"/>
            <w:r w:rsidRPr="004C244E">
              <w:rPr>
                <w:rFonts w:ascii="Franklin Gothic Book" w:eastAsia="Times New Roman" w:hAnsi="Franklin Gothic Book" w:cs="Times New Roman"/>
                <w:sz w:val="20"/>
                <w:szCs w:val="18"/>
              </w:rPr>
              <w:t>Unless stated otherwise in the DS, the Client shall not consider any Application that arrives after the deadline for submission of Applications.</w:t>
            </w:r>
            <w:bookmarkEnd w:id="39"/>
            <w:bookmarkEnd w:id="40"/>
            <w:bookmarkEnd w:id="41"/>
            <w:bookmarkEnd w:id="42"/>
            <w:bookmarkEnd w:id="43"/>
            <w:bookmarkEnd w:id="44"/>
            <w:bookmarkEnd w:id="45"/>
            <w:bookmarkEnd w:id="46"/>
            <w:bookmarkEnd w:id="47"/>
            <w:bookmarkEnd w:id="48"/>
            <w:r w:rsidRPr="004C244E">
              <w:rPr>
                <w:rFonts w:ascii="Franklin Gothic Book" w:eastAsia="Times New Roman" w:hAnsi="Franklin Gothic Book" w:cs="Times New Roman"/>
                <w:sz w:val="20"/>
                <w:szCs w:val="18"/>
              </w:rPr>
              <w:t xml:space="preserve"> </w:t>
            </w:r>
          </w:p>
        </w:tc>
      </w:tr>
      <w:tr w:rsidR="00673CEE" w:rsidRPr="004C244E" w14:paraId="2672D271" w14:textId="77777777" w:rsidTr="00F75EA3">
        <w:tc>
          <w:tcPr>
            <w:tcW w:w="1304" w:type="pct"/>
          </w:tcPr>
          <w:p w14:paraId="37D56CAB"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49" w:name="_Toc535254065"/>
            <w:r w:rsidRPr="004C244E">
              <w:rPr>
                <w:rFonts w:ascii="Franklin Gothic Book" w:eastAsia="Times New Roman" w:hAnsi="Franklin Gothic Book" w:cs="Times New Roman"/>
                <w:b/>
                <w:sz w:val="20"/>
                <w:szCs w:val="18"/>
              </w:rPr>
              <w:t>Application Opening</w:t>
            </w:r>
            <w:bookmarkEnd w:id="49"/>
          </w:p>
        </w:tc>
        <w:tc>
          <w:tcPr>
            <w:tcW w:w="3696" w:type="pct"/>
          </w:tcPr>
          <w:p w14:paraId="11B6A208"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18"/>
              </w:rPr>
            </w:pPr>
            <w:bookmarkStart w:id="50" w:name="_Toc526170193"/>
            <w:bookmarkStart w:id="51" w:name="_Toc531718993"/>
            <w:bookmarkStart w:id="52" w:name="_Toc531767083"/>
            <w:bookmarkStart w:id="53" w:name="_Toc531767139"/>
            <w:bookmarkStart w:id="54" w:name="_Toc531767284"/>
            <w:bookmarkStart w:id="55" w:name="_Toc531767673"/>
            <w:bookmarkStart w:id="56" w:name="_Toc531778518"/>
            <w:bookmarkStart w:id="57" w:name="_Toc531779468"/>
            <w:bookmarkStart w:id="58" w:name="_Toc531780029"/>
            <w:bookmarkStart w:id="59" w:name="_Toc535254066"/>
            <w:r w:rsidRPr="004C244E">
              <w:rPr>
                <w:rFonts w:ascii="Franklin Gothic Book" w:eastAsia="Times New Roman" w:hAnsi="Franklin Gothic Book" w:cs="Times New Roman"/>
                <w:sz w:val="20"/>
                <w:szCs w:val="18"/>
              </w:rPr>
              <w:t>The Client shall conduct the Application Opening, as described in the DS.</w:t>
            </w:r>
            <w:bookmarkEnd w:id="50"/>
            <w:bookmarkEnd w:id="51"/>
            <w:bookmarkEnd w:id="52"/>
            <w:bookmarkEnd w:id="53"/>
            <w:bookmarkEnd w:id="54"/>
            <w:bookmarkEnd w:id="55"/>
            <w:bookmarkEnd w:id="56"/>
            <w:bookmarkEnd w:id="57"/>
            <w:bookmarkEnd w:id="58"/>
            <w:bookmarkEnd w:id="59"/>
          </w:p>
        </w:tc>
      </w:tr>
      <w:tr w:rsidR="00673CEE" w:rsidRPr="004C244E" w14:paraId="00550E63" w14:textId="77777777" w:rsidTr="00F75EA3">
        <w:tc>
          <w:tcPr>
            <w:tcW w:w="1304" w:type="pct"/>
          </w:tcPr>
          <w:p w14:paraId="1E00021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015DA379"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18.2    The Client shall prepare a record of the Application Opening that shall include, as a minimum: the name of the Participant, and whether there is a withdrawal, or modification. A copy of the record shall be distributed to all Participants who submitted Applications and posted online when electronic Prequalification is permitted.</w:t>
            </w:r>
          </w:p>
        </w:tc>
      </w:tr>
    </w:tbl>
    <w:p w14:paraId="5A158CA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7C10FB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7BE8F7CC" w14:textId="77777777" w:rsidTr="00F75EA3">
        <w:tc>
          <w:tcPr>
            <w:tcW w:w="5000" w:type="pct"/>
            <w:gridSpan w:val="2"/>
          </w:tcPr>
          <w:tbl>
            <w:tblPr>
              <w:tblW w:w="5000" w:type="pct"/>
              <w:tblLook w:val="04A0" w:firstRow="1" w:lastRow="0" w:firstColumn="1" w:lastColumn="0" w:noHBand="0" w:noVBand="1"/>
            </w:tblPr>
            <w:tblGrid>
              <w:gridCol w:w="8858"/>
            </w:tblGrid>
            <w:tr w:rsidR="00673CEE" w:rsidRPr="004C244E" w14:paraId="13AEAEDB" w14:textId="77777777" w:rsidTr="00F75EA3">
              <w:tc>
                <w:tcPr>
                  <w:tcW w:w="5000" w:type="pct"/>
                  <w:shd w:val="clear" w:color="auto" w:fill="7EA6CD"/>
                </w:tcPr>
                <w:p w14:paraId="14837F13"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E. Examination and Evaluation of Applications</w:t>
                  </w:r>
                </w:p>
              </w:tc>
            </w:tr>
          </w:tbl>
          <w:p w14:paraId="2F76CED1"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p>
        </w:tc>
      </w:tr>
      <w:tr w:rsidR="00673CEE" w:rsidRPr="004C244E" w14:paraId="007B2188" w14:textId="77777777" w:rsidTr="00F75EA3">
        <w:tc>
          <w:tcPr>
            <w:tcW w:w="1304" w:type="pct"/>
          </w:tcPr>
          <w:p w14:paraId="33773F14"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60" w:name="_Toc531779469"/>
            <w:bookmarkStart w:id="61" w:name="_Toc535254067"/>
            <w:r w:rsidRPr="004C244E">
              <w:rPr>
                <w:rFonts w:ascii="Franklin Gothic Book" w:eastAsia="Times New Roman" w:hAnsi="Franklin Gothic Book" w:cs="Times New Roman"/>
                <w:b/>
                <w:sz w:val="20"/>
                <w:szCs w:val="18"/>
              </w:rPr>
              <w:t>Confidentiality</w:t>
            </w:r>
            <w:bookmarkEnd w:id="60"/>
            <w:bookmarkEnd w:id="61"/>
          </w:p>
          <w:p w14:paraId="00BBA06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39049955" w14:textId="77777777" w:rsidR="00673CEE" w:rsidRPr="004C244E" w:rsidRDefault="00673CEE" w:rsidP="00673CEE">
            <w:pPr>
              <w:numPr>
                <w:ilvl w:val="1"/>
                <w:numId w:val="26"/>
              </w:numPr>
              <w:spacing w:before="120" w:after="240"/>
              <w:ind w:left="696" w:hanging="696"/>
              <w:jc w:val="both"/>
              <w:rPr>
                <w:rFonts w:ascii="Franklin Gothic Book" w:eastAsia="Times New Roman" w:hAnsi="Franklin Gothic Book" w:cs="Times New Roman"/>
                <w:sz w:val="20"/>
                <w:szCs w:val="18"/>
              </w:rPr>
            </w:pPr>
            <w:bookmarkStart w:id="62" w:name="_Toc526170195"/>
            <w:bookmarkStart w:id="63" w:name="_Toc531718995"/>
            <w:bookmarkStart w:id="64" w:name="_Toc531767085"/>
            <w:bookmarkStart w:id="65" w:name="_Toc531767141"/>
            <w:bookmarkStart w:id="66" w:name="_Toc531767286"/>
            <w:bookmarkStart w:id="67" w:name="_Toc531767675"/>
            <w:bookmarkStart w:id="68" w:name="_Toc531778520"/>
            <w:bookmarkStart w:id="69" w:name="_Toc531779470"/>
            <w:bookmarkStart w:id="70" w:name="_Toc531780031"/>
            <w:bookmarkStart w:id="71" w:name="_Toc535254068"/>
            <w:r w:rsidRPr="004C244E">
              <w:rPr>
                <w:rFonts w:ascii="Franklin Gothic Book" w:eastAsia="Times New Roman" w:hAnsi="Franklin Gothic Book" w:cs="Times New Roman"/>
                <w:sz w:val="20"/>
                <w:szCs w:val="18"/>
              </w:rPr>
              <w:t>Information relating to the evaluation of applications shall not be disclosed to Participants or any other persons not officially concerned with such process until information on the outcome of Prequalification is communicated to the Participants.</w:t>
            </w:r>
            <w:bookmarkEnd w:id="62"/>
            <w:bookmarkEnd w:id="63"/>
            <w:bookmarkEnd w:id="64"/>
            <w:bookmarkEnd w:id="65"/>
            <w:bookmarkEnd w:id="66"/>
            <w:bookmarkEnd w:id="67"/>
            <w:bookmarkEnd w:id="68"/>
            <w:bookmarkEnd w:id="69"/>
            <w:bookmarkEnd w:id="70"/>
            <w:bookmarkEnd w:id="71"/>
          </w:p>
        </w:tc>
      </w:tr>
      <w:tr w:rsidR="00673CEE" w:rsidRPr="004C244E" w14:paraId="62EF8F64" w14:textId="77777777" w:rsidTr="00F75EA3">
        <w:tc>
          <w:tcPr>
            <w:tcW w:w="1304" w:type="pct"/>
          </w:tcPr>
          <w:p w14:paraId="0EC2209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868436D"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19.2    Any attempt by a Participant to influence the Client’s evaluation of the applications may result in the rejection of its application.</w:t>
            </w:r>
          </w:p>
        </w:tc>
      </w:tr>
      <w:tr w:rsidR="00673CEE" w:rsidRPr="004C244E" w14:paraId="757500F6" w14:textId="77777777" w:rsidTr="00F75EA3">
        <w:tc>
          <w:tcPr>
            <w:tcW w:w="1304" w:type="pct"/>
          </w:tcPr>
          <w:p w14:paraId="1B5CC8F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195A8AE"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19.3     Notwithstanding the above, from the time of Application Opening to the time, when information on the outcome of Prequalification is communicated to the Participants, if a Participant wishes to contact the Client on any matter related to the prequalification process, it should do so in writing.</w:t>
            </w:r>
          </w:p>
        </w:tc>
      </w:tr>
      <w:tr w:rsidR="00673CEE" w:rsidRPr="004C244E" w14:paraId="7FB4C6DE" w14:textId="77777777" w:rsidTr="00F75EA3">
        <w:tc>
          <w:tcPr>
            <w:tcW w:w="1304" w:type="pct"/>
          </w:tcPr>
          <w:p w14:paraId="24B2D0D5"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2" w:name="_Toc531779471"/>
            <w:bookmarkStart w:id="73" w:name="_Toc535254069"/>
            <w:r w:rsidRPr="004C244E">
              <w:rPr>
                <w:rFonts w:ascii="Franklin Gothic Book" w:eastAsia="Times New Roman" w:hAnsi="Franklin Gothic Book" w:cs="Times New Roman"/>
                <w:b/>
                <w:sz w:val="20"/>
                <w:szCs w:val="18"/>
              </w:rPr>
              <w:t>Clarification of Applications</w:t>
            </w:r>
            <w:bookmarkEnd w:id="72"/>
            <w:bookmarkEnd w:id="73"/>
          </w:p>
          <w:p w14:paraId="7B0251C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2307DCF7"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20.1   To assist in the examination and evaluation of the applications, the Client may, at its own discretion, ask any Participant for a clarification of its application, allowing a reasonable time for response. Any clarification submitted by a Participant that is not in response to a request by the Client may not be considered. The Client’s request for clarification and the response shall be in writing.</w:t>
            </w:r>
          </w:p>
        </w:tc>
      </w:tr>
      <w:tr w:rsidR="00673CEE" w:rsidRPr="004C244E" w14:paraId="16CFB3E5" w14:textId="77777777" w:rsidTr="00F75EA3">
        <w:tc>
          <w:tcPr>
            <w:tcW w:w="1304" w:type="pct"/>
          </w:tcPr>
          <w:p w14:paraId="553E3C5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F9EB69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20.2   If a Participant does not provide clarifications of its application or substantiations of the information supplied, by the date and time set in the Client’s request for clarification, its application may be rejected.</w:t>
            </w:r>
          </w:p>
        </w:tc>
      </w:tr>
      <w:tr w:rsidR="00673CEE" w:rsidRPr="004C244E" w14:paraId="577200AE" w14:textId="77777777" w:rsidTr="00F75EA3">
        <w:tc>
          <w:tcPr>
            <w:tcW w:w="1304" w:type="pct"/>
          </w:tcPr>
          <w:p w14:paraId="39352764"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4" w:name="_Toc535254070"/>
            <w:r w:rsidRPr="004C244E">
              <w:rPr>
                <w:rFonts w:ascii="Franklin Gothic Book" w:eastAsia="Times New Roman" w:hAnsi="Franklin Gothic Book" w:cs="Times New Roman"/>
                <w:b/>
                <w:sz w:val="20"/>
                <w:szCs w:val="18"/>
              </w:rPr>
              <w:t>Evaluation of Applications</w:t>
            </w:r>
            <w:bookmarkEnd w:id="74"/>
          </w:p>
        </w:tc>
        <w:tc>
          <w:tcPr>
            <w:tcW w:w="3696" w:type="pct"/>
          </w:tcPr>
          <w:p w14:paraId="473500F1"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21.1    The Client</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shall use the criteria and methodology specified in Section III, Evaluation Methodology, and Section IV, Eligibility and Qualification Criteria. No other evaluation criteria or methodologies shall be permitted. </w:t>
            </w:r>
          </w:p>
        </w:tc>
      </w:tr>
      <w:tr w:rsidR="00673CEE" w:rsidRPr="004C244E" w14:paraId="451009B2" w14:textId="77777777" w:rsidTr="00F75EA3">
        <w:tc>
          <w:tcPr>
            <w:tcW w:w="1304" w:type="pct"/>
          </w:tcPr>
          <w:p w14:paraId="4B90F8F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3ABE8D6"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21.2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’s evaluation of a Participant’s qualification shall be based on the contents of the application itself, as defined in ITP 10 and ITP 12, and clarifications thereof.</w:t>
            </w:r>
          </w:p>
        </w:tc>
      </w:tr>
      <w:tr w:rsidR="00673CEE" w:rsidRPr="004C244E" w14:paraId="00370940" w14:textId="77777777" w:rsidTr="00F75EA3">
        <w:tc>
          <w:tcPr>
            <w:tcW w:w="1304" w:type="pct"/>
          </w:tcPr>
          <w:p w14:paraId="1350D51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F0BD4FC" w14:textId="77777777" w:rsidR="00673CEE" w:rsidRPr="004C244E" w:rsidRDefault="00673CEE" w:rsidP="00F75EA3">
            <w:pPr>
              <w:spacing w:before="120" w:after="12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21.3   The Client may request Participants to submit any missing documentation and reserves the right to waive:</w:t>
            </w:r>
          </w:p>
          <w:p w14:paraId="23F6842A" w14:textId="77777777" w:rsidR="00673CEE" w:rsidRPr="004C244E" w:rsidRDefault="00673CEE" w:rsidP="00673CEE">
            <w:pPr>
              <w:numPr>
                <w:ilvl w:val="0"/>
                <w:numId w:val="27"/>
              </w:numPr>
              <w:spacing w:before="120" w:after="120"/>
              <w:ind w:left="1263" w:hanging="284"/>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omissions in applications that do not preclude his evaluation of a Participant’s qualification;</w:t>
            </w:r>
          </w:p>
          <w:p w14:paraId="43391713" w14:textId="77777777" w:rsidR="00673CEE" w:rsidRPr="004C244E" w:rsidRDefault="00673CEE" w:rsidP="00673CEE">
            <w:pPr>
              <w:numPr>
                <w:ilvl w:val="0"/>
                <w:numId w:val="27"/>
              </w:numPr>
              <w:spacing w:before="120" w:after="120"/>
              <w:ind w:left="1263" w:hanging="284"/>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any minor deviations from the criteria, if they do not materially affect the capability of a Participant to perform the Contract.</w:t>
            </w:r>
            <w:r w:rsidRPr="004C244E">
              <w:rPr>
                <w:rFonts w:ascii="Franklin Gothic Book" w:eastAsia="Times New Roman" w:hAnsi="Franklin Gothic Book" w:cs="Times New Roman"/>
                <w:sz w:val="20"/>
                <w:szCs w:val="20"/>
              </w:rPr>
              <w:tab/>
            </w:r>
          </w:p>
        </w:tc>
      </w:tr>
      <w:tr w:rsidR="00673CEE" w:rsidRPr="004C244E" w14:paraId="1872DD77" w14:textId="77777777" w:rsidTr="00F75EA3">
        <w:tc>
          <w:tcPr>
            <w:tcW w:w="1304" w:type="pct"/>
          </w:tcPr>
          <w:p w14:paraId="5A6A8B7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474CB9E"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21.4  The determination shall be based upon an examination of the documentary evidence of the Participants’ qualifications submitted by the Participants.</w:t>
            </w:r>
          </w:p>
          <w:p w14:paraId="4FB4328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A Participant shall be prequalified unconditionally, if he meets all the qualification criteria. </w:t>
            </w:r>
          </w:p>
          <w:p w14:paraId="4F0365D8" w14:textId="77777777" w:rsidR="00673CEE" w:rsidRPr="004C244E" w:rsidRDefault="00673CEE" w:rsidP="00F75EA3">
            <w:pPr>
              <w:autoSpaceDE w:val="0"/>
              <w:autoSpaceDN w:val="0"/>
              <w:adjustRightInd w:val="0"/>
              <w:ind w:left="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Participant may be prequalified conditionally, if he fails to meet some criteria, that may be corrected in future before tender submission.</w:t>
            </w:r>
          </w:p>
          <w:p w14:paraId="5066F286" w14:textId="77777777" w:rsidR="00673CEE" w:rsidRPr="004C244E" w:rsidRDefault="00673CEE" w:rsidP="00F75EA3">
            <w:pPr>
              <w:autoSpaceDE w:val="0"/>
              <w:autoSpaceDN w:val="0"/>
              <w:adjustRightInd w:val="0"/>
              <w:ind w:left="696" w:hanging="696"/>
              <w:jc w:val="both"/>
              <w:rPr>
                <w:rFonts w:ascii="Franklin Gothic Book" w:eastAsia="Times New Roman" w:hAnsi="Franklin Gothic Book" w:cs="Times New Roman"/>
                <w:sz w:val="20"/>
                <w:szCs w:val="20"/>
              </w:rPr>
            </w:pPr>
          </w:p>
        </w:tc>
      </w:tr>
      <w:tr w:rsidR="00673CEE" w:rsidRPr="004C244E" w14:paraId="14DF0B95" w14:textId="77777777" w:rsidTr="00F75EA3">
        <w:tc>
          <w:tcPr>
            <w:tcW w:w="1304" w:type="pct"/>
          </w:tcPr>
          <w:p w14:paraId="09A6EF7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643D0B15"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21.5     An affirmative determination whether the Participants </w:t>
            </w:r>
            <w:r w:rsidRPr="004C244E">
              <w:rPr>
                <w:rFonts w:ascii="Franklin Gothic Book" w:eastAsia="Times New Roman" w:hAnsi="Franklin Gothic Book" w:cs="Times New Roman"/>
                <w:iCs/>
                <w:sz w:val="20"/>
                <w:szCs w:val="20"/>
              </w:rPr>
              <w:t xml:space="preserve">meet conditionally or unconditionally the qualifying criteria specified under ITP 21.1 </w:t>
            </w:r>
            <w:r w:rsidRPr="004C244E">
              <w:rPr>
                <w:rFonts w:ascii="Franklin Gothic Book" w:eastAsia="Times New Roman" w:hAnsi="Franklin Gothic Book" w:cs="Times New Roman"/>
                <w:sz w:val="20"/>
                <w:szCs w:val="20"/>
              </w:rPr>
              <w:t>shall be a prerequisite for inviting the Participants to tender. A negative determination shall result in the disqualification of the Participant.</w:t>
            </w:r>
          </w:p>
        </w:tc>
      </w:tr>
      <w:tr w:rsidR="00673CEE" w:rsidRPr="004C244E" w14:paraId="1368C76E" w14:textId="77777777" w:rsidTr="00F75EA3">
        <w:tc>
          <w:tcPr>
            <w:tcW w:w="1304" w:type="pct"/>
          </w:tcPr>
          <w:p w14:paraId="4BCC1CA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707353F5"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21.6    The capabilities and qualifications of the suppliers and subcontractors proposed by the Participants for the major and/or specialised items, works or services, where applicable, will be evaluated for acceptability and may be taken into account for evaluation of the qualification of the Participant, in accordance with the criteria and methodology specified in Section III, Evaluation Methodology, and Section IV, Eligibility and Qualification Criteria. </w:t>
            </w:r>
          </w:p>
        </w:tc>
      </w:tr>
      <w:tr w:rsidR="00673CEE" w:rsidRPr="004C244E" w14:paraId="27C59AFF" w14:textId="77777777" w:rsidTr="00F75EA3">
        <w:tc>
          <w:tcPr>
            <w:tcW w:w="1304" w:type="pct"/>
          </w:tcPr>
          <w:p w14:paraId="35B79051"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5" w:name="_Toc535254071"/>
            <w:r w:rsidRPr="004C244E">
              <w:rPr>
                <w:rFonts w:ascii="Franklin Gothic Book" w:eastAsia="Times New Roman" w:hAnsi="Franklin Gothic Book" w:cs="Times New Roman"/>
                <w:b/>
                <w:sz w:val="20"/>
                <w:szCs w:val="18"/>
              </w:rPr>
              <w:t>Client’s Right to Accept Any Application, and to Reject Any or All Applications</w:t>
            </w:r>
            <w:bookmarkEnd w:id="75"/>
          </w:p>
          <w:p w14:paraId="5E28469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A2926E2"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22.1    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reserves the right to accept or reject any application, and to cancel the Prequalification process and reject all applications at any time prior to the time, when information on the outcome of Prequalification is communicated to the Participants, without thereby incurring any liability to the Participants. In the case of cancellation of the Prequalification process, all applications submitted shall be promptly returned to the Participants.</w:t>
            </w:r>
          </w:p>
        </w:tc>
      </w:tr>
    </w:tbl>
    <w:p w14:paraId="62D7FBE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072E58B9" w14:textId="77777777" w:rsidTr="00F75EA3">
        <w:tc>
          <w:tcPr>
            <w:tcW w:w="5000" w:type="pct"/>
            <w:gridSpan w:val="2"/>
          </w:tcPr>
          <w:tbl>
            <w:tblPr>
              <w:tblW w:w="5000" w:type="pct"/>
              <w:tblLook w:val="04A0" w:firstRow="1" w:lastRow="0" w:firstColumn="1" w:lastColumn="0" w:noHBand="0" w:noVBand="1"/>
            </w:tblPr>
            <w:tblGrid>
              <w:gridCol w:w="8858"/>
            </w:tblGrid>
            <w:tr w:rsidR="00673CEE" w:rsidRPr="004C244E" w14:paraId="70A361D3" w14:textId="77777777" w:rsidTr="00F75EA3">
              <w:tc>
                <w:tcPr>
                  <w:tcW w:w="5000" w:type="pct"/>
                </w:tcPr>
                <w:tbl>
                  <w:tblPr>
                    <w:tblW w:w="5000" w:type="pct"/>
                    <w:tblLook w:val="04A0" w:firstRow="1" w:lastRow="0" w:firstColumn="1" w:lastColumn="0" w:noHBand="0" w:noVBand="1"/>
                  </w:tblPr>
                  <w:tblGrid>
                    <w:gridCol w:w="8642"/>
                  </w:tblGrid>
                  <w:tr w:rsidR="00673CEE" w:rsidRPr="004C244E" w14:paraId="3E142A49" w14:textId="77777777" w:rsidTr="00F75EA3">
                    <w:tc>
                      <w:tcPr>
                        <w:tcW w:w="5000" w:type="pct"/>
                        <w:shd w:val="clear" w:color="auto" w:fill="7EA6CD"/>
                      </w:tcPr>
                      <w:p w14:paraId="12E6DF60"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sz w:val="20"/>
                            <w:szCs w:val="20"/>
                          </w:rPr>
                          <w:br w:type="page"/>
                        </w:r>
                        <w:r w:rsidRPr="004C244E">
                          <w:rPr>
                            <w:rFonts w:ascii="Franklin Gothic Book" w:eastAsia="Times New Roman" w:hAnsi="Franklin Gothic Book" w:cs="Times New Roman"/>
                            <w:b/>
                            <w:sz w:val="28"/>
                            <w:szCs w:val="20"/>
                          </w:rPr>
                          <w:t>F. Notification to Participants</w:t>
                        </w:r>
                      </w:p>
                    </w:tc>
                  </w:tr>
                </w:tbl>
                <w:p w14:paraId="26A70624"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p>
              </w:tc>
            </w:tr>
          </w:tbl>
          <w:p w14:paraId="46ECD82F"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p>
        </w:tc>
      </w:tr>
      <w:tr w:rsidR="00673CEE" w:rsidRPr="004C244E" w14:paraId="06D850D2" w14:textId="77777777" w:rsidTr="00F75EA3">
        <w:tc>
          <w:tcPr>
            <w:tcW w:w="1304" w:type="pct"/>
          </w:tcPr>
          <w:p w14:paraId="180E55ED"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6" w:name="_Toc535254072"/>
            <w:r w:rsidRPr="004C244E">
              <w:rPr>
                <w:rFonts w:ascii="Franklin Gothic Book" w:eastAsia="Times New Roman" w:hAnsi="Franklin Gothic Book" w:cs="Times New Roman"/>
                <w:b/>
                <w:sz w:val="20"/>
                <w:szCs w:val="18"/>
              </w:rPr>
              <w:t>Notification of Outcome of Prequalification</w:t>
            </w:r>
            <w:bookmarkEnd w:id="76"/>
          </w:p>
        </w:tc>
        <w:tc>
          <w:tcPr>
            <w:tcW w:w="3696" w:type="pct"/>
          </w:tcPr>
          <w:p w14:paraId="790318B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23.1 The Client shall notify all Participants about the outcome of Prequalification in writing.</w:t>
            </w:r>
          </w:p>
        </w:tc>
      </w:tr>
      <w:tr w:rsidR="00673CEE" w:rsidRPr="004C244E" w14:paraId="5BE03272" w14:textId="77777777" w:rsidTr="00F75EA3">
        <w:tc>
          <w:tcPr>
            <w:tcW w:w="1304" w:type="pct"/>
          </w:tcPr>
          <w:p w14:paraId="33A1331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4A312EE0"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23.2  The notification shall include, as a minimum: the names of the prequalified Participants.</w:t>
            </w:r>
          </w:p>
        </w:tc>
      </w:tr>
      <w:tr w:rsidR="00673CEE" w:rsidRPr="004C244E" w14:paraId="2665E850" w14:textId="77777777" w:rsidTr="00F75EA3">
        <w:tc>
          <w:tcPr>
            <w:tcW w:w="1304" w:type="pct"/>
          </w:tcPr>
          <w:p w14:paraId="42FC2EE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FA05EE9"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23.3    In addition to information to be sent in accordance with ITP 23.2, the notification to be sent to conditionally prequalified Participants shall list the specific conditions of their prequalification and the time period within which these conditions are to be met. </w:t>
            </w:r>
          </w:p>
        </w:tc>
      </w:tr>
      <w:tr w:rsidR="00673CEE" w:rsidRPr="004C244E" w14:paraId="69EA9A24" w14:textId="77777777" w:rsidTr="00F75EA3">
        <w:tc>
          <w:tcPr>
            <w:tcW w:w="1304" w:type="pct"/>
          </w:tcPr>
          <w:p w14:paraId="2E8E0C7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1A81356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23.4    In addition to information to be sent in accordance with ITP 23.2, the notification to be sent to the rejected Participants shall state the specific reasons for the rejection of their applications.</w:t>
            </w:r>
          </w:p>
        </w:tc>
      </w:tr>
      <w:tr w:rsidR="00673CEE" w:rsidRPr="004C244E" w14:paraId="6B5DE9E0" w14:textId="77777777" w:rsidTr="00F75EA3">
        <w:tc>
          <w:tcPr>
            <w:tcW w:w="1304" w:type="pct"/>
          </w:tcPr>
          <w:p w14:paraId="68283C3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6A9B8583"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23.5     Only individuals, firms and JVCA that have been prequalified under this Prequalification will be eligible to tender.</w:t>
            </w:r>
          </w:p>
        </w:tc>
      </w:tr>
      <w:tr w:rsidR="00673CEE" w:rsidRPr="004C244E" w14:paraId="6D8C294E" w14:textId="77777777" w:rsidTr="00F75EA3">
        <w:tc>
          <w:tcPr>
            <w:tcW w:w="1304" w:type="pct"/>
          </w:tcPr>
          <w:p w14:paraId="0CE216D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891D458"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23.6    The Client shall make publicly available to any interested party and shall send for a publication on the Bank’s website the list of prequalified Participants immediately after information on the outcome of Prequalification is communicated to all Participants.</w:t>
            </w:r>
          </w:p>
        </w:tc>
      </w:tr>
      <w:tr w:rsidR="00673CEE" w:rsidRPr="004C244E" w14:paraId="34BA12EE" w14:textId="77777777" w:rsidTr="00F75EA3">
        <w:tc>
          <w:tcPr>
            <w:tcW w:w="1304" w:type="pct"/>
          </w:tcPr>
          <w:p w14:paraId="3519806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2E60055A"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lang w:val="en-US"/>
              </w:rPr>
              <w:t>23.7  After publication of the outcome of Prequalification, unsuccessful Participants may request in writing to the Client for a debriefing seeking explanations on the grounds upon which their application was rejected. The Client shall promptly respond in writing to and arrange a debriefing of any unsuccessful Participant who, after publication of the outcome of Prequalification, requests a debriefing.</w:t>
            </w:r>
          </w:p>
        </w:tc>
      </w:tr>
      <w:tr w:rsidR="00673CEE" w:rsidRPr="004C244E" w14:paraId="43A3E184" w14:textId="77777777" w:rsidTr="00F75EA3">
        <w:tc>
          <w:tcPr>
            <w:tcW w:w="1304" w:type="pct"/>
          </w:tcPr>
          <w:p w14:paraId="6175080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61C0FC82"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lang w:val="en-US"/>
              </w:rPr>
              <w:t xml:space="preserve">23.8     Subject to ITP 23.5, </w:t>
            </w:r>
            <w:r w:rsidRPr="004C244E">
              <w:rPr>
                <w:rFonts w:ascii="Franklin Gothic Book" w:eastAsia="Times New Roman" w:hAnsi="Franklin Gothic Book" w:cs="Times New Roman"/>
                <w:sz w:val="20"/>
                <w:szCs w:val="20"/>
              </w:rPr>
              <w:t>t</w:t>
            </w:r>
            <w:r w:rsidRPr="004C244E">
              <w:rPr>
                <w:rFonts w:ascii="Franklin Gothic Book" w:eastAsia="Times New Roman" w:hAnsi="Franklin Gothic Book" w:cs="Times New Roman"/>
                <w:sz w:val="20"/>
                <w:szCs w:val="20"/>
                <w:lang w:val="en-US"/>
              </w:rPr>
              <w:t>he Client will notify the Participants of any changes in the list of prequalified Participants prior to the tender opening.</w:t>
            </w:r>
          </w:p>
        </w:tc>
      </w:tr>
      <w:tr w:rsidR="00673CEE" w:rsidRPr="004C244E" w14:paraId="1102CA27" w14:textId="77777777" w:rsidTr="00F75EA3">
        <w:tc>
          <w:tcPr>
            <w:tcW w:w="1304" w:type="pct"/>
          </w:tcPr>
          <w:p w14:paraId="010F5A13"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7" w:name="_Toc535254073"/>
            <w:r w:rsidRPr="004C244E">
              <w:rPr>
                <w:rFonts w:ascii="Franklin Gothic Book" w:eastAsia="Times New Roman" w:hAnsi="Franklin Gothic Book" w:cs="Times New Roman"/>
                <w:b/>
                <w:sz w:val="20"/>
                <w:szCs w:val="18"/>
              </w:rPr>
              <w:t>Invitation to Tender</w:t>
            </w:r>
            <w:bookmarkEnd w:id="77"/>
          </w:p>
        </w:tc>
        <w:tc>
          <w:tcPr>
            <w:tcW w:w="3696" w:type="pct"/>
          </w:tcPr>
          <w:p w14:paraId="44FF4B91"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24.1    The Client shall invite to tender for the Contract only those Participants who have been prequalified under this procedure.</w:t>
            </w:r>
          </w:p>
        </w:tc>
      </w:tr>
      <w:tr w:rsidR="00673CEE" w:rsidRPr="004C244E" w14:paraId="608519AA" w14:textId="77777777" w:rsidTr="00F75EA3">
        <w:tc>
          <w:tcPr>
            <w:tcW w:w="1304" w:type="pct"/>
          </w:tcPr>
          <w:p w14:paraId="3311FC4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4072B65"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24.2    At any time after information on the outcome of Prequalification was communicated to the Participants the Client reserves the right to:</w:t>
            </w:r>
          </w:p>
          <w:p w14:paraId="32189D1B" w14:textId="77777777" w:rsidR="00673CEE" w:rsidRPr="004C244E" w:rsidRDefault="00673CEE" w:rsidP="00673CEE">
            <w:pPr>
              <w:numPr>
                <w:ilvl w:val="0"/>
                <w:numId w:val="11"/>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amend the scope and the cost estimates of the Contract to be tendered, in which event only those prequalified Participants who meet the amended requirements may be invited to tender for the Contract; or</w:t>
            </w:r>
          </w:p>
          <w:p w14:paraId="754FDF5C" w14:textId="77777777" w:rsidR="00673CEE" w:rsidRPr="004C244E" w:rsidRDefault="00673CEE" w:rsidP="00673CEE">
            <w:pPr>
              <w:numPr>
                <w:ilvl w:val="0"/>
                <w:numId w:val="11"/>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cancel the outcome of Prequalification.</w:t>
            </w:r>
          </w:p>
          <w:p w14:paraId="1438C25D"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b/>
              <w:t>The Client shall neither be liable nor be under any obligation to inform the Participants of the grounds for such action.</w:t>
            </w:r>
          </w:p>
        </w:tc>
      </w:tr>
      <w:tr w:rsidR="00673CEE" w:rsidRPr="004C244E" w14:paraId="5B8D1C40" w14:textId="77777777" w:rsidTr="00F75EA3">
        <w:tc>
          <w:tcPr>
            <w:tcW w:w="1304" w:type="pct"/>
          </w:tcPr>
          <w:p w14:paraId="6D366B3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5BBC22BA"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24.3   At the time of submitting their tenders, prequalified Participants shall update the relevant information used at Prequalification to confirm that they continue to comply with the qualification criteria A tenderer may be disqualified at the time of the Contract award if it no longer meets the qualification requirements or if the tenderer, who was conditionally prequalified, is unable to meet the conditions specified in accordance with ITP 23.3.</w:t>
            </w:r>
          </w:p>
        </w:tc>
      </w:tr>
      <w:tr w:rsidR="00673CEE" w:rsidRPr="004C244E" w14:paraId="3B7A5D79" w14:textId="77777777" w:rsidTr="00F75EA3">
        <w:tc>
          <w:tcPr>
            <w:tcW w:w="1304" w:type="pct"/>
          </w:tcPr>
          <w:p w14:paraId="4F81A58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3BB91E6A"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24.4   The formation of </w:t>
            </w:r>
            <w:r w:rsidRPr="004C244E">
              <w:rPr>
                <w:rFonts w:ascii="Franklin Gothic Book" w:eastAsia="Times New Roman" w:hAnsi="Franklin Gothic Book" w:cs="Times New Roman"/>
                <w:iCs/>
                <w:sz w:val="20"/>
                <w:szCs w:val="20"/>
              </w:rPr>
              <w:t xml:space="preserve">a new JVCA </w:t>
            </w:r>
            <w:r w:rsidRPr="004C244E">
              <w:rPr>
                <w:rFonts w:ascii="Franklin Gothic Book" w:eastAsia="Times New Roman" w:hAnsi="Franklin Gothic Book" w:cs="Times New Roman"/>
                <w:sz w:val="20"/>
                <w:szCs w:val="20"/>
              </w:rPr>
              <w:t xml:space="preserve">after Prequalification, any change in a prequalified </w:t>
            </w:r>
            <w:r w:rsidRPr="004C244E">
              <w:rPr>
                <w:rFonts w:ascii="Franklin Gothic Book" w:eastAsia="Times New Roman" w:hAnsi="Franklin Gothic Book" w:cs="Times New Roman"/>
                <w:iCs/>
                <w:sz w:val="20"/>
                <w:szCs w:val="20"/>
              </w:rPr>
              <w:t>JVCA</w:t>
            </w:r>
            <w:r w:rsidRPr="004C244E">
              <w:rPr>
                <w:rFonts w:ascii="Franklin Gothic Book" w:eastAsia="Times New Roman" w:hAnsi="Franklin Gothic Book" w:cs="Times New Roman"/>
                <w:sz w:val="20"/>
                <w:szCs w:val="20"/>
              </w:rPr>
              <w:t xml:space="preserve"> or prequalification of any individual partners of a dissolved prequalified JVCA shall be subject to the written approval of the Client prior to the deadline stated in the tender document. Such approval may be denied if:</w:t>
            </w:r>
          </w:p>
          <w:p w14:paraId="47D09C94" w14:textId="77777777" w:rsidR="00673CEE" w:rsidRPr="004C244E" w:rsidRDefault="00673CEE" w:rsidP="00673CEE">
            <w:pPr>
              <w:numPr>
                <w:ilvl w:val="0"/>
                <w:numId w:val="12"/>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partners withdraw from a </w:t>
            </w:r>
            <w:r w:rsidRPr="004C244E">
              <w:rPr>
                <w:rFonts w:ascii="Franklin Gothic Book" w:eastAsia="Times New Roman" w:hAnsi="Franklin Gothic Book" w:cs="Times New Roman"/>
                <w:iCs/>
                <w:sz w:val="20"/>
                <w:szCs w:val="20"/>
              </w:rPr>
              <w:t>JVCA</w:t>
            </w:r>
            <w:r w:rsidRPr="004C244E">
              <w:rPr>
                <w:rFonts w:ascii="Franklin Gothic Book" w:eastAsia="Times New Roman" w:hAnsi="Franklin Gothic Book" w:cs="Times New Roman"/>
                <w:sz w:val="20"/>
                <w:szCs w:val="20"/>
              </w:rPr>
              <w:t xml:space="preserve"> and the remaining partners do not meet the qualifying requirements;</w:t>
            </w:r>
          </w:p>
          <w:p w14:paraId="2913ABF7" w14:textId="77777777" w:rsidR="00673CEE" w:rsidRPr="004C244E" w:rsidRDefault="00673CEE" w:rsidP="00673CEE">
            <w:pPr>
              <w:numPr>
                <w:ilvl w:val="0"/>
                <w:numId w:val="12"/>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the level of participation by partners or the structure of the </w:t>
            </w:r>
            <w:r w:rsidRPr="004C244E">
              <w:rPr>
                <w:rFonts w:ascii="Franklin Gothic Book" w:eastAsia="Times New Roman" w:hAnsi="Franklin Gothic Book" w:cs="Times New Roman"/>
                <w:iCs/>
                <w:sz w:val="20"/>
                <w:szCs w:val="20"/>
              </w:rPr>
              <w:t>JVCA</w:t>
            </w:r>
            <w:r w:rsidRPr="004C244E">
              <w:rPr>
                <w:rFonts w:ascii="Franklin Gothic Book" w:eastAsia="Times New Roman" w:hAnsi="Franklin Gothic Book" w:cs="Times New Roman"/>
                <w:sz w:val="20"/>
                <w:szCs w:val="20"/>
              </w:rPr>
              <w:t xml:space="preserve"> is substantially changed; </w:t>
            </w:r>
          </w:p>
          <w:p w14:paraId="72B8E02B" w14:textId="77777777" w:rsidR="00673CEE" w:rsidRPr="004C244E" w:rsidRDefault="00673CEE" w:rsidP="00673CEE">
            <w:pPr>
              <w:numPr>
                <w:ilvl w:val="0"/>
                <w:numId w:val="12"/>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the new </w:t>
            </w:r>
            <w:r w:rsidRPr="004C244E">
              <w:rPr>
                <w:rFonts w:ascii="Franklin Gothic Book" w:eastAsia="Times New Roman" w:hAnsi="Franklin Gothic Book" w:cs="Times New Roman"/>
                <w:iCs/>
                <w:sz w:val="20"/>
                <w:szCs w:val="20"/>
              </w:rPr>
              <w:t>JVCA</w:t>
            </w:r>
            <w:r w:rsidRPr="004C244E">
              <w:rPr>
                <w:rFonts w:ascii="Franklin Gothic Book" w:eastAsia="Times New Roman" w:hAnsi="Franklin Gothic Book" w:cs="Times New Roman"/>
                <w:sz w:val="20"/>
                <w:szCs w:val="20"/>
              </w:rPr>
              <w:t xml:space="preserve"> or an individual partner of a dissolved prequalified JVCA is not qualified; </w:t>
            </w:r>
          </w:p>
          <w:p w14:paraId="397CCFBA" w14:textId="77777777" w:rsidR="00673CEE" w:rsidRPr="004C244E" w:rsidRDefault="00673CEE" w:rsidP="00673CEE">
            <w:pPr>
              <w:numPr>
                <w:ilvl w:val="0"/>
                <w:numId w:val="12"/>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 the opinion of the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Client, it may lead to a substantial reduction in competition; or</w:t>
            </w:r>
          </w:p>
          <w:p w14:paraId="0439E106" w14:textId="77777777" w:rsidR="00673CEE" w:rsidRPr="004C244E" w:rsidRDefault="00673CEE" w:rsidP="00673CEE">
            <w:pPr>
              <w:numPr>
                <w:ilvl w:val="0"/>
                <w:numId w:val="12"/>
              </w:numPr>
              <w:spacing w:before="120" w:after="240"/>
              <w:ind w:left="1263" w:hanging="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request for a change in the prequalification status of tenderers (prequalified Participants) is received by the Client after the deadline stated in the tender document.</w:t>
            </w:r>
          </w:p>
        </w:tc>
      </w:tr>
    </w:tbl>
    <w:p w14:paraId="6060D0E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D3C42D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00" w:type="pct"/>
        <w:tblLook w:val="04A0" w:firstRow="1" w:lastRow="0" w:firstColumn="1" w:lastColumn="0" w:noHBand="0" w:noVBand="1"/>
      </w:tblPr>
      <w:tblGrid>
        <w:gridCol w:w="2366"/>
        <w:gridCol w:w="6708"/>
      </w:tblGrid>
      <w:tr w:rsidR="00673CEE" w:rsidRPr="004C244E" w14:paraId="751CB698" w14:textId="77777777" w:rsidTr="00F75EA3">
        <w:tc>
          <w:tcPr>
            <w:tcW w:w="5000" w:type="pct"/>
            <w:gridSpan w:val="2"/>
          </w:tcPr>
          <w:tbl>
            <w:tblPr>
              <w:tblW w:w="5000" w:type="pct"/>
              <w:tblLook w:val="04A0" w:firstRow="1" w:lastRow="0" w:firstColumn="1" w:lastColumn="0" w:noHBand="0" w:noVBand="1"/>
            </w:tblPr>
            <w:tblGrid>
              <w:gridCol w:w="8858"/>
            </w:tblGrid>
            <w:tr w:rsidR="00673CEE" w:rsidRPr="004C244E" w14:paraId="2C3F3482" w14:textId="77777777" w:rsidTr="00F75EA3">
              <w:tc>
                <w:tcPr>
                  <w:tcW w:w="5000" w:type="pct"/>
                  <w:shd w:val="clear" w:color="auto" w:fill="7EA6CD"/>
                </w:tcPr>
                <w:p w14:paraId="0BDCAF56" w14:textId="77777777" w:rsidR="00673CEE" w:rsidRPr="004C244E" w:rsidRDefault="00673CEE" w:rsidP="00F75EA3">
                  <w:pPr>
                    <w:spacing w:before="120" w:after="240"/>
                    <w:ind w:left="696" w:hanging="696"/>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G. Complaints</w:t>
                  </w:r>
                </w:p>
              </w:tc>
            </w:tr>
          </w:tbl>
          <w:p w14:paraId="0FCE36E5" w14:textId="77777777" w:rsidR="00673CEE" w:rsidRPr="004C244E" w:rsidRDefault="00673CEE" w:rsidP="00F75EA3">
            <w:pPr>
              <w:spacing w:before="120" w:after="240"/>
              <w:ind w:left="696" w:hanging="696"/>
              <w:jc w:val="both"/>
              <w:rPr>
                <w:rFonts w:ascii="Franklin Gothic Book" w:eastAsia="Times New Roman" w:hAnsi="Franklin Gothic Book" w:cs="Times New Roman"/>
                <w:sz w:val="20"/>
                <w:szCs w:val="20"/>
              </w:rPr>
            </w:pPr>
          </w:p>
        </w:tc>
      </w:tr>
      <w:tr w:rsidR="00673CEE" w:rsidRPr="004C244E" w14:paraId="5827B174" w14:textId="77777777" w:rsidTr="00F75EA3">
        <w:tc>
          <w:tcPr>
            <w:tcW w:w="1304" w:type="pct"/>
          </w:tcPr>
          <w:p w14:paraId="6995E964" w14:textId="77777777" w:rsidR="00673CEE" w:rsidRPr="004C244E" w:rsidRDefault="00673CEE" w:rsidP="00673CEE">
            <w:pPr>
              <w:numPr>
                <w:ilvl w:val="0"/>
                <w:numId w:val="44"/>
              </w:numPr>
              <w:spacing w:before="120" w:after="240"/>
              <w:jc w:val="both"/>
              <w:rPr>
                <w:rFonts w:ascii="Franklin Gothic Book" w:eastAsia="Times New Roman" w:hAnsi="Franklin Gothic Book" w:cs="Times New Roman"/>
                <w:b/>
                <w:sz w:val="20"/>
                <w:szCs w:val="18"/>
              </w:rPr>
            </w:pPr>
            <w:bookmarkStart w:id="78" w:name="_Toc531779476"/>
            <w:bookmarkStart w:id="79" w:name="_Toc535254074"/>
            <w:r w:rsidRPr="004C244E">
              <w:rPr>
                <w:rFonts w:ascii="Franklin Gothic Book" w:eastAsia="Times New Roman" w:hAnsi="Franklin Gothic Book" w:cs="Times New Roman"/>
                <w:b/>
                <w:sz w:val="20"/>
                <w:szCs w:val="18"/>
              </w:rPr>
              <w:t>Complaint Procedure</w:t>
            </w:r>
            <w:bookmarkEnd w:id="78"/>
            <w:bookmarkEnd w:id="79"/>
          </w:p>
          <w:p w14:paraId="37278B0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3696" w:type="pct"/>
          </w:tcPr>
          <w:p w14:paraId="030E56E1" w14:textId="77777777" w:rsidR="00673CEE" w:rsidRPr="004C244E" w:rsidRDefault="00673CEE" w:rsidP="00673CEE">
            <w:pPr>
              <w:numPr>
                <w:ilvl w:val="1"/>
                <w:numId w:val="44"/>
              </w:numPr>
              <w:spacing w:before="120" w:after="240"/>
              <w:ind w:left="696" w:hanging="696"/>
              <w:jc w:val="both"/>
              <w:rPr>
                <w:rFonts w:ascii="Franklin Gothic Book" w:eastAsia="Times New Roman" w:hAnsi="Franklin Gothic Book" w:cs="Times New Roman"/>
                <w:sz w:val="20"/>
                <w:szCs w:val="18"/>
              </w:rPr>
            </w:pPr>
            <w:bookmarkStart w:id="80" w:name="_Toc531767090"/>
            <w:bookmarkStart w:id="81" w:name="_Toc531767148"/>
            <w:bookmarkStart w:id="82" w:name="_Toc531767293"/>
            <w:bookmarkStart w:id="83" w:name="_Toc531767682"/>
            <w:bookmarkStart w:id="84" w:name="_Toc531778527"/>
            <w:bookmarkStart w:id="85" w:name="_Toc531779477"/>
            <w:bookmarkStart w:id="86" w:name="_Toc531780038"/>
            <w:bookmarkStart w:id="87" w:name="_Toc535254075"/>
            <w:r w:rsidRPr="004C244E">
              <w:rPr>
                <w:rFonts w:ascii="Franklin Gothic Book" w:eastAsia="Times New Roman" w:hAnsi="Franklin Gothic Book" w:cs="Times New Roman"/>
                <w:sz w:val="20"/>
                <w:szCs w:val="20"/>
              </w:rPr>
              <w:t xml:space="preserve">In the event that any Participant wishes to submit a formal complaint with regard to any aspect of the procurement process, the Participant shall follow the procedures, which can be found at the following link </w:t>
            </w:r>
            <w:hyperlink r:id="rId7" w:history="1">
              <w:r w:rsidRPr="004C244E">
                <w:rPr>
                  <w:rFonts w:ascii="Franklin Gothic Book" w:eastAsia="Times New Roman" w:hAnsi="Franklin Gothic Book" w:cs="Times New Roman"/>
                  <w:sz w:val="20"/>
                  <w:szCs w:val="20"/>
                </w:rPr>
                <w:t>www.ebrd.com/work-with-us/procurement/project-procurement-complaints.html</w:t>
              </w:r>
            </w:hyperlink>
            <w:r w:rsidRPr="004C244E">
              <w:rPr>
                <w:rFonts w:ascii="Franklin Gothic Book" w:eastAsia="Times New Roman" w:hAnsi="Franklin Gothic Book" w:cs="Times New Roman"/>
                <w:sz w:val="20"/>
                <w:szCs w:val="20"/>
              </w:rPr>
              <w:t>).</w:t>
            </w:r>
            <w:bookmarkEnd w:id="80"/>
            <w:bookmarkEnd w:id="81"/>
            <w:bookmarkEnd w:id="82"/>
            <w:bookmarkEnd w:id="83"/>
            <w:bookmarkEnd w:id="84"/>
            <w:bookmarkEnd w:id="85"/>
            <w:bookmarkEnd w:id="86"/>
            <w:bookmarkEnd w:id="87"/>
          </w:p>
        </w:tc>
      </w:tr>
    </w:tbl>
    <w:p w14:paraId="05CFA66F" w14:textId="77777777" w:rsidR="00673CEE" w:rsidRPr="004C244E" w:rsidRDefault="00673CEE" w:rsidP="00673CEE">
      <w:pPr>
        <w:spacing w:before="120" w:after="240"/>
        <w:jc w:val="both"/>
        <w:rPr>
          <w:rFonts w:ascii="Franklin Gothic Book" w:eastAsia="Times New Roman" w:hAnsi="Franklin Gothic Book" w:cs="Times New Roman"/>
          <w:sz w:val="20"/>
          <w:szCs w:val="20"/>
        </w:rPr>
        <w:sectPr w:rsidR="00673CEE" w:rsidRPr="004C244E" w:rsidSect="00B073A4">
          <w:headerReference w:type="even" r:id="rId8"/>
          <w:headerReference w:type="default" r:id="rId9"/>
          <w:footerReference w:type="even" r:id="rId10"/>
          <w:footerReference w:type="default" r:id="rId11"/>
          <w:headerReference w:type="first" r:id="rId12"/>
          <w:footerReference w:type="first" r:id="rId13"/>
          <w:pgSz w:w="11909" w:h="16834" w:code="9"/>
          <w:pgMar w:top="1134" w:right="1134" w:bottom="1134" w:left="1701" w:header="540" w:footer="617" w:gutter="0"/>
          <w:pgNumType w:start="1"/>
          <w:cols w:space="720"/>
        </w:sectPr>
      </w:pPr>
    </w:p>
    <w:p w14:paraId="0A309B09" w14:textId="77777777" w:rsidR="00673CEE" w:rsidRPr="004C244E" w:rsidRDefault="00673CEE" w:rsidP="00673CEE">
      <w:pPr>
        <w:spacing w:before="120"/>
        <w:jc w:val="both"/>
        <w:rPr>
          <w:rFonts w:ascii="Franklin Gothic Book" w:eastAsia="Times New Roman" w:hAnsi="Franklin Gothic Book" w:cs="Times New Roman"/>
          <w:b/>
          <w:sz w:val="20"/>
          <w:szCs w:val="20"/>
        </w:rPr>
      </w:pPr>
    </w:p>
    <w:tbl>
      <w:tblPr>
        <w:tblpPr w:leftFromText="180" w:rightFromText="180" w:vertAnchor="text" w:tblpXSpec="right" w:tblpY="1"/>
        <w:tblOverlap w:val="never"/>
        <w:tblW w:w="494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37"/>
      </w:tblGrid>
      <w:tr w:rsidR="00673CEE" w:rsidRPr="004C244E" w14:paraId="0FB81CA0" w14:textId="77777777" w:rsidTr="00F75EA3">
        <w:tc>
          <w:tcPr>
            <w:tcW w:w="5000" w:type="pct"/>
            <w:shd w:val="clear" w:color="auto" w:fill="auto"/>
            <w:vAlign w:val="center"/>
          </w:tcPr>
          <w:p w14:paraId="05B87048" w14:textId="77777777" w:rsidR="00673CEE" w:rsidRPr="004C244E" w:rsidRDefault="00673CEE" w:rsidP="00F75EA3">
            <w:pPr>
              <w:spacing w:before="120" w:after="240"/>
              <w:jc w:val="center"/>
              <w:rPr>
                <w:rFonts w:ascii="Franklin Gothic Book" w:eastAsia="Times New Roman" w:hAnsi="Franklin Gothic Book" w:cs="Times New Roman"/>
                <w:b/>
                <w:color w:val="00539B"/>
                <w:sz w:val="44"/>
                <w:szCs w:val="20"/>
              </w:rPr>
            </w:pPr>
            <w:bookmarkStart w:id="88" w:name="_Toc535254809"/>
            <w:r w:rsidRPr="004C244E">
              <w:rPr>
                <w:rFonts w:ascii="Franklin Gothic Book" w:eastAsia="Times New Roman" w:hAnsi="Franklin Gothic Book" w:cs="Times New Roman"/>
                <w:b/>
                <w:color w:val="00539B"/>
                <w:sz w:val="44"/>
                <w:szCs w:val="20"/>
              </w:rPr>
              <w:t>Section II: Data Sheet (DS)</w:t>
            </w:r>
          </w:p>
        </w:tc>
      </w:tr>
      <w:bookmarkEnd w:id="88"/>
    </w:tbl>
    <w:p w14:paraId="252EEEE2" w14:textId="77777777" w:rsidR="00673CEE" w:rsidRPr="004C244E" w:rsidRDefault="00673CEE" w:rsidP="00673CEE">
      <w:pPr>
        <w:jc w:val="center"/>
        <w:rPr>
          <w:rFonts w:ascii="Franklin Gothic Book" w:eastAsia="Times New Roman" w:hAnsi="Franklin Gothic Book" w:cs="Times New Roman"/>
          <w:b/>
          <w:color w:val="00539B"/>
          <w:sz w:val="16"/>
          <w:szCs w:val="16"/>
        </w:rPr>
      </w:pPr>
    </w:p>
    <w:p w14:paraId="148F15E4" w14:textId="77777777" w:rsidR="00673CEE" w:rsidRPr="004C244E" w:rsidRDefault="00673CEE" w:rsidP="00673CEE">
      <w:pPr>
        <w:jc w:val="center"/>
        <w:rPr>
          <w:rFonts w:ascii="Franklin Gothic Book" w:eastAsia="Times New Roman" w:hAnsi="Franklin Gothic Book" w:cs="Times New Roman"/>
          <w:b/>
          <w:color w:val="00539B"/>
          <w:sz w:val="16"/>
          <w:szCs w:val="16"/>
        </w:rPr>
      </w:pPr>
    </w:p>
    <w:p w14:paraId="504791BC" w14:textId="77777777" w:rsidR="00673CEE" w:rsidRPr="004C244E" w:rsidRDefault="00673CEE" w:rsidP="00673CEE">
      <w:pPr>
        <w:jc w:val="center"/>
        <w:rPr>
          <w:rFonts w:ascii="Franklin Gothic Book" w:eastAsia="Times New Roman" w:hAnsi="Franklin Gothic Book" w:cs="Times New Roman"/>
          <w:b/>
          <w:color w:val="00539B"/>
          <w:sz w:val="44"/>
          <w:szCs w:val="44"/>
        </w:rPr>
      </w:pPr>
      <w:r w:rsidRPr="004C244E">
        <w:rPr>
          <w:rFonts w:ascii="Franklin Gothic Book" w:eastAsia="Times New Roman" w:hAnsi="Franklin Gothic Book" w:cs="Times New Roman"/>
          <w:b/>
          <w:color w:val="00539B"/>
          <w:sz w:val="44"/>
          <w:szCs w:val="44"/>
        </w:rPr>
        <w:t>ECEPP VERSION</w:t>
      </w:r>
    </w:p>
    <w:p w14:paraId="64AEC531" w14:textId="77777777" w:rsidR="00673CEE" w:rsidRPr="004C244E" w:rsidRDefault="00673CEE" w:rsidP="00673CEE">
      <w:pPr>
        <w:jc w:val="center"/>
        <w:rPr>
          <w:rFonts w:ascii="Franklin Gothic Book" w:eastAsia="Times New Roman" w:hAnsi="Franklin Gothic Book" w:cs="Times New Roman"/>
          <w:b/>
          <w:color w:val="00539B"/>
          <w:sz w:val="16"/>
          <w:szCs w:val="16"/>
        </w:rPr>
      </w:pPr>
    </w:p>
    <w:p w14:paraId="1FCFD839" w14:textId="77777777" w:rsidR="00673CEE" w:rsidRPr="004C244E" w:rsidRDefault="00673CEE" w:rsidP="00673CEE">
      <w:pPr>
        <w:rPr>
          <w:rFonts w:ascii="Franklin Gothic Book" w:eastAsia="Times New Roman" w:hAnsi="Franklin Gothic Book" w:cs="Times New Roman"/>
          <w:b/>
          <w:color w:val="00539B"/>
          <w:sz w:val="16"/>
          <w:szCs w:val="16"/>
        </w:rPr>
      </w:pPr>
    </w:p>
    <w:p w14:paraId="03A6BA02" w14:textId="77777777" w:rsidR="00673CEE" w:rsidRPr="004C244E" w:rsidRDefault="00673CEE" w:rsidP="00673CEE">
      <w:pPr>
        <w:jc w:val="center"/>
        <w:rPr>
          <w:rFonts w:ascii="Franklin Gothic Book" w:eastAsia="Times New Roman" w:hAnsi="Franklin Gothic Book" w:cs="Times New Roman"/>
          <w:b/>
          <w:color w:val="00539B"/>
          <w:sz w:val="16"/>
          <w:szCs w:val="16"/>
        </w:rPr>
      </w:pPr>
    </w:p>
    <w:tbl>
      <w:tblPr>
        <w:tblW w:w="9214"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214"/>
      </w:tblGrid>
      <w:tr w:rsidR="00673CEE" w:rsidRPr="004C244E" w14:paraId="2BB47CDC" w14:textId="77777777" w:rsidTr="00F75EA3">
        <w:trPr>
          <w:cantSplit/>
        </w:trPr>
        <w:tc>
          <w:tcPr>
            <w:tcW w:w="9214" w:type="dxa"/>
          </w:tcPr>
          <w:p w14:paraId="2E3A9427"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Source Sans Pro" w:hAnsi="Franklin Gothic Book" w:cs="Source Sans Pro"/>
                <w:b/>
                <w:i/>
                <w:sz w:val="20"/>
                <w:szCs w:val="20"/>
                <w:lang w:eastAsia="en-GB"/>
              </w:rPr>
              <w:t>Any amendments to the Standard Procurement Document Data Sheets required for use of the EBRD Client e-Procurement Portal (ECEPP) are highlighted for ease of reference. Please remove all highlighting in final version submitted for no-objection</w:t>
            </w:r>
          </w:p>
          <w:p w14:paraId="18526334"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p>
        </w:tc>
      </w:tr>
    </w:tbl>
    <w:p w14:paraId="4626DBE3"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p>
    <w:p w14:paraId="5BCE76B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050" w:type="pct"/>
        <w:tblInd w:w="-4" w:type="dxa"/>
        <w:tblLook w:val="04A0" w:firstRow="1" w:lastRow="0" w:firstColumn="1" w:lastColumn="0" w:noHBand="0" w:noVBand="1"/>
      </w:tblPr>
      <w:tblGrid>
        <w:gridCol w:w="1157"/>
        <w:gridCol w:w="7920"/>
        <w:gridCol w:w="88"/>
      </w:tblGrid>
      <w:tr w:rsidR="00673CEE" w:rsidRPr="004C244E" w14:paraId="2B751357" w14:textId="77777777" w:rsidTr="00F75EA3">
        <w:trPr>
          <w:gridAfter w:val="1"/>
          <w:wAfter w:w="48" w:type="pct"/>
        </w:trPr>
        <w:tc>
          <w:tcPr>
            <w:tcW w:w="4952" w:type="pct"/>
            <w:gridSpan w:val="2"/>
            <w:shd w:val="clear" w:color="auto" w:fill="7EA6CD"/>
          </w:tcPr>
          <w:p w14:paraId="1AAE4AB7"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0"/>
                <w:szCs w:val="20"/>
              </w:rPr>
              <w:br w:type="page"/>
            </w:r>
            <w:r w:rsidRPr="004C244E">
              <w:rPr>
                <w:rFonts w:ascii="Franklin Gothic Book" w:eastAsia="Times New Roman" w:hAnsi="Franklin Gothic Book" w:cs="Times New Roman"/>
                <w:b/>
                <w:sz w:val="28"/>
                <w:szCs w:val="20"/>
              </w:rPr>
              <w:t>A. General</w:t>
            </w:r>
          </w:p>
        </w:tc>
      </w:tr>
      <w:tr w:rsidR="00673CEE" w:rsidRPr="004C244E" w14:paraId="2F155C6E" w14:textId="77777777" w:rsidTr="00F75EA3">
        <w:tblPrEx>
          <w:tblLook w:val="00A0" w:firstRow="1" w:lastRow="0" w:firstColumn="1" w:lastColumn="0" w:noHBand="0" w:noVBand="0"/>
        </w:tblPrEx>
        <w:tc>
          <w:tcPr>
            <w:tcW w:w="631" w:type="pct"/>
          </w:tcPr>
          <w:p w14:paraId="4573C7AC" w14:textId="77777777" w:rsidR="00673CEE" w:rsidRPr="004C244E" w:rsidRDefault="00673CEE" w:rsidP="00F75EA3">
            <w:pPr>
              <w:spacing w:before="120" w:after="240"/>
              <w:jc w:val="both"/>
              <w:rPr>
                <w:rFonts w:ascii="Franklin Gothic Book" w:eastAsia="Times New Roman" w:hAnsi="Franklin Gothic Book" w:cs="Times New Roman"/>
                <w:b/>
                <w:sz w:val="20"/>
                <w:szCs w:val="20"/>
                <w:lang w:val="es-ES_tradnl"/>
              </w:rPr>
            </w:pPr>
            <w:r w:rsidRPr="004C244E">
              <w:rPr>
                <w:rFonts w:ascii="Franklin Gothic Book" w:eastAsia="Times New Roman" w:hAnsi="Franklin Gothic Book" w:cs="Times New Roman"/>
                <w:b/>
                <w:sz w:val="20"/>
                <w:szCs w:val="20"/>
              </w:rPr>
              <w:t>ITP 1</w:t>
            </w:r>
          </w:p>
        </w:tc>
        <w:tc>
          <w:tcPr>
            <w:tcW w:w="4369" w:type="pct"/>
            <w:gridSpan w:val="2"/>
          </w:tcPr>
          <w:p w14:paraId="05BFEDE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Scope of Prequalification</w:t>
            </w:r>
          </w:p>
        </w:tc>
      </w:tr>
      <w:tr w:rsidR="00673CEE" w:rsidRPr="004C244E" w14:paraId="27D74AF6" w14:textId="77777777" w:rsidTr="00F75EA3">
        <w:tblPrEx>
          <w:tblLook w:val="00A0" w:firstRow="1" w:lastRow="0" w:firstColumn="1" w:lastColumn="0" w:noHBand="0" w:noVBand="0"/>
        </w:tblPrEx>
        <w:tc>
          <w:tcPr>
            <w:tcW w:w="631" w:type="pct"/>
          </w:tcPr>
          <w:p w14:paraId="6187A85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1.1</w:t>
            </w:r>
          </w:p>
        </w:tc>
        <w:tc>
          <w:tcPr>
            <w:tcW w:w="4369" w:type="pct"/>
            <w:gridSpan w:val="2"/>
            <w:tcBorders>
              <w:bottom w:val="single" w:sz="12" w:space="0" w:color="auto"/>
            </w:tcBorders>
          </w:tcPr>
          <w:p w14:paraId="2C51531E"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sz w:val="20"/>
                <w:szCs w:val="20"/>
              </w:rPr>
              <w:t xml:space="preserve">The </w:t>
            </w:r>
            <w:r w:rsidRPr="004C244E">
              <w:rPr>
                <w:rFonts w:ascii="Franklin Gothic Book" w:eastAsia="Times New Roman" w:hAnsi="Franklin Gothic Book" w:cs="Times New Roman"/>
                <w:iCs/>
                <w:sz w:val="20"/>
                <w:szCs w:val="20"/>
              </w:rPr>
              <w:t>Client</w:t>
            </w:r>
            <w:r w:rsidRPr="004C244E">
              <w:rPr>
                <w:rFonts w:ascii="Franklin Gothic Book" w:eastAsia="Times New Roman" w:hAnsi="Franklin Gothic Book" w:cs="Times New Roman"/>
                <w:sz w:val="20"/>
                <w:szCs w:val="20"/>
              </w:rPr>
              <w:t xml:space="preserve"> is: </w:t>
            </w:r>
            <w:r w:rsidRPr="004C244E">
              <w:rPr>
                <w:b/>
                <w:bCs/>
                <w:i/>
              </w:rPr>
              <w:t xml:space="preserve"> ”Road Department” SNCO of the RA Ministry of the Territorial Administration and Infrastructures</w:t>
            </w:r>
          </w:p>
          <w:p w14:paraId="46EE6D01"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sz w:val="20"/>
                <w:szCs w:val="20"/>
              </w:rPr>
              <w:t>The Project is:</w:t>
            </w:r>
            <w:r w:rsidRPr="004C244E">
              <w:rPr>
                <w:rFonts w:ascii="Franklin Gothic Book" w:eastAsia="Times New Roman" w:hAnsi="Franklin Gothic Book" w:cs="Times New Roman"/>
                <w:b/>
                <w:bCs/>
                <w:i/>
                <w:sz w:val="20"/>
                <w:szCs w:val="20"/>
              </w:rPr>
              <w:t xml:space="preserve"> </w:t>
            </w:r>
            <w:r w:rsidRPr="004C244E">
              <w:rPr>
                <w:b/>
                <w:bCs/>
                <w:i/>
              </w:rPr>
              <w:t xml:space="preserve"> North-South Road Corridor Investment Program, Tranche 4</w:t>
            </w:r>
            <w:r w:rsidRPr="004C244E">
              <w:rPr>
                <w:rFonts w:ascii="Franklin Gothic Book" w:hAnsi="Franklin Gothic Book"/>
                <w:sz w:val="20"/>
                <w:szCs w:val="20"/>
              </w:rPr>
              <w:t>The title of the Prequalification process is:</w:t>
            </w:r>
            <w:r w:rsidRPr="004C244E">
              <w:rPr>
                <w:rFonts w:ascii="Franklin Gothic Book" w:hAnsi="Franklin Gothic Book"/>
                <w:b/>
                <w:i/>
                <w:sz w:val="20"/>
                <w:szCs w:val="20"/>
              </w:rPr>
              <w:t xml:space="preserve"> </w:t>
            </w:r>
            <w:r w:rsidRPr="004C244E">
              <w:rPr>
                <w:rFonts w:ascii="Franklin Gothic Book" w:hAnsi="Franklin Gothic Book"/>
                <w:b/>
                <w:bCs/>
                <w:sz w:val="20"/>
                <w:szCs w:val="20"/>
              </w:rPr>
              <w:t xml:space="preserve"> TRANCHE 4 - Section Sisian - Kajaran KM 0+000- KM 60+022 </w:t>
            </w:r>
            <w:r w:rsidRPr="004C244E">
              <w:rPr>
                <w:rFonts w:ascii="Franklin Gothic Book" w:eastAsia="Times New Roman" w:hAnsi="Franklin Gothic Book" w:cs="Times New Roman"/>
                <w:sz w:val="20"/>
                <w:szCs w:val="20"/>
              </w:rPr>
              <w:t>The identification number</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of the Prequalification process is</w:t>
            </w:r>
            <w:r w:rsidRPr="004C244E">
              <w:rPr>
                <w:rFonts w:ascii="Franklin Gothic Book" w:eastAsia="Times New Roman" w:hAnsi="Franklin Gothic Book" w:cs="Times New Roman"/>
                <w:b/>
                <w:bCs/>
                <w:sz w:val="20"/>
                <w:szCs w:val="20"/>
              </w:rPr>
              <w:t xml:space="preserve">: </w:t>
            </w:r>
            <w:r w:rsidRPr="004C244E">
              <w:rPr>
                <w:b/>
                <w:bCs/>
                <w:i/>
              </w:rPr>
              <w:t>PQ-ICB-CW-T4</w:t>
            </w:r>
            <w:r w:rsidRPr="004C244E">
              <w:rPr>
                <w:rFonts w:ascii="Franklin Gothic Book" w:eastAsia="Times New Roman" w:hAnsi="Franklin Gothic Book" w:cs="Times New Roman"/>
                <w:b/>
                <w:bCs/>
                <w:sz w:val="20"/>
                <w:szCs w:val="20"/>
              </w:rPr>
              <w:t xml:space="preserve"> </w:t>
            </w:r>
          </w:p>
          <w:p w14:paraId="43D8A7AA" w14:textId="77777777" w:rsidR="00673CEE" w:rsidRPr="004C244E" w:rsidRDefault="00673CEE" w:rsidP="00F75EA3">
            <w:pPr>
              <w:spacing w:after="200" w:line="276" w:lineRule="auto"/>
              <w:rPr>
                <w:b/>
                <w:bCs/>
                <w:i/>
              </w:rPr>
            </w:pPr>
            <w:r w:rsidRPr="004C244E">
              <w:rPr>
                <w:rFonts w:ascii="Franklin Gothic Book" w:eastAsia="Times New Roman" w:hAnsi="Franklin Gothic Book" w:cs="Times New Roman"/>
                <w:sz w:val="20"/>
                <w:szCs w:val="20"/>
              </w:rPr>
              <w:t>The number of contracts (lots) and titles of contracts, for which the Prequalification Document are issued</w:t>
            </w:r>
            <w:r w:rsidRPr="004C244E">
              <w:rPr>
                <w:rFonts w:ascii="Franklin Gothic Book" w:eastAsia="Times New Roman" w:hAnsi="Franklin Gothic Book" w:cs="Times New Roman"/>
                <w:b/>
                <w:bCs/>
                <w:sz w:val="20"/>
                <w:szCs w:val="20"/>
              </w:rPr>
              <w:t xml:space="preserve">:  </w:t>
            </w:r>
            <w:r w:rsidRPr="004C244E">
              <w:rPr>
                <w:b/>
                <w:bCs/>
                <w:i/>
              </w:rPr>
              <w:t xml:space="preserve"> 1(one)</w:t>
            </w:r>
          </w:p>
          <w:p w14:paraId="69A4F89A"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sz w:val="20"/>
                <w:szCs w:val="20"/>
              </w:rPr>
              <w:t xml:space="preserve">The applicable version of the PPR is </w:t>
            </w:r>
            <w:r w:rsidRPr="004C244E">
              <w:t xml:space="preserve"> “Guidance Notes on the Prequalification of Tenderers”, June 2012</w:t>
            </w:r>
          </w:p>
          <w:p w14:paraId="78E20F99" w14:textId="77777777" w:rsidR="00673CEE" w:rsidRPr="004C244E" w:rsidRDefault="00673CEE" w:rsidP="00F75EA3">
            <w:pPr>
              <w:tabs>
                <w:tab w:val="right" w:pos="7272"/>
              </w:tabs>
              <w:spacing w:before="120" w:after="120"/>
              <w:rPr>
                <w:rFonts w:ascii="Arial" w:hAnsi="Arial" w:cs="Arial"/>
                <w:sz w:val="20"/>
              </w:rPr>
            </w:pPr>
            <w:r w:rsidRPr="004C244E">
              <w:rPr>
                <w:rFonts w:ascii="Arial" w:hAnsi="Arial" w:cs="Arial"/>
                <w:sz w:val="20"/>
              </w:rPr>
              <w:t>This prequalification exercise will be conducted using the EBRD Client E-procurement portal (hereinafter referred to as “ECEPP”) and subject to its conditions of use. Participants must be registered in ECEPP in order to participate in this tender.</w:t>
            </w:r>
          </w:p>
          <w:p w14:paraId="137D50C1"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Arial" w:hAnsi="Arial" w:cs="Arial"/>
                <w:sz w:val="20"/>
              </w:rPr>
              <w:t>Participants shall register with ECEPP in accordance with the terms and conditions of use of ECEPP as published on ECEPP. Only those Participants who are registered and who have expressed an interest in the tender shall be able to access the tender documents, receive clarifications, addenda and amendments and submit its tender response through ECEPP.</w:t>
            </w:r>
          </w:p>
          <w:p w14:paraId="498FAC71"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p>
        </w:tc>
      </w:tr>
      <w:tr w:rsidR="00673CEE" w:rsidRPr="004C244E" w14:paraId="4E45147A" w14:textId="77777777" w:rsidTr="00F75EA3">
        <w:tblPrEx>
          <w:tblLook w:val="00A0" w:firstRow="1" w:lastRow="0" w:firstColumn="1" w:lastColumn="0" w:noHBand="0" w:noVBand="0"/>
        </w:tblPrEx>
        <w:tc>
          <w:tcPr>
            <w:tcW w:w="631" w:type="pct"/>
            <w:tcBorders>
              <w:right w:val="single" w:sz="12" w:space="0" w:color="auto"/>
            </w:tcBorders>
          </w:tcPr>
          <w:p w14:paraId="0963860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4369" w:type="pct"/>
            <w:gridSpan w:val="2"/>
            <w:tcBorders>
              <w:top w:val="single" w:sz="12" w:space="0" w:color="auto"/>
              <w:left w:val="single" w:sz="12" w:space="0" w:color="auto"/>
              <w:bottom w:val="single" w:sz="12" w:space="0" w:color="auto"/>
              <w:right w:val="single" w:sz="12" w:space="0" w:color="auto"/>
            </w:tcBorders>
          </w:tcPr>
          <w:p w14:paraId="4A197908" w14:textId="77777777" w:rsidR="00673CEE" w:rsidRPr="004C244E" w:rsidRDefault="00673CEE" w:rsidP="00F75EA3">
            <w:pPr>
              <w:spacing w:before="120" w:after="120"/>
              <w:jc w:val="both"/>
              <w:rPr>
                <w:rFonts w:ascii="Franklin Gothic Book" w:eastAsia="Times New Roman" w:hAnsi="Franklin Gothic Book" w:cs="Times New Roman"/>
                <w:b/>
                <w:sz w:val="20"/>
                <w:szCs w:val="20"/>
              </w:rPr>
            </w:pPr>
          </w:p>
        </w:tc>
      </w:tr>
      <w:tr w:rsidR="00673CEE" w:rsidRPr="004C244E" w14:paraId="63D6CF05" w14:textId="77777777" w:rsidTr="00F75EA3">
        <w:tblPrEx>
          <w:tblLook w:val="00A0" w:firstRow="1" w:lastRow="0" w:firstColumn="1" w:lastColumn="0" w:noHBand="0" w:noVBand="0"/>
        </w:tblPrEx>
        <w:trPr>
          <w:trHeight w:val="106"/>
        </w:trPr>
        <w:tc>
          <w:tcPr>
            <w:tcW w:w="631" w:type="pct"/>
          </w:tcPr>
          <w:p w14:paraId="4B2F6DBA" w14:textId="77777777" w:rsidR="00673CEE" w:rsidRPr="004C244E" w:rsidRDefault="00673CEE" w:rsidP="00F75EA3">
            <w:pPr>
              <w:jc w:val="both"/>
              <w:rPr>
                <w:rFonts w:ascii="Franklin Gothic Book" w:eastAsia="Times New Roman" w:hAnsi="Franklin Gothic Book" w:cs="Times New Roman"/>
                <w:b/>
                <w:sz w:val="20"/>
                <w:szCs w:val="20"/>
              </w:rPr>
            </w:pPr>
          </w:p>
        </w:tc>
        <w:tc>
          <w:tcPr>
            <w:tcW w:w="4369" w:type="pct"/>
            <w:gridSpan w:val="2"/>
            <w:tcBorders>
              <w:top w:val="single" w:sz="12" w:space="0" w:color="auto"/>
            </w:tcBorders>
          </w:tcPr>
          <w:p w14:paraId="75915780"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37FB5588" w14:textId="77777777" w:rsidTr="00F75EA3">
        <w:tblPrEx>
          <w:tblLook w:val="00A0" w:firstRow="1" w:lastRow="0" w:firstColumn="1" w:lastColumn="0" w:noHBand="0" w:noVBand="0"/>
        </w:tblPrEx>
        <w:tc>
          <w:tcPr>
            <w:tcW w:w="631" w:type="pct"/>
          </w:tcPr>
          <w:p w14:paraId="42D0E70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1.4</w:t>
            </w:r>
          </w:p>
        </w:tc>
        <w:tc>
          <w:tcPr>
            <w:tcW w:w="4369" w:type="pct"/>
            <w:gridSpan w:val="2"/>
          </w:tcPr>
          <w:p w14:paraId="633BED2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lang w:val="en-US"/>
              </w:rPr>
              <w:t>The indicative procurement schedule is as follows:</w:t>
            </w:r>
          </w:p>
          <w:p w14:paraId="0D06DE4C" w14:textId="77777777" w:rsidR="00673CEE" w:rsidRPr="004C244E" w:rsidRDefault="00673CEE" w:rsidP="00F75EA3">
            <w:pPr>
              <w:rPr>
                <w:i/>
              </w:rPr>
            </w:pPr>
            <w:r w:rsidRPr="004C244E">
              <w:rPr>
                <w:rFonts w:ascii="Franklin Gothic Book" w:eastAsia="Times New Roman" w:hAnsi="Franklin Gothic Book" w:cs="Times New Roman"/>
                <w:sz w:val="20"/>
                <w:szCs w:val="20"/>
              </w:rPr>
              <w:tab/>
              <w:t>Invitation for Prequalification</w:t>
            </w:r>
            <w:r w:rsidRPr="004C244E">
              <w:rPr>
                <w:rFonts w:ascii="Franklin Gothic Book" w:eastAsia="Times New Roman" w:hAnsi="Franklin Gothic Book" w:cs="Times New Roman"/>
                <w:sz w:val="20"/>
                <w:szCs w:val="20"/>
                <w:lang w:val="en-US"/>
              </w:rPr>
              <w:t>:</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lang w:val="en-US"/>
              </w:rPr>
              <w:tab/>
            </w:r>
            <w:r w:rsidRPr="004C244E">
              <w:rPr>
                <w:b/>
                <w:bCs/>
                <w:i/>
              </w:rPr>
              <w:t xml:space="preserve">  September 2021</w:t>
            </w:r>
            <w:r w:rsidRPr="004C244E">
              <w:rPr>
                <w:rFonts w:ascii="Franklin Gothic Book" w:eastAsia="Times New Roman" w:hAnsi="Franklin Gothic Book" w:cs="Times New Roman"/>
                <w:sz w:val="20"/>
                <w:szCs w:val="20"/>
              </w:rPr>
              <w:tab/>
              <w:t xml:space="preserve">Submission of Applications: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r>
            <w:r w:rsidRPr="004C244E">
              <w:rPr>
                <w:b/>
                <w:bCs/>
                <w:i/>
              </w:rPr>
              <w:t xml:space="preserve"> September 2021</w:t>
            </w:r>
          </w:p>
          <w:p w14:paraId="5B8AC241"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p w14:paraId="754B1DBD" w14:textId="77777777" w:rsidR="00673CEE" w:rsidRPr="004C244E" w:rsidRDefault="00673CEE" w:rsidP="00F75EA3">
            <w:pPr>
              <w:rPr>
                <w:i/>
              </w:rPr>
            </w:pPr>
            <w:r w:rsidRPr="004C244E">
              <w:rPr>
                <w:rFonts w:ascii="Franklin Gothic Book" w:eastAsia="Times New Roman" w:hAnsi="Franklin Gothic Book" w:cs="Times New Roman"/>
                <w:sz w:val="20"/>
                <w:szCs w:val="20"/>
                <w:lang w:val="en-US"/>
              </w:rPr>
              <w:tab/>
            </w:r>
            <w:r w:rsidRPr="004C244E">
              <w:rPr>
                <w:rFonts w:ascii="Franklin Gothic Book" w:eastAsia="Times New Roman" w:hAnsi="Franklin Gothic Book" w:cs="Times New Roman"/>
                <w:sz w:val="20"/>
                <w:szCs w:val="20"/>
              </w:rPr>
              <w:t>Results of Prequalification:</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i/>
                <w:sz w:val="20"/>
                <w:szCs w:val="20"/>
              </w:rPr>
              <w:tab/>
              <w:t xml:space="preserve"> </w:t>
            </w:r>
            <w:r w:rsidRPr="004C244E">
              <w:rPr>
                <w:b/>
                <w:bCs/>
                <w:i/>
              </w:rPr>
              <w:t>November 2021</w:t>
            </w:r>
            <w:r w:rsidRPr="004C244E">
              <w:rPr>
                <w:i/>
              </w:rPr>
              <w:t xml:space="preserve"> </w:t>
            </w:r>
          </w:p>
          <w:p w14:paraId="5DC0CB9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p w14:paraId="484FBB2C" w14:textId="77777777" w:rsidR="00673CEE" w:rsidRPr="004C244E" w:rsidRDefault="00673CEE" w:rsidP="00F75EA3">
            <w:r w:rsidRPr="004C244E">
              <w:rPr>
                <w:rFonts w:ascii="Franklin Gothic Book" w:eastAsia="Times New Roman" w:hAnsi="Franklin Gothic Book" w:cs="Times New Roman"/>
                <w:sz w:val="20"/>
                <w:szCs w:val="20"/>
              </w:rPr>
              <w:tab/>
              <w:t>Invitation to Tender:</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i/>
                <w:sz w:val="20"/>
                <w:szCs w:val="20"/>
              </w:rPr>
              <w:tab/>
            </w:r>
            <w:r w:rsidRPr="004C244E">
              <w:rPr>
                <w:b/>
                <w:bCs/>
                <w:i/>
              </w:rPr>
              <w:t xml:space="preserve"> December 2021</w:t>
            </w:r>
          </w:p>
          <w:p w14:paraId="35CC53D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7ABA06B2" w14:textId="77777777" w:rsidR="00673CEE" w:rsidRPr="004C244E" w:rsidRDefault="00673CEE" w:rsidP="00F75EA3">
            <w:r w:rsidRPr="004C244E">
              <w:rPr>
                <w:rFonts w:ascii="Franklin Gothic Book" w:eastAsia="Times New Roman" w:hAnsi="Franklin Gothic Book" w:cs="Times New Roman"/>
                <w:sz w:val="20"/>
                <w:szCs w:val="20"/>
              </w:rPr>
              <w:tab/>
              <w:t>Submission of Tenders:</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r>
            <w:r w:rsidRPr="004C244E">
              <w:rPr>
                <w:b/>
                <w:bCs/>
                <w:i/>
              </w:rPr>
              <w:t xml:space="preserve"> February 2021</w:t>
            </w:r>
          </w:p>
          <w:p w14:paraId="4D9FCA7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w:t>
            </w:r>
          </w:p>
          <w:p w14:paraId="0626C4A6"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sz w:val="20"/>
                <w:szCs w:val="20"/>
              </w:rPr>
              <w:tab/>
              <w:t>Contract Award:</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sz w:val="20"/>
                <w:szCs w:val="20"/>
              </w:rPr>
              <w:tab/>
            </w:r>
            <w:r w:rsidRPr="004C244E">
              <w:rPr>
                <w:rFonts w:ascii="Franklin Gothic Book" w:eastAsia="Times New Roman" w:hAnsi="Franklin Gothic Book" w:cs="Times New Roman"/>
                <w:b/>
                <w:sz w:val="20"/>
                <w:szCs w:val="20"/>
              </w:rPr>
              <w:tab/>
            </w:r>
            <w:r w:rsidRPr="004C244E">
              <w:rPr>
                <w:rFonts w:ascii="Franklin Gothic Book" w:eastAsia="Times New Roman" w:hAnsi="Franklin Gothic Book" w:cs="Times New Roman"/>
                <w:b/>
                <w:sz w:val="20"/>
                <w:szCs w:val="20"/>
              </w:rPr>
              <w:tab/>
            </w:r>
          </w:p>
          <w:p w14:paraId="1852B520"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b/>
                <w:bCs/>
                <w:i/>
              </w:rPr>
              <w:t xml:space="preserve"> July 2021</w:t>
            </w:r>
          </w:p>
        </w:tc>
      </w:tr>
      <w:tr w:rsidR="00673CEE" w:rsidRPr="004C244E" w14:paraId="74D96619" w14:textId="77777777" w:rsidTr="00F75EA3">
        <w:tblPrEx>
          <w:tblLook w:val="00A0" w:firstRow="1" w:lastRow="0" w:firstColumn="1" w:lastColumn="0" w:noHBand="0" w:noVBand="0"/>
        </w:tblPrEx>
        <w:tc>
          <w:tcPr>
            <w:tcW w:w="631" w:type="pct"/>
          </w:tcPr>
          <w:p w14:paraId="400D1221"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507D6004"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4E24F6D4" w14:textId="77777777" w:rsidTr="00F75EA3">
        <w:tblPrEx>
          <w:tblLook w:val="00A0" w:firstRow="1" w:lastRow="0" w:firstColumn="1" w:lastColumn="0" w:noHBand="0" w:noVBand="0"/>
        </w:tblPrEx>
        <w:tc>
          <w:tcPr>
            <w:tcW w:w="631" w:type="pct"/>
          </w:tcPr>
          <w:p w14:paraId="532EB57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1.5</w:t>
            </w:r>
          </w:p>
        </w:tc>
        <w:tc>
          <w:tcPr>
            <w:tcW w:w="4369" w:type="pct"/>
            <w:gridSpan w:val="2"/>
          </w:tcPr>
          <w:p w14:paraId="41F42464"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The tender document will be based on </w:t>
            </w:r>
            <w:r w:rsidRPr="004C244E">
              <w:rPr>
                <w:rFonts w:ascii="Franklin Gothic Book" w:eastAsia="Times New Roman" w:hAnsi="Franklin Gothic Book" w:cs="Times New Roman"/>
                <w:b/>
                <w:bCs/>
                <w:i/>
                <w:sz w:val="20"/>
                <w:szCs w:val="20"/>
              </w:rPr>
              <w:t>[</w:t>
            </w:r>
            <w:r w:rsidRPr="004C244E">
              <w:rPr>
                <w:b/>
                <w:bCs/>
                <w:i/>
              </w:rPr>
              <w:t xml:space="preserve"> EBRD’s Standard Procurement Document for Procurement of works Single Stage Open Tendering Procedure, June 2021</w:t>
            </w:r>
            <w:r w:rsidRPr="004C244E">
              <w:rPr>
                <w:rFonts w:ascii="Franklin Gothic Book" w:eastAsia="Times New Roman" w:hAnsi="Franklin Gothic Book" w:cs="Times New Roman"/>
                <w:b/>
                <w:bCs/>
                <w:i/>
                <w:sz w:val="20"/>
                <w:szCs w:val="20"/>
              </w:rPr>
              <w:t>.</w:t>
            </w:r>
            <w:r w:rsidRPr="004C244E">
              <w:rPr>
                <w:rFonts w:ascii="Franklin Gothic Book" w:eastAsia="Times New Roman" w:hAnsi="Franklin Gothic Book" w:cs="Times New Roman"/>
                <w:i/>
                <w:sz w:val="20"/>
                <w:szCs w:val="20"/>
              </w:rPr>
              <w:t xml:space="preserve"> </w:t>
            </w:r>
          </w:p>
        </w:tc>
      </w:tr>
      <w:tr w:rsidR="00673CEE" w:rsidRPr="004C244E" w14:paraId="66A958DB" w14:textId="77777777" w:rsidTr="00F75EA3">
        <w:tblPrEx>
          <w:tblLook w:val="00A0" w:firstRow="1" w:lastRow="0" w:firstColumn="1" w:lastColumn="0" w:noHBand="0" w:noVBand="0"/>
        </w:tblPrEx>
        <w:tc>
          <w:tcPr>
            <w:tcW w:w="631" w:type="pct"/>
          </w:tcPr>
          <w:p w14:paraId="7B1E0F6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gridSpan w:val="2"/>
          </w:tcPr>
          <w:p w14:paraId="4B430F28"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w:t>
            </w:r>
          </w:p>
        </w:tc>
      </w:tr>
      <w:tr w:rsidR="00673CEE" w:rsidRPr="004C244E" w14:paraId="7F5350F3" w14:textId="77777777" w:rsidTr="00F75EA3">
        <w:tblPrEx>
          <w:tblLook w:val="00A0" w:firstRow="1" w:lastRow="0" w:firstColumn="1" w:lastColumn="0" w:noHBand="0" w:noVBand="0"/>
        </w:tblPrEx>
        <w:tc>
          <w:tcPr>
            <w:tcW w:w="631" w:type="pct"/>
          </w:tcPr>
          <w:p w14:paraId="09C2B5E9"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0DC951C9"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268D9033" w14:textId="77777777" w:rsidTr="00F75EA3">
        <w:tblPrEx>
          <w:tblLook w:val="00A0" w:firstRow="1" w:lastRow="0" w:firstColumn="1" w:lastColumn="0" w:noHBand="0" w:noVBand="0"/>
        </w:tblPrEx>
        <w:tc>
          <w:tcPr>
            <w:tcW w:w="631" w:type="pct"/>
          </w:tcPr>
          <w:p w14:paraId="3A557EAD" w14:textId="77777777" w:rsidR="00673CEE" w:rsidRPr="004C244E" w:rsidRDefault="00673CEE" w:rsidP="00F75EA3">
            <w:pPr>
              <w:spacing w:before="120" w:after="240"/>
              <w:jc w:val="both"/>
              <w:rPr>
                <w:rFonts w:ascii="Franklin Gothic Book" w:eastAsia="Times New Roman" w:hAnsi="Franklin Gothic Book" w:cs="Times New Roman"/>
                <w:b/>
                <w:sz w:val="20"/>
                <w:szCs w:val="20"/>
                <w:lang w:val="es-ES_tradnl"/>
              </w:rPr>
            </w:pPr>
            <w:r w:rsidRPr="004C244E">
              <w:rPr>
                <w:rFonts w:ascii="Franklin Gothic Book" w:eastAsia="Times New Roman" w:hAnsi="Franklin Gothic Book" w:cs="Times New Roman"/>
                <w:b/>
                <w:sz w:val="20"/>
                <w:szCs w:val="20"/>
              </w:rPr>
              <w:t>ITP 1.6</w:t>
            </w:r>
          </w:p>
        </w:tc>
        <w:tc>
          <w:tcPr>
            <w:tcW w:w="4369" w:type="pct"/>
            <w:gridSpan w:val="2"/>
          </w:tcPr>
          <w:p w14:paraId="7CE98B2F"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sz w:val="20"/>
                <w:szCs w:val="20"/>
              </w:rPr>
              <w:t xml:space="preserve">The contract will be modelled </w:t>
            </w:r>
            <w:r w:rsidRPr="004C244E">
              <w:rPr>
                <w:rFonts w:ascii="Franklin Gothic Book" w:eastAsia="Times New Roman" w:hAnsi="Franklin Gothic Book" w:cs="Times New Roman"/>
                <w:bCs/>
                <w:sz w:val="20"/>
                <w:szCs w:val="20"/>
              </w:rPr>
              <w:t>upon:</w:t>
            </w:r>
            <w:r w:rsidRPr="004C244E">
              <w:rPr>
                <w:rFonts w:ascii="Franklin Gothic Book" w:eastAsia="Times New Roman" w:hAnsi="Franklin Gothic Book" w:cs="Times New Roman"/>
                <w:b/>
                <w:bCs/>
                <w:sz w:val="20"/>
                <w:szCs w:val="20"/>
              </w:rPr>
              <w:t xml:space="preserve"> </w:t>
            </w:r>
          </w:p>
        </w:tc>
      </w:tr>
      <w:tr w:rsidR="00673CEE" w:rsidRPr="004C244E" w14:paraId="5896FAC9" w14:textId="77777777" w:rsidTr="00F75EA3">
        <w:tblPrEx>
          <w:tblLook w:val="00A0" w:firstRow="1" w:lastRow="0" w:firstColumn="1" w:lastColumn="0" w:noHBand="0" w:noVBand="0"/>
        </w:tblPrEx>
        <w:tc>
          <w:tcPr>
            <w:tcW w:w="631" w:type="pct"/>
          </w:tcPr>
          <w:p w14:paraId="1FE1AD6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gridSpan w:val="2"/>
          </w:tcPr>
          <w:p w14:paraId="2FC5F6BA" w14:textId="77777777" w:rsidR="00673CEE" w:rsidRPr="004C244E" w:rsidRDefault="00673CEE" w:rsidP="00F75EA3">
            <w:pPr>
              <w:spacing w:before="120" w:after="240"/>
              <w:jc w:val="both"/>
              <w:rPr>
                <w:rFonts w:ascii="Franklin Gothic Book" w:eastAsia="Times New Roman" w:hAnsi="Franklin Gothic Book" w:cs="Times New Roman"/>
                <w:b/>
                <w:sz w:val="20"/>
                <w:szCs w:val="20"/>
                <w:lang w:val="en-US"/>
              </w:rPr>
            </w:pPr>
            <w:r w:rsidRPr="004C244E">
              <w:t>FIDIC (FIDIC MDB Harmonized Construction Contract) June 2010</w:t>
            </w:r>
            <w:r w:rsidRPr="004C244E">
              <w:rPr>
                <w:rFonts w:ascii="Franklin Gothic Book" w:eastAsia="Times New Roman" w:hAnsi="Franklin Gothic Book" w:cs="Times New Roman"/>
                <w:bCs/>
                <w:sz w:val="20"/>
                <w:szCs w:val="20"/>
              </w:rPr>
              <w:t>, will be used as a basis.</w:t>
            </w:r>
            <w:r w:rsidRPr="004C244E">
              <w:rPr>
                <w:rFonts w:ascii="Franklin Gothic Book" w:eastAsia="Times New Roman" w:hAnsi="Franklin Gothic Book" w:cs="Times New Roman"/>
                <w:sz w:val="20"/>
                <w:szCs w:val="20"/>
              </w:rPr>
              <w:t xml:space="preserve"> </w:t>
            </w:r>
          </w:p>
        </w:tc>
      </w:tr>
      <w:tr w:rsidR="00673CEE" w:rsidRPr="004C244E" w14:paraId="67160B31" w14:textId="77777777" w:rsidTr="00F75EA3">
        <w:tblPrEx>
          <w:tblLook w:val="00A0" w:firstRow="1" w:lastRow="0" w:firstColumn="1" w:lastColumn="0" w:noHBand="0" w:noVBand="0"/>
        </w:tblPrEx>
        <w:tc>
          <w:tcPr>
            <w:tcW w:w="631" w:type="pct"/>
          </w:tcPr>
          <w:p w14:paraId="331FDA38"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68037114"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422FE67F" w14:textId="77777777" w:rsidTr="00F75EA3">
        <w:tblPrEx>
          <w:tblLook w:val="00A0" w:firstRow="1" w:lastRow="0" w:firstColumn="1" w:lastColumn="0" w:noHBand="0" w:noVBand="0"/>
        </w:tblPrEx>
        <w:tc>
          <w:tcPr>
            <w:tcW w:w="631" w:type="pct"/>
          </w:tcPr>
          <w:p w14:paraId="53B84B7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2</w:t>
            </w:r>
          </w:p>
        </w:tc>
        <w:tc>
          <w:tcPr>
            <w:tcW w:w="4369" w:type="pct"/>
            <w:gridSpan w:val="2"/>
          </w:tcPr>
          <w:p w14:paraId="6033E6F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Source of Funds</w:t>
            </w:r>
          </w:p>
        </w:tc>
      </w:tr>
      <w:tr w:rsidR="00673CEE" w:rsidRPr="004C244E" w14:paraId="148DBF8F" w14:textId="77777777" w:rsidTr="00F75EA3">
        <w:tblPrEx>
          <w:tblLook w:val="00A0" w:firstRow="1" w:lastRow="0" w:firstColumn="1" w:lastColumn="0" w:noHBand="0" w:noVBand="0"/>
        </w:tblPrEx>
        <w:tc>
          <w:tcPr>
            <w:tcW w:w="631" w:type="pct"/>
          </w:tcPr>
          <w:p w14:paraId="42AA776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2.1</w:t>
            </w:r>
          </w:p>
        </w:tc>
        <w:tc>
          <w:tcPr>
            <w:tcW w:w="4369" w:type="pct"/>
            <w:gridSpan w:val="2"/>
          </w:tcPr>
          <w:p w14:paraId="20B32EB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Borrower:</w:t>
            </w:r>
            <w:r w:rsidRPr="004C244E">
              <w:rPr>
                <w:b/>
                <w:bCs/>
                <w:i/>
              </w:rPr>
              <w:t xml:space="preserve"> Republic of Armenia  </w:t>
            </w:r>
            <w:r w:rsidRPr="004C244E">
              <w:rPr>
                <w:rFonts w:ascii="Franklin Gothic Book" w:eastAsia="Times New Roman" w:hAnsi="Franklin Gothic Book" w:cs="Times New Roman"/>
                <w:b/>
                <w:bCs/>
                <w:i/>
                <w:sz w:val="20"/>
                <w:szCs w:val="20"/>
              </w:rPr>
              <w:t xml:space="preserve">, </w:t>
            </w:r>
            <w:r w:rsidRPr="004C244E">
              <w:rPr>
                <w:rFonts w:ascii="Franklin Gothic Book" w:eastAsia="Times New Roman" w:hAnsi="Franklin Gothic Book" w:cs="Times New Roman"/>
                <w:bCs/>
                <w:sz w:val="20"/>
                <w:szCs w:val="20"/>
              </w:rPr>
              <w:t>as appropriate</w:t>
            </w:r>
          </w:p>
          <w:p w14:paraId="1512FD5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275B66F4" w14:textId="77777777" w:rsidTr="00F75EA3">
        <w:tblPrEx>
          <w:tblLook w:val="00A0" w:firstRow="1" w:lastRow="0" w:firstColumn="1" w:lastColumn="0" w:noHBand="0" w:noVBand="0"/>
        </w:tblPrEx>
        <w:tc>
          <w:tcPr>
            <w:tcW w:w="631" w:type="pct"/>
          </w:tcPr>
          <w:p w14:paraId="1CFA995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2.2</w:t>
            </w:r>
          </w:p>
        </w:tc>
        <w:tc>
          <w:tcPr>
            <w:tcW w:w="4369" w:type="pct"/>
            <w:gridSpan w:val="2"/>
          </w:tcPr>
          <w:p w14:paraId="54D9173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bCs/>
                <w:i/>
                <w:sz w:val="20"/>
                <w:szCs w:val="20"/>
              </w:rPr>
              <w:t>N/A</w:t>
            </w:r>
          </w:p>
        </w:tc>
      </w:tr>
      <w:tr w:rsidR="00673CEE" w:rsidRPr="004C244E" w14:paraId="411184F6" w14:textId="77777777" w:rsidTr="00F75EA3">
        <w:tblPrEx>
          <w:tblLook w:val="00A0" w:firstRow="1" w:lastRow="0" w:firstColumn="1" w:lastColumn="0" w:noHBand="0" w:noVBand="0"/>
        </w:tblPrEx>
        <w:tc>
          <w:tcPr>
            <w:tcW w:w="631" w:type="pct"/>
          </w:tcPr>
          <w:p w14:paraId="7889624C"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498CFEA3"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581016F9" w14:textId="77777777" w:rsidTr="00F75EA3">
        <w:tblPrEx>
          <w:tblLook w:val="00A0" w:firstRow="1" w:lastRow="0" w:firstColumn="1" w:lastColumn="0" w:noHBand="0" w:noVBand="0"/>
        </w:tblPrEx>
        <w:tc>
          <w:tcPr>
            <w:tcW w:w="631" w:type="pct"/>
          </w:tcPr>
          <w:p w14:paraId="5826B1B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3</w:t>
            </w:r>
          </w:p>
        </w:tc>
        <w:tc>
          <w:tcPr>
            <w:tcW w:w="4369" w:type="pct"/>
            <w:gridSpan w:val="2"/>
          </w:tcPr>
          <w:p w14:paraId="5F7CF6A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Prohibited Practices  </w:t>
            </w:r>
          </w:p>
        </w:tc>
      </w:tr>
      <w:tr w:rsidR="00673CEE" w:rsidRPr="004C244E" w14:paraId="4CAA1E15" w14:textId="77777777" w:rsidTr="00F75EA3">
        <w:tblPrEx>
          <w:tblLook w:val="00A0" w:firstRow="1" w:lastRow="0" w:firstColumn="1" w:lastColumn="0" w:noHBand="0" w:noVBand="0"/>
        </w:tblPrEx>
        <w:tc>
          <w:tcPr>
            <w:tcW w:w="631" w:type="pct"/>
          </w:tcPr>
          <w:p w14:paraId="7C4E3D4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3.6</w:t>
            </w:r>
          </w:p>
        </w:tc>
        <w:tc>
          <w:tcPr>
            <w:tcW w:w="4369" w:type="pct"/>
            <w:gridSpan w:val="2"/>
          </w:tcPr>
          <w:p w14:paraId="60919911"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sz w:val="20"/>
                <w:szCs w:val="20"/>
              </w:rPr>
              <w:t xml:space="preserve">The applicable version of the EPP is </w:t>
            </w:r>
            <w:r w:rsidRPr="004C244E">
              <w:rPr>
                <w:b/>
                <w:bCs/>
                <w:i/>
              </w:rPr>
              <w:t xml:space="preserve"> the law of the Republic of Armenia</w:t>
            </w:r>
          </w:p>
        </w:tc>
      </w:tr>
      <w:tr w:rsidR="00673CEE" w:rsidRPr="004C244E" w14:paraId="3D68E193" w14:textId="77777777" w:rsidTr="00F75EA3">
        <w:tblPrEx>
          <w:tblLook w:val="00A0" w:firstRow="1" w:lastRow="0" w:firstColumn="1" w:lastColumn="0" w:noHBand="0" w:noVBand="0"/>
        </w:tblPrEx>
        <w:tc>
          <w:tcPr>
            <w:tcW w:w="631" w:type="pct"/>
          </w:tcPr>
          <w:p w14:paraId="3550DD9A"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7A522BD7"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5F631412" w14:textId="77777777" w:rsidTr="00F75EA3">
        <w:tblPrEx>
          <w:tblLook w:val="00A0" w:firstRow="1" w:lastRow="0" w:firstColumn="1" w:lastColumn="0" w:noHBand="0" w:noVBand="0"/>
        </w:tblPrEx>
        <w:tc>
          <w:tcPr>
            <w:tcW w:w="631" w:type="pct"/>
          </w:tcPr>
          <w:p w14:paraId="7BA291A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4</w:t>
            </w:r>
          </w:p>
        </w:tc>
        <w:tc>
          <w:tcPr>
            <w:tcW w:w="4369" w:type="pct"/>
            <w:gridSpan w:val="2"/>
          </w:tcPr>
          <w:p w14:paraId="26BA97E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Eligible Participants: </w:t>
            </w:r>
            <w:r w:rsidRPr="004C244E">
              <w:rPr>
                <w:rFonts w:ascii="GHEA Grapalat" w:hAnsi="GHEA Grapalat"/>
              </w:rPr>
              <w:t>the ineligible bidders/participants for participation in the procurement process are participants that have been included in the list of not eligible participants/bidders established by the EBRD</w:t>
            </w:r>
            <w:r w:rsidRPr="004C244E">
              <w:rPr>
                <w:rFonts w:ascii="Franklin Gothic Book" w:eastAsia="Times New Roman" w:hAnsi="Franklin Gothic Book" w:cs="Times New Roman"/>
                <w:b/>
                <w:sz w:val="20"/>
                <w:szCs w:val="20"/>
              </w:rPr>
              <w:tab/>
            </w:r>
          </w:p>
        </w:tc>
      </w:tr>
      <w:tr w:rsidR="00673CEE" w:rsidRPr="004C244E" w14:paraId="0EBEB49B" w14:textId="77777777" w:rsidTr="00F75EA3">
        <w:tblPrEx>
          <w:tblLook w:val="00A0" w:firstRow="1" w:lastRow="0" w:firstColumn="1" w:lastColumn="0" w:noHBand="0" w:noVBand="0"/>
        </w:tblPrEx>
        <w:tc>
          <w:tcPr>
            <w:tcW w:w="631" w:type="pct"/>
          </w:tcPr>
          <w:p w14:paraId="7705E07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4.1</w:t>
            </w:r>
          </w:p>
        </w:tc>
        <w:tc>
          <w:tcPr>
            <w:tcW w:w="4369" w:type="pct"/>
            <w:gridSpan w:val="2"/>
          </w:tcPr>
          <w:p w14:paraId="3781EF1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b/>
                <w:bCs/>
                <w:i/>
              </w:rPr>
              <w:t xml:space="preserve"> N/A</w:t>
            </w:r>
          </w:p>
        </w:tc>
      </w:tr>
      <w:tr w:rsidR="00673CEE" w:rsidRPr="004C244E" w14:paraId="66E19BE4" w14:textId="77777777" w:rsidTr="00F75EA3">
        <w:tblPrEx>
          <w:tblLook w:val="00A0" w:firstRow="1" w:lastRow="0" w:firstColumn="1" w:lastColumn="0" w:noHBand="0" w:noVBand="0"/>
        </w:tblPrEx>
        <w:tc>
          <w:tcPr>
            <w:tcW w:w="631" w:type="pct"/>
          </w:tcPr>
          <w:p w14:paraId="452350F6"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76E5BF1C"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2EE43C0C" w14:textId="77777777" w:rsidTr="00F75EA3">
        <w:tblPrEx>
          <w:tblLook w:val="00A0" w:firstRow="1" w:lastRow="0" w:firstColumn="1" w:lastColumn="0" w:noHBand="0" w:noVBand="0"/>
        </w:tblPrEx>
        <w:tc>
          <w:tcPr>
            <w:tcW w:w="631" w:type="pct"/>
          </w:tcPr>
          <w:p w14:paraId="78266A7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4.2</w:t>
            </w:r>
          </w:p>
        </w:tc>
        <w:tc>
          <w:tcPr>
            <w:tcW w:w="4369" w:type="pct"/>
            <w:gridSpan w:val="2"/>
          </w:tcPr>
          <w:p w14:paraId="74CE717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bCs/>
                <w:i/>
                <w:sz w:val="20"/>
                <w:szCs w:val="20"/>
              </w:rPr>
              <w:t>[Please provide specific information, if there are any eligibility restrictions]</w:t>
            </w:r>
            <w:r w:rsidRPr="004C244E">
              <w:rPr>
                <w:b/>
                <w:bCs/>
                <w:i/>
              </w:rPr>
              <w:t xml:space="preserve"> </w:t>
            </w:r>
            <w:r w:rsidRPr="004C244E">
              <w:rPr>
                <w:rFonts w:ascii="GHEA Grapalat" w:hAnsi="GHEA Grapalat"/>
              </w:rPr>
              <w:t xml:space="preserve">the ineligible bidders/participants for participation in the procurement process are also participants that have been included in the list of participants/bidders ineligible to participate in the procurement process of member states of the Eurasian Economic Union (EEU countries` </w:t>
            </w:r>
            <w:hyperlink r:id="rId14" w:history="1">
              <w:r w:rsidRPr="004C244E">
                <w:rPr>
                  <w:rStyle w:val="Hyperlink"/>
                  <w:rFonts w:ascii="GHEA Grapalat" w:hAnsi="GHEA Grapalat"/>
                </w:rPr>
                <w:t>https://gnumner.am/en/main/eatmLinc/</w:t>
              </w:r>
            </w:hyperlink>
            <w:r w:rsidRPr="004C244E">
              <w:rPr>
                <w:rFonts w:ascii="GHEA Grapalat" w:hAnsi="GHEA Grapalat"/>
              </w:rPr>
              <w:t>) and the list of participants/bidders who are not eligible to participate in the public procurement procedures organized in scope of the local tenders procedures of Republic of Armenia.</w:t>
            </w:r>
          </w:p>
        </w:tc>
      </w:tr>
      <w:tr w:rsidR="00673CEE" w:rsidRPr="004C244E" w14:paraId="75D17C2A" w14:textId="77777777" w:rsidTr="00F75EA3">
        <w:tblPrEx>
          <w:tblLook w:val="00A0" w:firstRow="1" w:lastRow="0" w:firstColumn="1" w:lastColumn="0" w:noHBand="0" w:noVBand="0"/>
        </w:tblPrEx>
        <w:tc>
          <w:tcPr>
            <w:tcW w:w="631" w:type="pct"/>
          </w:tcPr>
          <w:p w14:paraId="04E07367"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gridSpan w:val="2"/>
          </w:tcPr>
          <w:p w14:paraId="31B7DE22"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4D1150B9" w14:textId="77777777" w:rsidTr="00F75EA3">
        <w:tblPrEx>
          <w:tblLook w:val="00A0" w:firstRow="1" w:lastRow="0" w:firstColumn="1" w:lastColumn="0" w:noHBand="0" w:noVBand="0"/>
        </w:tblPrEx>
        <w:tc>
          <w:tcPr>
            <w:tcW w:w="631" w:type="pct"/>
          </w:tcPr>
          <w:p w14:paraId="009551D8" w14:textId="77777777" w:rsidR="00673CEE" w:rsidRPr="004C244E" w:rsidRDefault="00673CEE" w:rsidP="00F75EA3">
            <w:pPr>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6</w:t>
            </w:r>
          </w:p>
        </w:tc>
        <w:tc>
          <w:tcPr>
            <w:tcW w:w="4369" w:type="pct"/>
            <w:gridSpan w:val="2"/>
            <w:tcBorders>
              <w:bottom w:val="single" w:sz="12" w:space="0" w:color="auto"/>
            </w:tcBorders>
          </w:tcPr>
          <w:p w14:paraId="7B71853C" w14:textId="77777777" w:rsidR="00673CEE" w:rsidRPr="004C244E" w:rsidRDefault="00673CEE" w:rsidP="00F75EA3">
            <w:pPr>
              <w:spacing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Language of Prequalification</w:t>
            </w:r>
          </w:p>
        </w:tc>
      </w:tr>
      <w:tr w:rsidR="00673CEE" w:rsidRPr="004C244E" w14:paraId="1C72AE6E" w14:textId="77777777" w:rsidTr="00F75EA3">
        <w:tblPrEx>
          <w:tblLook w:val="00A0" w:firstRow="1" w:lastRow="0" w:firstColumn="1" w:lastColumn="0" w:noHBand="0" w:noVBand="0"/>
        </w:tblPrEx>
        <w:tc>
          <w:tcPr>
            <w:tcW w:w="631" w:type="pct"/>
            <w:tcBorders>
              <w:right w:val="single" w:sz="12" w:space="0" w:color="auto"/>
            </w:tcBorders>
          </w:tcPr>
          <w:p w14:paraId="2C52AD3D" w14:textId="77777777" w:rsidR="00673CEE" w:rsidRPr="004C244E" w:rsidRDefault="00673CEE" w:rsidP="00F75EA3">
            <w:pPr>
              <w:jc w:val="both"/>
              <w:rPr>
                <w:rFonts w:ascii="Franklin Gothic Book" w:eastAsia="Times New Roman" w:hAnsi="Franklin Gothic Book" w:cs="Times New Roman"/>
                <w:b/>
                <w:sz w:val="20"/>
                <w:szCs w:val="20"/>
              </w:rPr>
            </w:pPr>
          </w:p>
        </w:tc>
        <w:tc>
          <w:tcPr>
            <w:tcW w:w="4369" w:type="pct"/>
            <w:gridSpan w:val="2"/>
            <w:tcBorders>
              <w:top w:val="single" w:sz="12" w:space="0" w:color="auto"/>
              <w:left w:val="single" w:sz="12" w:space="0" w:color="auto"/>
              <w:bottom w:val="single" w:sz="12" w:space="0" w:color="auto"/>
              <w:right w:val="single" w:sz="12" w:space="0" w:color="auto"/>
            </w:tcBorders>
          </w:tcPr>
          <w:p w14:paraId="7ACCC371"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585BAC48" w14:textId="77777777" w:rsidTr="00F75EA3">
        <w:tblPrEx>
          <w:tblLook w:val="00A0" w:firstRow="1" w:lastRow="0" w:firstColumn="1" w:lastColumn="0" w:noHBand="0" w:noVBand="0"/>
        </w:tblPrEx>
        <w:tc>
          <w:tcPr>
            <w:tcW w:w="631" w:type="pct"/>
          </w:tcPr>
          <w:p w14:paraId="769A667C" w14:textId="77777777" w:rsidR="00673CEE" w:rsidRPr="004C244E" w:rsidRDefault="00673CEE" w:rsidP="00F75EA3">
            <w:pPr>
              <w:jc w:val="both"/>
              <w:rPr>
                <w:rFonts w:ascii="Franklin Gothic Book" w:eastAsia="Times New Roman" w:hAnsi="Franklin Gothic Book" w:cs="Times New Roman"/>
                <w:b/>
                <w:sz w:val="20"/>
                <w:szCs w:val="20"/>
              </w:rPr>
            </w:pPr>
          </w:p>
        </w:tc>
        <w:tc>
          <w:tcPr>
            <w:tcW w:w="4369" w:type="pct"/>
            <w:gridSpan w:val="2"/>
            <w:tcBorders>
              <w:top w:val="single" w:sz="12" w:space="0" w:color="auto"/>
            </w:tcBorders>
          </w:tcPr>
          <w:p w14:paraId="1C5A898D"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6481C661" w14:textId="77777777" w:rsidTr="00F75EA3">
        <w:tblPrEx>
          <w:tblLook w:val="00A0" w:firstRow="1" w:lastRow="0" w:firstColumn="1" w:lastColumn="0" w:noHBand="0" w:noVBand="0"/>
        </w:tblPrEx>
        <w:tc>
          <w:tcPr>
            <w:tcW w:w="631" w:type="pct"/>
          </w:tcPr>
          <w:p w14:paraId="4FED19A0" w14:textId="77777777" w:rsidR="00673CEE" w:rsidRPr="004C244E" w:rsidRDefault="00673CEE" w:rsidP="00F75EA3">
            <w:pPr>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6.1</w:t>
            </w:r>
          </w:p>
        </w:tc>
        <w:tc>
          <w:tcPr>
            <w:tcW w:w="4369" w:type="pct"/>
            <w:gridSpan w:val="2"/>
          </w:tcPr>
          <w:p w14:paraId="55FCF64D" w14:textId="77777777" w:rsidR="00673CEE" w:rsidRPr="004C244E" w:rsidRDefault="00673CEE" w:rsidP="00F75EA3">
            <w:pPr>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sz w:val="20"/>
                <w:szCs w:val="20"/>
              </w:rPr>
              <w:t>The language of the Prequalification is: English.</w:t>
            </w:r>
            <w:r w:rsidRPr="004C244E">
              <w:rPr>
                <w:rFonts w:ascii="Franklin Gothic Book" w:eastAsia="Times New Roman" w:hAnsi="Franklin Gothic Book" w:cs="Times New Roman"/>
                <w:b/>
                <w:sz w:val="20"/>
                <w:szCs w:val="20"/>
              </w:rPr>
              <w:t xml:space="preserve"> </w:t>
            </w:r>
            <w:r w:rsidRPr="004C244E">
              <w:rPr>
                <w:iCs/>
                <w:spacing w:val="-4"/>
              </w:rPr>
              <w:t xml:space="preserve"> Language for translation of supporting documents and printed literature is </w:t>
            </w:r>
            <w:r w:rsidRPr="004C244E">
              <w:rPr>
                <w:b/>
                <w:i/>
                <w:iCs/>
                <w:color w:val="003399"/>
              </w:rPr>
              <w:t>Armenian and/or English. The supporting original documents presented in Armenian are acceptable</w:t>
            </w:r>
          </w:p>
        </w:tc>
      </w:tr>
      <w:tr w:rsidR="00673CEE" w:rsidRPr="004C244E" w14:paraId="73BFA107" w14:textId="77777777" w:rsidTr="00F75EA3">
        <w:tblPrEx>
          <w:tblLook w:val="00A0" w:firstRow="1" w:lastRow="0" w:firstColumn="1" w:lastColumn="0" w:noHBand="0" w:noVBand="0"/>
        </w:tblPrEx>
        <w:tc>
          <w:tcPr>
            <w:tcW w:w="631" w:type="pct"/>
          </w:tcPr>
          <w:p w14:paraId="61A47258" w14:textId="77777777" w:rsidR="00673CEE" w:rsidRPr="004C244E" w:rsidRDefault="00673CEE" w:rsidP="00F75EA3">
            <w:pPr>
              <w:jc w:val="both"/>
              <w:rPr>
                <w:rFonts w:ascii="Franklin Gothic Book" w:eastAsia="Times New Roman" w:hAnsi="Franklin Gothic Book" w:cs="Times New Roman"/>
                <w:b/>
                <w:sz w:val="20"/>
                <w:szCs w:val="20"/>
              </w:rPr>
            </w:pPr>
          </w:p>
        </w:tc>
        <w:tc>
          <w:tcPr>
            <w:tcW w:w="4369" w:type="pct"/>
            <w:gridSpan w:val="2"/>
          </w:tcPr>
          <w:p w14:paraId="7CC38483" w14:textId="77777777" w:rsidR="00673CEE" w:rsidRPr="004C244E" w:rsidRDefault="00673CEE" w:rsidP="00F75EA3">
            <w:pPr>
              <w:tabs>
                <w:tab w:val="right" w:pos="7254"/>
              </w:tabs>
              <w:spacing w:before="120"/>
              <w:jc w:val="both"/>
              <w:rPr>
                <w:rFonts w:ascii="Franklin Gothic Book" w:eastAsia="Times New Roman" w:hAnsi="Franklin Gothic Book" w:cs="Arial"/>
                <w:sz w:val="20"/>
                <w:szCs w:val="20"/>
              </w:rPr>
            </w:pPr>
            <w:r w:rsidRPr="004C244E">
              <w:rPr>
                <w:rFonts w:ascii="Franklin Gothic Book" w:eastAsia="Times New Roman" w:hAnsi="Franklin Gothic Book" w:cs="Arial"/>
                <w:sz w:val="20"/>
                <w:szCs w:val="20"/>
              </w:rPr>
              <w:t>Due to the fact that some ECEPP data has to be entered in English language only, certain data will have to be entered by the tenderer in English, where requested by the system.</w:t>
            </w:r>
          </w:p>
        </w:tc>
      </w:tr>
    </w:tbl>
    <w:p w14:paraId="19918B1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tbl>
      <w:tblPr>
        <w:tblW w:w="5100" w:type="pct"/>
        <w:tblInd w:w="-4" w:type="dxa"/>
        <w:tblLook w:val="00A0" w:firstRow="1" w:lastRow="0" w:firstColumn="1" w:lastColumn="0" w:noHBand="0" w:noVBand="0"/>
      </w:tblPr>
      <w:tblGrid>
        <w:gridCol w:w="1168"/>
        <w:gridCol w:w="8087"/>
      </w:tblGrid>
      <w:tr w:rsidR="00673CEE" w:rsidRPr="004C244E" w14:paraId="088D117B" w14:textId="77777777" w:rsidTr="00F75EA3">
        <w:tc>
          <w:tcPr>
            <w:tcW w:w="5000" w:type="pct"/>
            <w:gridSpan w:val="2"/>
          </w:tcPr>
          <w:tbl>
            <w:tblPr>
              <w:tblW w:w="5000" w:type="pct"/>
              <w:tblLook w:val="04A0" w:firstRow="1" w:lastRow="0" w:firstColumn="1" w:lastColumn="0" w:noHBand="0" w:noVBand="1"/>
            </w:tblPr>
            <w:tblGrid>
              <w:gridCol w:w="9039"/>
            </w:tblGrid>
            <w:tr w:rsidR="00673CEE" w:rsidRPr="004C244E" w14:paraId="1D4308BE" w14:textId="77777777" w:rsidTr="00F75EA3">
              <w:tc>
                <w:tcPr>
                  <w:tcW w:w="5000" w:type="pct"/>
                  <w:shd w:val="clear" w:color="auto" w:fill="7EA6CD"/>
                </w:tcPr>
                <w:p w14:paraId="7F91F3CD"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B. Contents of Prequalification Document</w:t>
                  </w:r>
                </w:p>
              </w:tc>
            </w:tr>
          </w:tbl>
          <w:p w14:paraId="2FB331DF"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151153D9" w14:textId="77777777" w:rsidTr="00F75EA3">
        <w:tc>
          <w:tcPr>
            <w:tcW w:w="631" w:type="pct"/>
          </w:tcPr>
          <w:p w14:paraId="26E44A84"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Pr>
          <w:p w14:paraId="1F0B7196"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36F525C3" w14:textId="77777777" w:rsidTr="00F75EA3">
        <w:tc>
          <w:tcPr>
            <w:tcW w:w="631" w:type="pct"/>
            <w:tcBorders>
              <w:bottom w:val="dotted" w:sz="4" w:space="0" w:color="auto"/>
            </w:tcBorders>
          </w:tcPr>
          <w:p w14:paraId="54CA62D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8</w:t>
            </w:r>
          </w:p>
        </w:tc>
        <w:tc>
          <w:tcPr>
            <w:tcW w:w="4369" w:type="pct"/>
            <w:tcBorders>
              <w:bottom w:val="dotted" w:sz="4" w:space="0" w:color="auto"/>
            </w:tcBorders>
          </w:tcPr>
          <w:p w14:paraId="733E454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Clarification of Prequalification Document</w:t>
            </w:r>
          </w:p>
        </w:tc>
      </w:tr>
      <w:tr w:rsidR="00673CEE" w:rsidRPr="004C244E" w14:paraId="3F60E766" w14:textId="77777777" w:rsidTr="00F75EA3">
        <w:trPr>
          <w:trHeight w:val="1704"/>
        </w:trPr>
        <w:tc>
          <w:tcPr>
            <w:tcW w:w="631" w:type="pct"/>
            <w:tcBorders>
              <w:top w:val="dotted" w:sz="4" w:space="0" w:color="auto"/>
            </w:tcBorders>
          </w:tcPr>
          <w:p w14:paraId="75B689A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8.1</w:t>
            </w:r>
          </w:p>
        </w:tc>
        <w:tc>
          <w:tcPr>
            <w:tcW w:w="4369" w:type="pct"/>
            <w:tcBorders>
              <w:top w:val="dotted" w:sz="4" w:space="0" w:color="auto"/>
              <w:bottom w:val="dotted" w:sz="4" w:space="0" w:color="auto"/>
            </w:tcBorders>
          </w:tcPr>
          <w:p w14:paraId="76CC718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All requests for clarifications shall be sent to the Client’s address below:</w:t>
            </w:r>
          </w:p>
          <w:p w14:paraId="1C2C7DE5" w14:textId="77777777" w:rsidR="00673CEE" w:rsidRPr="004C244E" w:rsidRDefault="00673CEE" w:rsidP="00F75EA3">
            <w:r w:rsidRPr="004C244E">
              <w:t>All requests for clarifications shall be sent to the Client’s address below:</w:t>
            </w:r>
          </w:p>
          <w:p w14:paraId="71E68E09" w14:textId="77777777" w:rsidR="00673CEE" w:rsidRPr="004C244E" w:rsidRDefault="00673CEE" w:rsidP="00F75EA3">
            <w:r w:rsidRPr="004C244E">
              <w:t xml:space="preserve">Attention: </w:t>
            </w:r>
            <w:r w:rsidRPr="004C244E">
              <w:tab/>
            </w:r>
            <w:r w:rsidRPr="004C244E">
              <w:tab/>
            </w:r>
            <w:r w:rsidRPr="004C244E">
              <w:rPr>
                <w:b/>
                <w:bCs/>
                <w:i/>
                <w:iCs/>
              </w:rPr>
              <w:t>Stepan Machyan</w:t>
            </w:r>
          </w:p>
          <w:p w14:paraId="34E3D2ED" w14:textId="77777777" w:rsidR="00673CEE" w:rsidRPr="004C244E" w:rsidRDefault="00673CEE" w:rsidP="00F75EA3">
            <w:pPr>
              <w:tabs>
                <w:tab w:val="right" w:pos="7254"/>
              </w:tabs>
            </w:pPr>
            <w:r w:rsidRPr="004C244E">
              <w:t xml:space="preserve">Street Address: </w:t>
            </w:r>
            <w:r w:rsidRPr="004C244E">
              <w:rPr>
                <w:b/>
                <w:i/>
                <w:color w:val="003399"/>
              </w:rPr>
              <w:t>Government House 3</w:t>
            </w:r>
            <w:r w:rsidRPr="004C244E">
              <w:rPr>
                <w:b/>
                <w:i/>
                <w:color w:val="003399"/>
                <w:spacing w:val="-2"/>
              </w:rPr>
              <w:t xml:space="preserve">, </w:t>
            </w:r>
            <w:r w:rsidRPr="004C244E">
              <w:rPr>
                <w:b/>
                <w:i/>
                <w:color w:val="003399"/>
              </w:rPr>
              <w:t xml:space="preserve">Republic Square, </w:t>
            </w:r>
          </w:p>
          <w:p w14:paraId="231F980E" w14:textId="77777777" w:rsidR="00673CEE" w:rsidRPr="004C244E" w:rsidRDefault="00673CEE" w:rsidP="00F75EA3">
            <w:pPr>
              <w:rPr>
                <w:i/>
              </w:rPr>
            </w:pPr>
            <w:r w:rsidRPr="004C244E">
              <w:t xml:space="preserve">Floor/Room number: </w:t>
            </w:r>
            <w:r w:rsidRPr="004C244E">
              <w:rPr>
                <w:b/>
                <w:bCs/>
              </w:rPr>
              <w:tab/>
            </w:r>
            <w:r w:rsidRPr="004C244E">
              <w:rPr>
                <w:b/>
                <w:i/>
                <w:color w:val="003399"/>
                <w:spacing w:val="-2"/>
              </w:rPr>
              <w:t>1</w:t>
            </w:r>
            <w:r w:rsidRPr="004C244E">
              <w:rPr>
                <w:b/>
                <w:i/>
                <w:color w:val="003399"/>
                <w:spacing w:val="-2"/>
                <w:vertAlign w:val="superscript"/>
              </w:rPr>
              <w:t>st</w:t>
            </w:r>
            <w:r w:rsidRPr="004C244E">
              <w:rPr>
                <w:b/>
                <w:i/>
                <w:color w:val="003399"/>
                <w:spacing w:val="-2"/>
              </w:rPr>
              <w:t xml:space="preserve">  Floor</w:t>
            </w:r>
          </w:p>
          <w:p w14:paraId="0E190F48" w14:textId="77777777" w:rsidR="00673CEE" w:rsidRPr="004C244E" w:rsidRDefault="00673CEE" w:rsidP="00F75EA3">
            <w:pPr>
              <w:rPr>
                <w:i/>
              </w:rPr>
            </w:pPr>
            <w:r w:rsidRPr="004C244E">
              <w:t xml:space="preserve">City: </w:t>
            </w:r>
            <w:r w:rsidRPr="004C244E">
              <w:tab/>
            </w:r>
            <w:r w:rsidRPr="004C244E">
              <w:tab/>
            </w:r>
            <w:r w:rsidRPr="004C244E">
              <w:tab/>
            </w:r>
            <w:r w:rsidRPr="004C244E">
              <w:rPr>
                <w:b/>
                <w:i/>
              </w:rPr>
              <w:t>Yerevan</w:t>
            </w:r>
          </w:p>
          <w:p w14:paraId="726BE77D" w14:textId="77777777" w:rsidR="00673CEE" w:rsidRPr="004C244E" w:rsidRDefault="00673CEE" w:rsidP="00F75EA3">
            <w:pPr>
              <w:rPr>
                <w:i/>
                <w:lang w:val="fr-FR"/>
              </w:rPr>
            </w:pPr>
            <w:r w:rsidRPr="004C244E">
              <w:rPr>
                <w:lang w:val="fr-FR"/>
              </w:rPr>
              <w:t xml:space="preserve">Postal Code: </w:t>
            </w:r>
            <w:r w:rsidRPr="004C244E">
              <w:rPr>
                <w:lang w:val="fr-FR"/>
              </w:rPr>
              <w:tab/>
            </w:r>
            <w:r w:rsidRPr="004C244E">
              <w:rPr>
                <w:lang w:val="fr-FR"/>
              </w:rPr>
              <w:tab/>
            </w:r>
            <w:r w:rsidRPr="004C244E">
              <w:rPr>
                <w:b/>
                <w:bCs/>
                <w:i/>
                <w:lang w:val="fr-FR"/>
              </w:rPr>
              <w:t>0010</w:t>
            </w:r>
          </w:p>
          <w:p w14:paraId="309C984D" w14:textId="77777777" w:rsidR="00673CEE" w:rsidRPr="004C244E" w:rsidRDefault="00673CEE" w:rsidP="00F75EA3">
            <w:pPr>
              <w:rPr>
                <w:b/>
                <w:bCs/>
                <w:i/>
              </w:rPr>
            </w:pPr>
            <w:r w:rsidRPr="004C244E">
              <w:t>Country:</w:t>
            </w:r>
            <w:r w:rsidRPr="004C244E">
              <w:rPr>
                <w:b/>
                <w:i/>
              </w:rPr>
              <w:t xml:space="preserve"> </w:t>
            </w:r>
            <w:r w:rsidRPr="004C244E">
              <w:rPr>
                <w:b/>
                <w:i/>
              </w:rPr>
              <w:tab/>
            </w:r>
            <w:r w:rsidRPr="004C244E">
              <w:rPr>
                <w:b/>
                <w:i/>
              </w:rPr>
              <w:tab/>
            </w:r>
            <w:r w:rsidRPr="004C244E">
              <w:rPr>
                <w:b/>
                <w:bCs/>
                <w:i/>
              </w:rPr>
              <w:t>Republic of Armenia</w:t>
            </w:r>
          </w:p>
          <w:p w14:paraId="028B9F6A" w14:textId="77777777" w:rsidR="00673CEE" w:rsidRPr="004C244E" w:rsidRDefault="00673CEE" w:rsidP="00F75EA3">
            <w:r w:rsidRPr="004C244E">
              <w:t>Alternatively, the requests for clarifications may be sent to the Client’s address below:</w:t>
            </w:r>
          </w:p>
          <w:p w14:paraId="416F460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t xml:space="preserve">E-mail address: </w:t>
            </w:r>
            <w:r w:rsidRPr="004C244E">
              <w:rPr>
                <w:i/>
              </w:rPr>
              <w:tab/>
              <w:t xml:space="preserve">             </w:t>
            </w:r>
            <w:hyperlink r:id="rId15" w:history="1">
              <w:r w:rsidRPr="004C244E">
                <w:rPr>
                  <w:rStyle w:val="Hyperlink"/>
                  <w:b/>
                  <w:bCs/>
                </w:rPr>
                <w:t>hasmik.ordukhanyan@</w:t>
              </w:r>
              <w:r w:rsidRPr="004C244E">
                <w:rPr>
                  <w:rStyle w:val="Hyperlink"/>
                  <w:b/>
                  <w:bCs/>
                  <w:lang w:val="hy-AM"/>
                </w:rPr>
                <w:t>armroad</w:t>
              </w:r>
              <w:r w:rsidRPr="004C244E">
                <w:rPr>
                  <w:rStyle w:val="Hyperlink"/>
                  <w:b/>
                  <w:bCs/>
                </w:rPr>
                <w:t>.am</w:t>
              </w:r>
            </w:hyperlink>
            <w:r w:rsidRPr="004C244E">
              <w:rPr>
                <w:b/>
                <w:bCs/>
              </w:rPr>
              <w:t xml:space="preserve">, </w:t>
            </w:r>
            <w:r w:rsidRPr="004C244E">
              <w:rPr>
                <w:rStyle w:val="Hyperlink"/>
                <w:b/>
                <w:bCs/>
              </w:rPr>
              <w:t>stepan.machyan@armroad.am.</w:t>
            </w:r>
            <w:r w:rsidRPr="004C244E">
              <w:rPr>
                <w:rStyle w:val="Hyperlink"/>
              </w:rPr>
              <w:t xml:space="preserve">  </w:t>
            </w:r>
          </w:p>
          <w:p w14:paraId="64DE4DF0" w14:textId="77777777" w:rsidR="00673CEE" w:rsidRPr="004C244E" w:rsidRDefault="00673CEE" w:rsidP="00F75EA3">
            <w:pPr>
              <w:jc w:val="both"/>
              <w:rPr>
                <w:rFonts w:ascii="Franklin Gothic Book" w:eastAsia="Times New Roman" w:hAnsi="Franklin Gothic Book" w:cs="Times New Roman"/>
                <w:i/>
                <w:sz w:val="20"/>
                <w:szCs w:val="20"/>
              </w:rPr>
            </w:pPr>
            <w:r w:rsidRPr="004C244E">
              <w:rPr>
                <w:rFonts w:ascii="Franklin Gothic Book" w:eastAsia="Source Sans Pro" w:hAnsi="Franklin Gothic Book" w:cs="Source Sans Pro"/>
                <w:sz w:val="20"/>
                <w:szCs w:val="20"/>
                <w:lang w:eastAsia="en-GB"/>
              </w:rPr>
              <w:t xml:space="preserve">ll communication with the Client in respect of the tender process including requests for clarifications and responses shall be submitted through ECEPP. All clarifications shall be sent and received using the relevant ECEPP message Centre. </w:t>
            </w:r>
          </w:p>
        </w:tc>
      </w:tr>
      <w:tr w:rsidR="00673CEE" w:rsidRPr="004C244E" w14:paraId="15867539" w14:textId="77777777" w:rsidTr="00F75EA3">
        <w:tc>
          <w:tcPr>
            <w:tcW w:w="631" w:type="pct"/>
          </w:tcPr>
          <w:p w14:paraId="039A0D86"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Pr>
          <w:p w14:paraId="48057C82"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01D5AF7B" w14:textId="77777777" w:rsidTr="00F75EA3">
        <w:tc>
          <w:tcPr>
            <w:tcW w:w="631" w:type="pct"/>
            <w:tcBorders>
              <w:right w:val="single" w:sz="12" w:space="0" w:color="auto"/>
            </w:tcBorders>
          </w:tcPr>
          <w:p w14:paraId="624BD80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tcBorders>
              <w:top w:val="single" w:sz="12" w:space="0" w:color="auto"/>
              <w:left w:val="single" w:sz="12" w:space="0" w:color="auto"/>
              <w:bottom w:val="single" w:sz="12" w:space="0" w:color="auto"/>
              <w:right w:val="single" w:sz="12" w:space="0" w:color="auto"/>
            </w:tcBorders>
          </w:tcPr>
          <w:p w14:paraId="12AC94D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3735375" w14:textId="77777777" w:rsidTr="00F75EA3">
        <w:tc>
          <w:tcPr>
            <w:tcW w:w="631" w:type="pct"/>
          </w:tcPr>
          <w:p w14:paraId="7DB9B2D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8.1</w:t>
            </w:r>
          </w:p>
        </w:tc>
        <w:tc>
          <w:tcPr>
            <w:tcW w:w="4369" w:type="pct"/>
          </w:tcPr>
          <w:p w14:paraId="580E9B9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   </w:t>
            </w:r>
          </w:p>
        </w:tc>
      </w:tr>
      <w:tr w:rsidR="00673CEE" w:rsidRPr="004C244E" w14:paraId="5E52DC1C" w14:textId="77777777" w:rsidTr="00F75EA3">
        <w:tc>
          <w:tcPr>
            <w:tcW w:w="631" w:type="pct"/>
          </w:tcPr>
          <w:p w14:paraId="3A558F6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tcBorders>
              <w:bottom w:val="single" w:sz="12" w:space="0" w:color="auto"/>
            </w:tcBorders>
          </w:tcPr>
          <w:p w14:paraId="7F6B9C2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Requests for clarification shall be received by the Client no later than </w:t>
            </w:r>
            <w:r w:rsidRPr="004C244E">
              <w:rPr>
                <w:b/>
                <w:bCs/>
                <w:i/>
              </w:rPr>
              <w:t xml:space="preserve">14 calendar days </w:t>
            </w:r>
            <w:r w:rsidRPr="004C244E">
              <w:rPr>
                <w:b/>
                <w:bCs/>
                <w:i/>
                <w:iCs/>
              </w:rPr>
              <w:t>prior to the deadline for submission of applications</w:t>
            </w:r>
            <w:r w:rsidRPr="004C244E">
              <w:rPr>
                <w:rFonts w:ascii="Franklin Gothic Book" w:eastAsia="Times New Roman" w:hAnsi="Franklin Gothic Book" w:cs="Times New Roman"/>
                <w:bCs/>
                <w:iCs/>
                <w:sz w:val="20"/>
                <w:szCs w:val="20"/>
              </w:rPr>
              <w:t>.</w:t>
            </w:r>
          </w:p>
        </w:tc>
      </w:tr>
      <w:tr w:rsidR="00673CEE" w:rsidRPr="004C244E" w14:paraId="2620BAAE" w14:textId="77777777" w:rsidTr="00F75EA3">
        <w:tc>
          <w:tcPr>
            <w:tcW w:w="631" w:type="pct"/>
            <w:tcBorders>
              <w:right w:val="single" w:sz="12" w:space="0" w:color="auto"/>
            </w:tcBorders>
          </w:tcPr>
          <w:p w14:paraId="2BD30AE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tcBorders>
              <w:top w:val="single" w:sz="12" w:space="0" w:color="auto"/>
              <w:left w:val="single" w:sz="12" w:space="0" w:color="auto"/>
              <w:bottom w:val="single" w:sz="12" w:space="0" w:color="auto"/>
              <w:right w:val="single" w:sz="12" w:space="0" w:color="auto"/>
            </w:tcBorders>
          </w:tcPr>
          <w:p w14:paraId="5A55BC2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781A034" w14:textId="77777777" w:rsidTr="00F75EA3">
        <w:tc>
          <w:tcPr>
            <w:tcW w:w="631" w:type="pct"/>
          </w:tcPr>
          <w:p w14:paraId="50A65EC1"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Borders>
              <w:top w:val="single" w:sz="12" w:space="0" w:color="auto"/>
            </w:tcBorders>
          </w:tcPr>
          <w:p w14:paraId="198DFF23" w14:textId="77777777" w:rsidR="00673CEE" w:rsidRPr="004C244E" w:rsidRDefault="00673CEE" w:rsidP="00F75EA3">
            <w:pPr>
              <w:jc w:val="both"/>
              <w:rPr>
                <w:rFonts w:ascii="Franklin Gothic Book" w:eastAsia="Times New Roman" w:hAnsi="Franklin Gothic Book" w:cs="Times New Roman"/>
                <w:sz w:val="20"/>
                <w:szCs w:val="20"/>
              </w:rPr>
            </w:pPr>
          </w:p>
        </w:tc>
      </w:tr>
      <w:tr w:rsidR="00673CEE" w:rsidRPr="004C244E" w14:paraId="1835CAD2" w14:textId="77777777" w:rsidTr="00F75EA3">
        <w:tc>
          <w:tcPr>
            <w:tcW w:w="631" w:type="pct"/>
          </w:tcPr>
          <w:p w14:paraId="42EBD77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8.4</w:t>
            </w:r>
          </w:p>
        </w:tc>
        <w:tc>
          <w:tcPr>
            <w:tcW w:w="4369" w:type="pct"/>
          </w:tcPr>
          <w:p w14:paraId="6CB5AB5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clarification meeting </w:t>
            </w:r>
            <w:r w:rsidRPr="004C244E">
              <w:rPr>
                <w:rFonts w:ascii="Franklin Gothic Book" w:eastAsia="Times New Roman" w:hAnsi="Franklin Gothic Book" w:cs="Times New Roman"/>
                <w:b/>
                <w:bCs/>
                <w:i/>
                <w:sz w:val="20"/>
                <w:szCs w:val="20"/>
              </w:rPr>
              <w:t>“will not”</w:t>
            </w:r>
            <w:r w:rsidRPr="004C244E">
              <w:rPr>
                <w:rFonts w:ascii="Franklin Gothic Book" w:eastAsia="Times New Roman" w:hAnsi="Franklin Gothic Book" w:cs="Times New Roman"/>
                <w:sz w:val="20"/>
                <w:szCs w:val="20"/>
              </w:rPr>
              <w:t xml:space="preserve"> take place. </w:t>
            </w:r>
          </w:p>
          <w:p w14:paraId="107B5B3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 site visit conducted by the Client </w:t>
            </w:r>
            <w:r w:rsidRPr="004C244E">
              <w:rPr>
                <w:rFonts w:ascii="Franklin Gothic Book" w:eastAsia="Times New Roman" w:hAnsi="Franklin Gothic Book" w:cs="Times New Roman"/>
                <w:b/>
                <w:bCs/>
                <w:i/>
                <w:sz w:val="20"/>
                <w:szCs w:val="20"/>
              </w:rPr>
              <w:t>“will not”</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be organised.</w:t>
            </w:r>
          </w:p>
          <w:p w14:paraId="6767E7D5"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31E0A4AD" w14:textId="77777777" w:rsidTr="00F75EA3">
        <w:tc>
          <w:tcPr>
            <w:tcW w:w="631" w:type="pct"/>
          </w:tcPr>
          <w:p w14:paraId="62B2981A"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Borders>
              <w:bottom w:val="single" w:sz="12" w:space="0" w:color="auto"/>
            </w:tcBorders>
          </w:tcPr>
          <w:p w14:paraId="78821806" w14:textId="77777777" w:rsidR="00673CEE" w:rsidRPr="004C244E" w:rsidRDefault="00673CEE" w:rsidP="00F75EA3">
            <w:pPr>
              <w:jc w:val="both"/>
              <w:rPr>
                <w:rFonts w:ascii="Franklin Gothic Book" w:eastAsia="Times New Roman" w:hAnsi="Franklin Gothic Book" w:cs="Times New Roman"/>
                <w:sz w:val="20"/>
                <w:szCs w:val="20"/>
              </w:rPr>
            </w:pPr>
          </w:p>
        </w:tc>
      </w:tr>
      <w:tr w:rsidR="00673CEE" w:rsidRPr="004C244E" w14:paraId="71639E6F" w14:textId="77777777" w:rsidTr="00F75EA3">
        <w:tc>
          <w:tcPr>
            <w:tcW w:w="631" w:type="pct"/>
            <w:tcBorders>
              <w:right w:val="single" w:sz="12" w:space="0" w:color="auto"/>
            </w:tcBorders>
          </w:tcPr>
          <w:p w14:paraId="121A5C7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tcBorders>
              <w:top w:val="single" w:sz="12" w:space="0" w:color="auto"/>
              <w:left w:val="single" w:sz="12" w:space="0" w:color="auto"/>
              <w:bottom w:val="single" w:sz="12" w:space="0" w:color="auto"/>
              <w:right w:val="single" w:sz="12" w:space="0" w:color="auto"/>
            </w:tcBorders>
          </w:tcPr>
          <w:p w14:paraId="185AE082"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17916FB3" w14:textId="77777777" w:rsidTr="00F75EA3">
        <w:tc>
          <w:tcPr>
            <w:tcW w:w="631" w:type="pct"/>
          </w:tcPr>
          <w:p w14:paraId="15C205E8"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Pr>
          <w:p w14:paraId="4F69593E" w14:textId="77777777" w:rsidR="00673CEE" w:rsidRPr="004C244E" w:rsidRDefault="00673CEE" w:rsidP="00F75EA3">
            <w:pPr>
              <w:jc w:val="both"/>
              <w:rPr>
                <w:rFonts w:ascii="Franklin Gothic Book" w:eastAsia="Times New Roman" w:hAnsi="Franklin Gothic Book" w:cs="Times New Roman"/>
                <w:b/>
                <w:sz w:val="20"/>
                <w:szCs w:val="20"/>
              </w:rPr>
            </w:pPr>
          </w:p>
        </w:tc>
      </w:tr>
    </w:tbl>
    <w:p w14:paraId="4176E72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98E2400" w14:textId="77777777" w:rsidR="00673CEE" w:rsidRPr="004C244E" w:rsidRDefault="00673CEE" w:rsidP="00673CEE">
      <w:pPr>
        <w:spacing w:before="120"/>
        <w:jc w:val="both"/>
        <w:rPr>
          <w:rFonts w:ascii="Franklin Gothic Book" w:eastAsia="Times New Roman" w:hAnsi="Franklin Gothic Book" w:cs="Times New Roman"/>
          <w:sz w:val="10"/>
          <w:szCs w:val="20"/>
        </w:rPr>
      </w:pPr>
      <w:r w:rsidRPr="004C244E">
        <w:rPr>
          <w:rFonts w:ascii="Franklin Gothic Book" w:eastAsia="Times New Roman" w:hAnsi="Franklin Gothic Book" w:cs="Times New Roman"/>
          <w:sz w:val="20"/>
          <w:szCs w:val="20"/>
        </w:rPr>
        <w:br w:type="page"/>
      </w:r>
    </w:p>
    <w:tbl>
      <w:tblPr>
        <w:tblW w:w="5126" w:type="pct"/>
        <w:tblInd w:w="-4" w:type="dxa"/>
        <w:tblLook w:val="00A0" w:firstRow="1" w:lastRow="0" w:firstColumn="1" w:lastColumn="0" w:noHBand="0" w:noVBand="0"/>
      </w:tblPr>
      <w:tblGrid>
        <w:gridCol w:w="1011"/>
        <w:gridCol w:w="186"/>
        <w:gridCol w:w="8051"/>
        <w:gridCol w:w="227"/>
      </w:tblGrid>
      <w:tr w:rsidR="00673CEE" w:rsidRPr="004C244E" w14:paraId="2C73C3FF" w14:textId="77777777" w:rsidTr="00F75EA3">
        <w:tc>
          <w:tcPr>
            <w:tcW w:w="5000" w:type="pct"/>
            <w:gridSpan w:val="4"/>
          </w:tcPr>
          <w:tbl>
            <w:tblPr>
              <w:tblW w:w="9259" w:type="dxa"/>
              <w:tblLook w:val="00A0" w:firstRow="1" w:lastRow="0" w:firstColumn="1" w:lastColumn="0" w:noHBand="0" w:noVBand="0"/>
            </w:tblPr>
            <w:tblGrid>
              <w:gridCol w:w="9259"/>
            </w:tblGrid>
            <w:tr w:rsidR="00673CEE" w:rsidRPr="004C244E" w14:paraId="4F7F9E67" w14:textId="77777777" w:rsidTr="00F75EA3">
              <w:tc>
                <w:tcPr>
                  <w:tcW w:w="5000" w:type="pct"/>
                </w:tcPr>
                <w:tbl>
                  <w:tblPr>
                    <w:tblW w:w="5058" w:type="pct"/>
                    <w:tblLook w:val="04A0" w:firstRow="1" w:lastRow="0" w:firstColumn="1" w:lastColumn="0" w:noHBand="0" w:noVBand="1"/>
                  </w:tblPr>
                  <w:tblGrid>
                    <w:gridCol w:w="9148"/>
                  </w:tblGrid>
                  <w:tr w:rsidR="00673CEE" w:rsidRPr="004C244E" w14:paraId="21004806" w14:textId="77777777" w:rsidTr="00F75EA3">
                    <w:tc>
                      <w:tcPr>
                        <w:tcW w:w="5000" w:type="pct"/>
                        <w:shd w:val="clear" w:color="auto" w:fill="7EA6CD"/>
                      </w:tcPr>
                      <w:p w14:paraId="2D07D843"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C. Preparation of Applications</w:t>
                        </w:r>
                      </w:p>
                    </w:tc>
                  </w:tr>
                </w:tbl>
                <w:p w14:paraId="22D7E52C" w14:textId="77777777" w:rsidR="00673CEE" w:rsidRPr="004C244E" w:rsidRDefault="00673CEE" w:rsidP="00F75EA3">
                  <w:pPr>
                    <w:jc w:val="both"/>
                    <w:rPr>
                      <w:rFonts w:ascii="Franklin Gothic Book" w:eastAsia="Times New Roman" w:hAnsi="Franklin Gothic Book" w:cs="Times New Roman"/>
                      <w:sz w:val="20"/>
                      <w:szCs w:val="20"/>
                    </w:rPr>
                  </w:pPr>
                </w:p>
              </w:tc>
            </w:tr>
          </w:tbl>
          <w:p w14:paraId="6DECB1F4" w14:textId="77777777" w:rsidR="00673CEE" w:rsidRPr="004C244E" w:rsidRDefault="00673CEE" w:rsidP="00F75EA3">
            <w:pPr>
              <w:spacing w:before="120"/>
              <w:jc w:val="both"/>
              <w:rPr>
                <w:rFonts w:ascii="Franklin Gothic Book" w:eastAsia="Times New Roman" w:hAnsi="Franklin Gothic Book" w:cs="Times New Roman"/>
                <w:sz w:val="20"/>
                <w:szCs w:val="20"/>
              </w:rPr>
            </w:pPr>
          </w:p>
        </w:tc>
      </w:tr>
      <w:tr w:rsidR="00673CEE" w:rsidRPr="004C244E" w14:paraId="1D7E0ECC" w14:textId="77777777" w:rsidTr="00F75EA3">
        <w:tc>
          <w:tcPr>
            <w:tcW w:w="631" w:type="pct"/>
            <w:gridSpan w:val="2"/>
            <w:tcBorders>
              <w:bottom w:val="dotted" w:sz="4" w:space="0" w:color="auto"/>
            </w:tcBorders>
          </w:tcPr>
          <w:p w14:paraId="7032C5E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10</w:t>
            </w:r>
          </w:p>
        </w:tc>
        <w:tc>
          <w:tcPr>
            <w:tcW w:w="4369" w:type="pct"/>
            <w:gridSpan w:val="2"/>
            <w:tcBorders>
              <w:bottom w:val="dotted" w:sz="4" w:space="0" w:color="auto"/>
            </w:tcBorders>
          </w:tcPr>
          <w:p w14:paraId="66DF3EE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Documents Comprising the Application</w:t>
            </w:r>
          </w:p>
        </w:tc>
      </w:tr>
      <w:tr w:rsidR="00673CEE" w:rsidRPr="004C244E" w14:paraId="65A3AA5F" w14:textId="77777777" w:rsidTr="00F75EA3">
        <w:tc>
          <w:tcPr>
            <w:tcW w:w="631" w:type="pct"/>
            <w:gridSpan w:val="2"/>
          </w:tcPr>
          <w:p w14:paraId="080A75E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10.1</w:t>
            </w:r>
          </w:p>
        </w:tc>
        <w:tc>
          <w:tcPr>
            <w:tcW w:w="4369" w:type="pct"/>
            <w:gridSpan w:val="2"/>
          </w:tcPr>
          <w:p w14:paraId="14594DC6" w14:textId="77777777" w:rsidR="00673CEE" w:rsidRPr="004C244E" w:rsidRDefault="00673CEE" w:rsidP="00F75EA3">
            <w:pPr>
              <w:tabs>
                <w:tab w:val="right" w:pos="7272"/>
              </w:tabs>
              <w:spacing w:before="120" w:after="120"/>
              <w:jc w:val="both"/>
              <w:rPr>
                <w:rFonts w:ascii="Franklin Gothic Book" w:eastAsia="Times New Roman" w:hAnsi="Franklin Gothic Book" w:cs="Arial"/>
                <w:bCs/>
                <w:iCs/>
                <w:sz w:val="20"/>
                <w:szCs w:val="20"/>
              </w:rPr>
            </w:pPr>
            <w:r w:rsidRPr="004C244E">
              <w:rPr>
                <w:rFonts w:ascii="Franklin Gothic Book" w:eastAsia="Times New Roman" w:hAnsi="Franklin Gothic Book" w:cs="Arial"/>
                <w:bCs/>
                <w:iCs/>
                <w:sz w:val="20"/>
                <w:szCs w:val="20"/>
              </w:rPr>
              <w:t>All documents are to be scanned/or and uploaded as part of the Tender and submitted via ECEPP.</w:t>
            </w:r>
          </w:p>
          <w:p w14:paraId="41096345" w14:textId="77777777" w:rsidR="00673CEE" w:rsidRPr="004C244E" w:rsidRDefault="00673CEE" w:rsidP="00F75EA3">
            <w:pPr>
              <w:spacing w:before="120" w:after="12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sz w:val="20"/>
                <w:szCs w:val="20"/>
              </w:rPr>
              <w:t xml:space="preserve">Participants shall also provide the following information: </w:t>
            </w:r>
          </w:p>
          <w:p w14:paraId="20322CB4"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licences (permissions) for the following activities: </w:t>
            </w:r>
          </w:p>
          <w:p w14:paraId="3FE9B8AD" w14:textId="77777777" w:rsidR="00673CEE" w:rsidRPr="004C244E" w:rsidRDefault="00673CEE" w:rsidP="00F75EA3">
            <w:pPr>
              <w:spacing w:before="120" w:after="120"/>
              <w:ind w:left="72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b/>
                <w:bCs/>
                <w:i/>
                <w:iCs/>
                <w:sz w:val="20"/>
                <w:szCs w:val="20"/>
              </w:rPr>
              <w:t xml:space="preserve">[ </w:t>
            </w:r>
            <w:r w:rsidRPr="004C244E">
              <w:rPr>
                <w:rFonts w:ascii="Franklin Gothic Book" w:hAnsi="Franklin Gothic Book"/>
                <w:b/>
                <w:bCs/>
                <w:sz w:val="20"/>
                <w:szCs w:val="20"/>
              </w:rPr>
              <w:t>all necessary licenses for implementation TRANCHE 4 - Section Sisian - Kajaran KM 0+000- KM 60+022 construction works</w:t>
            </w:r>
            <w:r w:rsidRPr="004C244E">
              <w:rPr>
                <w:rFonts w:ascii="Franklin Gothic Book" w:eastAsia="Times New Roman" w:hAnsi="Franklin Gothic Book" w:cs="Times New Roman"/>
                <w:b/>
                <w:bCs/>
                <w:i/>
                <w:iCs/>
                <w:sz w:val="20"/>
                <w:szCs w:val="20"/>
              </w:rPr>
              <w:t>]</w:t>
            </w:r>
          </w:p>
          <w:p w14:paraId="045EA309"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evidence of participation (membership) in self-regulating associations: </w:t>
            </w:r>
          </w:p>
          <w:p w14:paraId="3DA1501C"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list of planned subcontractors/sub-suppliers/vendors; </w:t>
            </w:r>
          </w:p>
          <w:p w14:paraId="708B12B8"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information on debarment resulting from contracts completed or under execution by the Participant for the period, stated in the methodology and relevant criteria, specified in Section III, Evaluation methodology and Section IV, Eligibility and Qualification Criteria;</w:t>
            </w:r>
          </w:p>
          <w:p w14:paraId="225A00CD"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names and addresses of the Participant’s bank(s);</w:t>
            </w:r>
          </w:p>
          <w:p w14:paraId="71DD77EF"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authorisation allowing the Client to request verification from the Participant’s bank(s);</w:t>
            </w:r>
          </w:p>
          <w:p w14:paraId="584F0642"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 annual financial statements, supported by audit statements or tax returns/acceptance by the tax authorities for the period, stated in the methodology and relevant criteria, specified in in Section III, Evaluation Methodology, and Section IV, Eligibility and Qualification Criteria;</w:t>
            </w:r>
          </w:p>
          <w:p w14:paraId="6AAFE452"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complete information on any current and past litigation and/or arbitration (with an indication of the matters in dispute, the parties involved, the amounts in dispute and the outcome, where available) resulting from contracts completed or under execution by the Participant for the period, stated in the methodology and relevant criteria, specified in Section III, Evaluation Methodology, and Section IV, Eligibility and Qualification Criteria;</w:t>
            </w:r>
          </w:p>
          <w:p w14:paraId="78D70F87"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complete information on any termination of contracts (with an indication of the causes of the termination and the parties involved) completed or under execution by the Participant for the for the period, stated in the methodology and relevant criteria, specified in in Section III, Evaluation Methodology, and Section IV, Eligibility and Qualification Criteria; </w:t>
            </w:r>
          </w:p>
          <w:p w14:paraId="6D7BA3E7" w14:textId="77777777" w:rsidR="00673CEE" w:rsidRPr="004C244E" w:rsidRDefault="00673CEE" w:rsidP="00673CEE">
            <w:pPr>
              <w:numPr>
                <w:ilvl w:val="0"/>
                <w:numId w:val="14"/>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Environmental, Social, Health and Safety certificates, in-house policies and procedures;</w:t>
            </w:r>
          </w:p>
          <w:p w14:paraId="3B4BCA7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7D719FCF" w14:textId="77777777" w:rsidTr="00F75EA3">
        <w:tc>
          <w:tcPr>
            <w:tcW w:w="631" w:type="pct"/>
            <w:gridSpan w:val="2"/>
            <w:tcBorders>
              <w:right w:val="single" w:sz="12" w:space="0" w:color="auto"/>
            </w:tcBorders>
          </w:tcPr>
          <w:p w14:paraId="52CBE89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4369" w:type="pct"/>
            <w:gridSpan w:val="2"/>
            <w:tcBorders>
              <w:top w:val="single" w:sz="12" w:space="0" w:color="auto"/>
              <w:left w:val="single" w:sz="12" w:space="0" w:color="auto"/>
              <w:bottom w:val="single" w:sz="12" w:space="0" w:color="auto"/>
              <w:right w:val="single" w:sz="12" w:space="0" w:color="auto"/>
            </w:tcBorders>
          </w:tcPr>
          <w:p w14:paraId="73A78A4D" w14:textId="77777777" w:rsidR="00673CEE" w:rsidRPr="004C244E" w:rsidRDefault="00673CEE" w:rsidP="00F75EA3">
            <w:pPr>
              <w:spacing w:before="120" w:after="240"/>
              <w:jc w:val="both"/>
              <w:rPr>
                <w:rFonts w:ascii="Franklin Gothic Book" w:eastAsia="Times New Roman" w:hAnsi="Franklin Gothic Book" w:cs="Times New Roman"/>
                <w:b/>
                <w:bCs/>
                <w:i/>
                <w:iCs/>
                <w:sz w:val="20"/>
                <w:szCs w:val="20"/>
              </w:rPr>
            </w:pPr>
          </w:p>
        </w:tc>
      </w:tr>
      <w:tr w:rsidR="00673CEE" w:rsidRPr="004C244E" w14:paraId="595FC2AC" w14:textId="77777777" w:rsidTr="00F75EA3">
        <w:trPr>
          <w:trHeight w:val="213"/>
        </w:trPr>
        <w:tc>
          <w:tcPr>
            <w:tcW w:w="631" w:type="pct"/>
            <w:gridSpan w:val="2"/>
          </w:tcPr>
          <w:p w14:paraId="0B0CC183" w14:textId="77777777" w:rsidR="00673CEE" w:rsidRPr="004C244E" w:rsidRDefault="00673CEE" w:rsidP="00F75EA3">
            <w:pPr>
              <w:spacing w:before="120"/>
              <w:jc w:val="both"/>
              <w:rPr>
                <w:rFonts w:ascii="Franklin Gothic Book" w:eastAsia="Times New Roman" w:hAnsi="Franklin Gothic Book" w:cs="Times New Roman"/>
                <w:sz w:val="12"/>
                <w:szCs w:val="20"/>
              </w:rPr>
            </w:pPr>
          </w:p>
        </w:tc>
        <w:tc>
          <w:tcPr>
            <w:tcW w:w="4369" w:type="pct"/>
            <w:gridSpan w:val="2"/>
          </w:tcPr>
          <w:p w14:paraId="03687511" w14:textId="77777777" w:rsidR="00673CEE" w:rsidRPr="004C244E" w:rsidRDefault="00673CEE" w:rsidP="00F75EA3">
            <w:pPr>
              <w:spacing w:before="120"/>
              <w:jc w:val="both"/>
              <w:rPr>
                <w:rFonts w:ascii="Franklin Gothic Book" w:eastAsia="Times New Roman" w:hAnsi="Franklin Gothic Book" w:cs="Times New Roman"/>
                <w:b/>
                <w:sz w:val="12"/>
                <w:szCs w:val="20"/>
              </w:rPr>
            </w:pPr>
          </w:p>
        </w:tc>
      </w:tr>
      <w:tr w:rsidR="00673CEE" w:rsidRPr="004C244E" w14:paraId="5A3FEC56" w14:textId="77777777" w:rsidTr="00F75EA3">
        <w:tc>
          <w:tcPr>
            <w:tcW w:w="631" w:type="pct"/>
            <w:gridSpan w:val="2"/>
          </w:tcPr>
          <w:p w14:paraId="49BC34D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13</w:t>
            </w:r>
          </w:p>
        </w:tc>
        <w:tc>
          <w:tcPr>
            <w:tcW w:w="4369" w:type="pct"/>
            <w:gridSpan w:val="2"/>
          </w:tcPr>
          <w:p w14:paraId="5444460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Format and Signing of Applications</w:t>
            </w:r>
          </w:p>
        </w:tc>
      </w:tr>
      <w:tr w:rsidR="00673CEE" w:rsidRPr="004C244E" w14:paraId="32AB11FF" w14:textId="77777777" w:rsidTr="00F75EA3">
        <w:trPr>
          <w:trHeight w:val="815"/>
        </w:trPr>
        <w:tc>
          <w:tcPr>
            <w:tcW w:w="631" w:type="pct"/>
            <w:gridSpan w:val="2"/>
            <w:tcBorders>
              <w:bottom w:val="nil"/>
            </w:tcBorders>
          </w:tcPr>
          <w:p w14:paraId="615A7F0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13.1</w:t>
            </w:r>
          </w:p>
        </w:tc>
        <w:tc>
          <w:tcPr>
            <w:tcW w:w="4369" w:type="pct"/>
            <w:gridSpan w:val="2"/>
            <w:tcBorders>
              <w:bottom w:val="nil"/>
            </w:tcBorders>
          </w:tcPr>
          <w:p w14:paraId="67C70215"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Applications shall be submitted electronically using ECEPP only. Notwithstanding the provisions of ITP 13.1, no paper original or copies shall be submitted or will be considered. </w:t>
            </w:r>
          </w:p>
          <w:p w14:paraId="58A7CCB9"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Participant shall complete forms required for the prequalification exercise in ECEPP, and attach or upload supporting documents as set out in the procurement requirements.</w:t>
            </w:r>
          </w:p>
          <w:p w14:paraId="3865C108" w14:textId="77777777" w:rsidR="00673CEE" w:rsidRPr="004C244E" w:rsidRDefault="00673CEE" w:rsidP="00F75EA3">
            <w:pPr>
              <w:spacing w:before="120" w:after="120"/>
              <w:jc w:val="both"/>
              <w:rPr>
                <w:rFonts w:ascii="Franklin Gothic Book" w:eastAsia="Times New Roman" w:hAnsi="Franklin Gothic Book" w:cs="Times New Roman"/>
                <w:b/>
                <w:sz w:val="20"/>
                <w:szCs w:val="20"/>
                <w:lang w:val="en-US"/>
              </w:rPr>
            </w:pPr>
          </w:p>
        </w:tc>
      </w:tr>
      <w:tr w:rsidR="00673CEE" w:rsidRPr="004C244E" w14:paraId="2BFE5AF0" w14:textId="77777777" w:rsidTr="00F75EA3">
        <w:trPr>
          <w:gridAfter w:val="1"/>
          <w:wAfter w:w="120" w:type="pct"/>
        </w:trPr>
        <w:tc>
          <w:tcPr>
            <w:tcW w:w="533" w:type="pct"/>
            <w:hideMark/>
          </w:tcPr>
          <w:p w14:paraId="67DE1F0E"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ITP 13.</w:t>
            </w:r>
          </w:p>
        </w:tc>
        <w:tc>
          <w:tcPr>
            <w:tcW w:w="4347" w:type="pct"/>
            <w:gridSpan w:val="2"/>
            <w:hideMark/>
          </w:tcPr>
          <w:p w14:paraId="4F5A377F"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written confirmation of authorisation to sign on behalf of the Participant shall comply with the following requirements:</w:t>
            </w:r>
          </w:p>
          <w:p w14:paraId="530FF40E" w14:textId="77777777" w:rsidR="00673CEE" w:rsidRPr="004C244E" w:rsidRDefault="00673CEE" w:rsidP="00673CEE">
            <w:pPr>
              <w:pStyle w:val="Footer"/>
              <w:numPr>
                <w:ilvl w:val="0"/>
                <w:numId w:val="58"/>
              </w:numPr>
              <w:tabs>
                <w:tab w:val="clear" w:pos="9504"/>
                <w:tab w:val="center" w:pos="601"/>
                <w:tab w:val="right" w:pos="8306"/>
              </w:tabs>
              <w:spacing w:after="120"/>
              <w:ind w:left="601" w:hanging="567"/>
            </w:pPr>
            <w:r w:rsidRPr="004C244E">
              <w:t>The Participant shall upload a scanned copy of its Power of Attorney as part of its electronic tender submission, indicating that the person(s) signing the tender have the authority to sign the tender and thus that the tender is binding upon the tenderer.</w:t>
            </w:r>
          </w:p>
          <w:p w14:paraId="26128CA9"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uploaded Power of Attorney shall be on the letterhead of the Participant, or other authorised issuing body, clearly showing the complete name and address of the Participant, or other authorised issuing body. It shall be signed by legally authorised signatory.</w:t>
            </w:r>
          </w:p>
          <w:p w14:paraId="30AB057D"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p>
        </w:tc>
      </w:tr>
      <w:tr w:rsidR="00673CEE" w:rsidRPr="004C244E" w14:paraId="30C1AD2C" w14:textId="77777777" w:rsidTr="00F75EA3">
        <w:trPr>
          <w:gridAfter w:val="1"/>
          <w:wAfter w:w="120" w:type="pct"/>
        </w:trPr>
        <w:tc>
          <w:tcPr>
            <w:tcW w:w="533" w:type="pct"/>
            <w:hideMark/>
          </w:tcPr>
          <w:p w14:paraId="57F36A7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ITP 13</w:t>
            </w:r>
          </w:p>
        </w:tc>
        <w:tc>
          <w:tcPr>
            <w:tcW w:w="4347" w:type="pct"/>
            <w:gridSpan w:val="2"/>
            <w:hideMark/>
          </w:tcPr>
          <w:p w14:paraId="30479FA3"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 response submitted by a JVCA shall comply with the following requirements:</w:t>
            </w:r>
          </w:p>
          <w:p w14:paraId="46C3EC3B"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Participant shall upload a scanned copy of the letter of authorisation nominating one of the member firms of the JVCA as being in charge of the JVCA (the Lead Partner), as part of its electronic submission. It shall be signed by legally authorised signatories of all member firms of JVCA.</w:t>
            </w:r>
          </w:p>
          <w:p w14:paraId="654A803A"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uploaded letter of authorisation shall be on the letterhead of the Lead Partner of the JVCA clearly showing the complete name and address of the Lead Partner.</w:t>
            </w:r>
          </w:p>
          <w:p w14:paraId="76262761" w14:textId="77777777" w:rsidR="00673CEE" w:rsidRPr="004C244E" w:rsidRDefault="00673CEE" w:rsidP="00F75EA3">
            <w:pPr>
              <w:tabs>
                <w:tab w:val="right" w:pos="7272"/>
              </w:tabs>
              <w:spacing w:before="120"/>
              <w:rPr>
                <w:rFonts w:ascii="Franklin Gothic Book" w:eastAsia="Times New Roman" w:hAnsi="Franklin Gothic Book" w:cs="Times New Roman"/>
                <w:sz w:val="20"/>
                <w:szCs w:val="20"/>
              </w:rPr>
            </w:pPr>
          </w:p>
        </w:tc>
      </w:tr>
    </w:tbl>
    <w:p w14:paraId="111D516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5100" w:type="pct"/>
        <w:tblInd w:w="-4" w:type="dxa"/>
        <w:tblLook w:val="00A0" w:firstRow="1" w:lastRow="0" w:firstColumn="1" w:lastColumn="0" w:noHBand="0" w:noVBand="0"/>
      </w:tblPr>
      <w:tblGrid>
        <w:gridCol w:w="1168"/>
        <w:gridCol w:w="8087"/>
      </w:tblGrid>
      <w:tr w:rsidR="00673CEE" w:rsidRPr="004C244E" w14:paraId="3583526F" w14:textId="77777777" w:rsidTr="00F75EA3">
        <w:tc>
          <w:tcPr>
            <w:tcW w:w="5000" w:type="pct"/>
            <w:gridSpan w:val="2"/>
          </w:tcPr>
          <w:tbl>
            <w:tblPr>
              <w:tblW w:w="5000" w:type="pct"/>
              <w:tblLook w:val="04A0" w:firstRow="1" w:lastRow="0" w:firstColumn="1" w:lastColumn="0" w:noHBand="0" w:noVBand="1"/>
            </w:tblPr>
            <w:tblGrid>
              <w:gridCol w:w="9039"/>
            </w:tblGrid>
            <w:tr w:rsidR="00673CEE" w:rsidRPr="004C244E" w14:paraId="40B379EC" w14:textId="77777777" w:rsidTr="00F75EA3">
              <w:tc>
                <w:tcPr>
                  <w:tcW w:w="5000" w:type="pct"/>
                  <w:shd w:val="clear" w:color="auto" w:fill="7EA6CD"/>
                </w:tcPr>
                <w:p w14:paraId="2CC946F2" w14:textId="77777777" w:rsidR="00673CEE" w:rsidRPr="004C244E" w:rsidRDefault="00673CEE" w:rsidP="00F75EA3">
                  <w:pPr>
                    <w:spacing w:before="120" w:after="240"/>
                    <w:jc w:val="center"/>
                    <w:rPr>
                      <w:rFonts w:ascii="Franklin Gothic Book" w:eastAsia="Times New Roman" w:hAnsi="Franklin Gothic Book" w:cs="Times New Roman"/>
                      <w:b/>
                      <w:sz w:val="28"/>
                      <w:szCs w:val="20"/>
                    </w:rPr>
                  </w:pPr>
                  <w:r w:rsidRPr="004C244E">
                    <w:rPr>
                      <w:rFonts w:ascii="Franklin Gothic Book" w:eastAsia="Times New Roman" w:hAnsi="Franklin Gothic Book" w:cs="Times New Roman"/>
                      <w:b/>
                      <w:sz w:val="28"/>
                      <w:szCs w:val="20"/>
                    </w:rPr>
                    <w:t>D. Submission and Opening of Applications</w:t>
                  </w:r>
                </w:p>
              </w:tc>
            </w:tr>
          </w:tbl>
          <w:p w14:paraId="40591B9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4D51DEF2" w14:textId="77777777" w:rsidTr="00F75EA3">
        <w:tc>
          <w:tcPr>
            <w:tcW w:w="631" w:type="pct"/>
          </w:tcPr>
          <w:p w14:paraId="09FE2E1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14</w:t>
            </w:r>
          </w:p>
        </w:tc>
        <w:tc>
          <w:tcPr>
            <w:tcW w:w="4369" w:type="pct"/>
          </w:tcPr>
          <w:p w14:paraId="773BD47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Submission of Application</w:t>
            </w:r>
          </w:p>
        </w:tc>
      </w:tr>
      <w:tr w:rsidR="00673CEE" w:rsidRPr="004C244E" w14:paraId="6B9BDCEB" w14:textId="77777777" w:rsidTr="00F75EA3">
        <w:tc>
          <w:tcPr>
            <w:tcW w:w="631" w:type="pct"/>
          </w:tcPr>
          <w:p w14:paraId="58E2D95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14.1</w:t>
            </w:r>
          </w:p>
        </w:tc>
        <w:tc>
          <w:tcPr>
            <w:tcW w:w="4369" w:type="pct"/>
          </w:tcPr>
          <w:p w14:paraId="11B86F8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Arial" w:hAnsi="Arial" w:cs="Arial"/>
                <w:sz w:val="20"/>
              </w:rPr>
              <w:t>Participants shall submit their response electronically using ECEPP and subject to the terms and conditions of use of ECEPP as well as to the terms and conditions of the procurement document.</w:t>
            </w:r>
          </w:p>
        </w:tc>
      </w:tr>
      <w:tr w:rsidR="00673CEE" w:rsidRPr="004C244E" w14:paraId="30462FBD" w14:textId="77777777" w:rsidTr="00F75EA3">
        <w:tc>
          <w:tcPr>
            <w:tcW w:w="631" w:type="pct"/>
          </w:tcPr>
          <w:p w14:paraId="557710C4" w14:textId="77777777" w:rsidR="00673CEE" w:rsidRPr="004C244E" w:rsidRDefault="00673CEE" w:rsidP="00F75EA3">
            <w:pPr>
              <w:spacing w:before="120"/>
              <w:jc w:val="both"/>
              <w:rPr>
                <w:rFonts w:ascii="Franklin Gothic Book" w:eastAsia="Times New Roman" w:hAnsi="Franklin Gothic Book" w:cs="Times New Roman"/>
                <w:sz w:val="20"/>
                <w:szCs w:val="20"/>
              </w:rPr>
            </w:pPr>
          </w:p>
        </w:tc>
        <w:tc>
          <w:tcPr>
            <w:tcW w:w="4369" w:type="pct"/>
          </w:tcPr>
          <w:p w14:paraId="53CB1089" w14:textId="77777777" w:rsidR="00673CEE" w:rsidRPr="004C244E" w:rsidRDefault="00673CEE" w:rsidP="00F75EA3">
            <w:pPr>
              <w:spacing w:before="120"/>
              <w:jc w:val="both"/>
              <w:rPr>
                <w:rFonts w:ascii="Franklin Gothic Book" w:eastAsia="Times New Roman" w:hAnsi="Franklin Gothic Book" w:cs="Times New Roman"/>
                <w:bCs/>
                <w:sz w:val="20"/>
                <w:szCs w:val="20"/>
              </w:rPr>
            </w:pPr>
          </w:p>
        </w:tc>
      </w:tr>
      <w:tr w:rsidR="00673CEE" w:rsidRPr="004C244E" w14:paraId="43638AD5" w14:textId="77777777" w:rsidTr="00F75EA3">
        <w:tc>
          <w:tcPr>
            <w:tcW w:w="631" w:type="pct"/>
          </w:tcPr>
          <w:p w14:paraId="0FA22295" w14:textId="77777777" w:rsidR="00673CEE" w:rsidRPr="004C244E" w:rsidRDefault="00673CEE" w:rsidP="00F75EA3">
            <w:pPr>
              <w:spacing w:before="12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15</w:t>
            </w:r>
          </w:p>
        </w:tc>
        <w:tc>
          <w:tcPr>
            <w:tcW w:w="4369" w:type="pct"/>
          </w:tcPr>
          <w:p w14:paraId="5A155517" w14:textId="77777777" w:rsidR="00673CEE" w:rsidRPr="004C244E" w:rsidRDefault="00673CEE" w:rsidP="00F75EA3">
            <w:pPr>
              <w:spacing w:before="12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Withdrawal and Modification of Applications</w:t>
            </w:r>
          </w:p>
          <w:p w14:paraId="7F6E3E93" w14:textId="77777777" w:rsidR="00673CEE" w:rsidRPr="004C244E" w:rsidRDefault="00673CEE" w:rsidP="00F75EA3">
            <w:pPr>
              <w:spacing w:before="120"/>
              <w:jc w:val="both"/>
              <w:rPr>
                <w:rFonts w:ascii="Franklin Gothic Book" w:eastAsia="Times New Roman" w:hAnsi="Franklin Gothic Book" w:cs="Times New Roman"/>
                <w:b/>
                <w:bCs/>
                <w:sz w:val="20"/>
                <w:szCs w:val="20"/>
              </w:rPr>
            </w:pPr>
          </w:p>
        </w:tc>
      </w:tr>
      <w:tr w:rsidR="00673CEE" w:rsidRPr="004C244E" w14:paraId="4B0653E8" w14:textId="77777777" w:rsidTr="00F75EA3">
        <w:tc>
          <w:tcPr>
            <w:tcW w:w="631" w:type="pct"/>
          </w:tcPr>
          <w:p w14:paraId="5CD1E9EA" w14:textId="77777777" w:rsidR="00673CEE" w:rsidRPr="004C244E" w:rsidRDefault="00673CEE" w:rsidP="00F75EA3">
            <w:pPr>
              <w:spacing w:before="12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15.1</w:t>
            </w:r>
          </w:p>
        </w:tc>
        <w:tc>
          <w:tcPr>
            <w:tcW w:w="4369" w:type="pct"/>
          </w:tcPr>
          <w:p w14:paraId="7C079C5B" w14:textId="77777777" w:rsidR="00673CEE" w:rsidRPr="004C244E" w:rsidRDefault="00673CEE" w:rsidP="00F75EA3">
            <w:pPr>
              <w:spacing w:before="120"/>
              <w:jc w:val="both"/>
              <w:rPr>
                <w:rFonts w:ascii="Franklin Gothic Book" w:eastAsia="Times New Roman" w:hAnsi="Franklin Gothic Book" w:cs="Times New Roman"/>
                <w:bCs/>
                <w:sz w:val="20"/>
                <w:szCs w:val="20"/>
              </w:rPr>
            </w:pPr>
            <w:r w:rsidRPr="004C244E">
              <w:rPr>
                <w:rFonts w:ascii="Arial" w:hAnsi="Arial" w:cs="Arial"/>
                <w:spacing w:val="-4"/>
                <w:sz w:val="20"/>
              </w:rPr>
              <w:t xml:space="preserve">A Participant may withdraw, substitute, or modify its response after it has been submitted by using the functions in ECEPP, providing this action is completed prior to the deadline for submission. </w:t>
            </w:r>
            <w:r w:rsidRPr="004C244E">
              <w:rPr>
                <w:rFonts w:ascii="Arial" w:hAnsi="Arial" w:cs="Arial"/>
                <w:sz w:val="20"/>
              </w:rPr>
              <w:t>Responses that are withdrawn shall be registered in ECEPP as ‘withdrawn’ but the documents may not be accessed by the Client.</w:t>
            </w:r>
          </w:p>
        </w:tc>
      </w:tr>
      <w:tr w:rsidR="00673CEE" w:rsidRPr="004C244E" w14:paraId="6E33F65E" w14:textId="77777777" w:rsidTr="00F75EA3">
        <w:tc>
          <w:tcPr>
            <w:tcW w:w="631" w:type="pct"/>
          </w:tcPr>
          <w:p w14:paraId="4CCDC711" w14:textId="77777777" w:rsidR="00673CEE" w:rsidRPr="004C244E" w:rsidRDefault="00673CEE" w:rsidP="00F75EA3">
            <w:pPr>
              <w:spacing w:before="120"/>
              <w:jc w:val="both"/>
              <w:rPr>
                <w:rFonts w:ascii="Franklin Gothic Book" w:eastAsia="Times New Roman" w:hAnsi="Franklin Gothic Book" w:cs="Times New Roman"/>
                <w:sz w:val="20"/>
                <w:szCs w:val="20"/>
              </w:rPr>
            </w:pPr>
          </w:p>
        </w:tc>
        <w:tc>
          <w:tcPr>
            <w:tcW w:w="4369" w:type="pct"/>
          </w:tcPr>
          <w:p w14:paraId="0D5AC493" w14:textId="77777777" w:rsidR="00673CEE" w:rsidRPr="004C244E" w:rsidRDefault="00673CEE" w:rsidP="00F75EA3">
            <w:pPr>
              <w:spacing w:before="120"/>
              <w:jc w:val="both"/>
              <w:rPr>
                <w:rFonts w:ascii="Franklin Gothic Book" w:eastAsia="Times New Roman" w:hAnsi="Franklin Gothic Book" w:cs="Times New Roman"/>
                <w:bCs/>
                <w:sz w:val="20"/>
                <w:szCs w:val="20"/>
              </w:rPr>
            </w:pPr>
          </w:p>
        </w:tc>
      </w:tr>
      <w:tr w:rsidR="00673CEE" w:rsidRPr="004C244E" w14:paraId="4918C203" w14:textId="77777777" w:rsidTr="00F75EA3">
        <w:tc>
          <w:tcPr>
            <w:tcW w:w="631" w:type="pct"/>
          </w:tcPr>
          <w:p w14:paraId="5A7F727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16</w:t>
            </w:r>
          </w:p>
        </w:tc>
        <w:tc>
          <w:tcPr>
            <w:tcW w:w="4369" w:type="pct"/>
          </w:tcPr>
          <w:p w14:paraId="665795C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
                <w:sz w:val="20"/>
                <w:szCs w:val="20"/>
              </w:rPr>
              <w:t>Deadline for Submission of Applications</w:t>
            </w:r>
          </w:p>
        </w:tc>
      </w:tr>
      <w:tr w:rsidR="00673CEE" w:rsidRPr="004C244E" w14:paraId="475646FC" w14:textId="77777777" w:rsidTr="00F75EA3">
        <w:tc>
          <w:tcPr>
            <w:tcW w:w="631" w:type="pct"/>
          </w:tcPr>
          <w:p w14:paraId="55D7D01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16.1</w:t>
            </w:r>
          </w:p>
        </w:tc>
        <w:tc>
          <w:tcPr>
            <w:tcW w:w="4369" w:type="pct"/>
          </w:tcPr>
          <w:p w14:paraId="53561A5B" w14:textId="77777777" w:rsidR="00673CEE" w:rsidRPr="004C244E" w:rsidRDefault="00673CEE" w:rsidP="00F75EA3">
            <w:pPr>
              <w:spacing w:before="120" w:after="240"/>
              <w:jc w:val="both"/>
              <w:rPr>
                <w:rFonts w:ascii="Arial" w:hAnsi="Arial" w:cs="Arial"/>
                <w:sz w:val="20"/>
              </w:rPr>
            </w:pPr>
            <w:r w:rsidRPr="004C244E">
              <w:rPr>
                <w:rFonts w:ascii="Arial" w:hAnsi="Arial" w:cs="Arial"/>
                <w:sz w:val="20"/>
              </w:rPr>
              <w:t>Participants shall submit their response electronically using ECEPP no later than the deadline for submission at the time and date stated in ECEPP. Responses submitted by hand or by email will not be considered.</w:t>
            </w:r>
          </w:p>
          <w:p w14:paraId="293DEA67"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Style w:val="Hyperlink"/>
              </w:rPr>
              <w:t xml:space="preserve"> </w:t>
            </w:r>
          </w:p>
        </w:tc>
      </w:tr>
      <w:tr w:rsidR="00673CEE" w:rsidRPr="004C244E" w14:paraId="119E1350" w14:textId="77777777" w:rsidTr="00F75EA3">
        <w:tc>
          <w:tcPr>
            <w:tcW w:w="631" w:type="pct"/>
          </w:tcPr>
          <w:p w14:paraId="53EE1C0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b/>
              </w:rPr>
              <w:t>ITP 1</w:t>
            </w:r>
            <w:r w:rsidRPr="004C244E">
              <w:rPr>
                <w:b/>
                <w:lang w:val="ru-RU"/>
              </w:rPr>
              <w:t>6</w:t>
            </w:r>
            <w:r w:rsidRPr="004C244E">
              <w:rPr>
                <w:b/>
              </w:rPr>
              <w:t>.1</w:t>
            </w:r>
          </w:p>
        </w:tc>
        <w:tc>
          <w:tcPr>
            <w:tcW w:w="4369" w:type="pct"/>
          </w:tcPr>
          <w:p w14:paraId="70B5C9EC" w14:textId="77777777" w:rsidR="00673CEE" w:rsidRPr="004C244E" w:rsidRDefault="00673CEE" w:rsidP="00F75EA3">
            <w:r w:rsidRPr="004C244E">
              <w:t>The deadline for application submission is:</w:t>
            </w:r>
          </w:p>
          <w:p w14:paraId="09106856" w14:textId="77777777" w:rsidR="00673CEE" w:rsidRPr="004C244E" w:rsidRDefault="00673CEE" w:rsidP="00F75EA3">
            <w:pPr>
              <w:rPr>
                <w:i/>
              </w:rPr>
            </w:pPr>
            <w:r w:rsidRPr="004C244E">
              <w:t xml:space="preserve">Date: </w:t>
            </w:r>
            <w:r w:rsidRPr="004C244E">
              <w:tab/>
            </w:r>
            <w:r w:rsidRPr="004C244E">
              <w:tab/>
            </w:r>
            <w:r w:rsidRPr="004C244E">
              <w:tab/>
            </w:r>
            <w:r w:rsidRPr="004C244E">
              <w:rPr>
                <w:b/>
                <w:bCs/>
                <w:i/>
              </w:rPr>
              <w:t>---------2021</w:t>
            </w:r>
          </w:p>
          <w:p w14:paraId="557F599F" w14:textId="77777777" w:rsidR="00673CEE" w:rsidRPr="004C244E" w:rsidRDefault="00673CEE" w:rsidP="00F75EA3">
            <w:pPr>
              <w:spacing w:before="120" w:after="240"/>
              <w:jc w:val="both"/>
              <w:rPr>
                <w:rFonts w:ascii="Arial" w:hAnsi="Arial" w:cs="Arial"/>
                <w:sz w:val="20"/>
              </w:rPr>
            </w:pPr>
            <w:r w:rsidRPr="004C244E">
              <w:t xml:space="preserve">Time: </w:t>
            </w:r>
            <w:r w:rsidRPr="004C244E">
              <w:tab/>
            </w:r>
            <w:r w:rsidRPr="004C244E">
              <w:tab/>
            </w:r>
            <w:r w:rsidRPr="004C244E">
              <w:tab/>
            </w:r>
            <w:r w:rsidRPr="004C244E">
              <w:rPr>
                <w:b/>
                <w:bCs/>
                <w:i/>
              </w:rPr>
              <w:t>--------</w:t>
            </w:r>
          </w:p>
        </w:tc>
      </w:tr>
      <w:tr w:rsidR="00673CEE" w:rsidRPr="004C244E" w14:paraId="5CB375D3" w14:textId="77777777" w:rsidTr="00F75EA3">
        <w:tc>
          <w:tcPr>
            <w:tcW w:w="631" w:type="pct"/>
          </w:tcPr>
          <w:p w14:paraId="7857A2C6"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Pr>
          <w:p w14:paraId="550C8768"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0F73CBCF" w14:textId="77777777" w:rsidTr="00F75EA3">
        <w:tc>
          <w:tcPr>
            <w:tcW w:w="631" w:type="pct"/>
          </w:tcPr>
          <w:p w14:paraId="6BBBFFB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17</w:t>
            </w:r>
          </w:p>
        </w:tc>
        <w:tc>
          <w:tcPr>
            <w:tcW w:w="4369" w:type="pct"/>
          </w:tcPr>
          <w:p w14:paraId="264DBDB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Late Applications</w:t>
            </w:r>
          </w:p>
        </w:tc>
      </w:tr>
      <w:tr w:rsidR="00673CEE" w:rsidRPr="004C244E" w14:paraId="60B5E9BD" w14:textId="77777777" w:rsidTr="00F75EA3">
        <w:tc>
          <w:tcPr>
            <w:tcW w:w="631" w:type="pct"/>
          </w:tcPr>
          <w:p w14:paraId="685E6BC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17.1</w:t>
            </w:r>
          </w:p>
        </w:tc>
        <w:tc>
          <w:tcPr>
            <w:tcW w:w="4369" w:type="pct"/>
          </w:tcPr>
          <w:p w14:paraId="0958EE1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ECEPP will not allow the submission of any response after the deadline for submission and Participants are encouraged to submit their tenders through ECEPP in good time well ahead of the closing time stipulated in ECEPP.  The Client and the Bank bear no responsibility for the failure of the Participant to submit its Response on time for any reason whatsoever.</w:t>
            </w:r>
          </w:p>
          <w:p w14:paraId="33B27817" w14:textId="77777777" w:rsidR="00673CEE" w:rsidRPr="004C244E" w:rsidRDefault="00673CEE" w:rsidP="00F75EA3">
            <w:pPr>
              <w:spacing w:before="120" w:after="240"/>
              <w:jc w:val="both"/>
              <w:rPr>
                <w:rFonts w:ascii="Franklin Gothic Book" w:eastAsia="Times New Roman" w:hAnsi="Franklin Gothic Book" w:cs="Times New Roman"/>
                <w:b/>
                <w:i/>
                <w:iCs/>
                <w:sz w:val="20"/>
                <w:szCs w:val="20"/>
              </w:rPr>
            </w:pPr>
            <w:r w:rsidRPr="004C244E">
              <w:rPr>
                <w:b/>
                <w:i/>
                <w:iCs/>
              </w:rPr>
              <w:t>Late Applications will be rejected.</w:t>
            </w:r>
          </w:p>
        </w:tc>
      </w:tr>
      <w:tr w:rsidR="00673CEE" w:rsidRPr="004C244E" w14:paraId="3546EF95" w14:textId="77777777" w:rsidTr="00F75EA3">
        <w:tc>
          <w:tcPr>
            <w:tcW w:w="631" w:type="pct"/>
          </w:tcPr>
          <w:p w14:paraId="3DD4DA44" w14:textId="77777777" w:rsidR="00673CEE" w:rsidRPr="004C244E" w:rsidRDefault="00673CEE" w:rsidP="00F75EA3">
            <w:pPr>
              <w:jc w:val="both"/>
              <w:rPr>
                <w:rFonts w:ascii="Franklin Gothic Book" w:eastAsia="Times New Roman" w:hAnsi="Franklin Gothic Book" w:cs="Times New Roman"/>
                <w:sz w:val="20"/>
                <w:szCs w:val="20"/>
              </w:rPr>
            </w:pPr>
          </w:p>
        </w:tc>
        <w:tc>
          <w:tcPr>
            <w:tcW w:w="4369" w:type="pct"/>
          </w:tcPr>
          <w:p w14:paraId="29C63E0B" w14:textId="77777777" w:rsidR="00673CEE" w:rsidRPr="004C244E" w:rsidRDefault="00673CEE" w:rsidP="00F75EA3">
            <w:pPr>
              <w:jc w:val="both"/>
              <w:rPr>
                <w:rFonts w:ascii="Franklin Gothic Book" w:eastAsia="Times New Roman" w:hAnsi="Franklin Gothic Book" w:cs="Times New Roman"/>
                <w:b/>
                <w:sz w:val="20"/>
                <w:szCs w:val="20"/>
              </w:rPr>
            </w:pPr>
          </w:p>
        </w:tc>
      </w:tr>
      <w:tr w:rsidR="00673CEE" w:rsidRPr="004C244E" w14:paraId="60F87C8E" w14:textId="77777777" w:rsidTr="00F75EA3">
        <w:tc>
          <w:tcPr>
            <w:tcW w:w="631" w:type="pct"/>
          </w:tcPr>
          <w:p w14:paraId="7D61FAD2"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18</w:t>
            </w:r>
          </w:p>
        </w:tc>
        <w:tc>
          <w:tcPr>
            <w:tcW w:w="4369" w:type="pct"/>
          </w:tcPr>
          <w:p w14:paraId="32E0465F"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Application Opening</w:t>
            </w:r>
          </w:p>
        </w:tc>
      </w:tr>
      <w:tr w:rsidR="00673CEE" w:rsidRPr="004C244E" w14:paraId="599B8C45" w14:textId="77777777" w:rsidTr="00F75EA3">
        <w:tc>
          <w:tcPr>
            <w:tcW w:w="631" w:type="pct"/>
          </w:tcPr>
          <w:p w14:paraId="37CF4FD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sz w:val="20"/>
                <w:szCs w:val="20"/>
              </w:rPr>
              <w:t>ITP 18.1</w:t>
            </w:r>
          </w:p>
        </w:tc>
        <w:tc>
          <w:tcPr>
            <w:tcW w:w="4369" w:type="pct"/>
          </w:tcPr>
          <w:p w14:paraId="2735E4E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Arial" w:hAnsi="Arial" w:cs="Arial"/>
                <w:sz w:val="20"/>
              </w:rPr>
              <w:t>Application opening will occur automatically in ECEPP.</w:t>
            </w:r>
            <w:r w:rsidRPr="004C244E">
              <w:rPr>
                <w:rFonts w:ascii="Arial" w:hAnsi="Arial" w:cs="Arial"/>
              </w:rPr>
              <w:t xml:space="preserve"> </w:t>
            </w:r>
            <w:r w:rsidRPr="004C244E">
              <w:rPr>
                <w:rFonts w:ascii="Arial" w:hAnsi="Arial" w:cs="Arial"/>
                <w:sz w:val="20"/>
              </w:rPr>
              <w:t>ECEPP produces a set of opening minutes detailing responses submitted by the deadline including: the name and address of the Participant and any joint venture details; A copy of the minutes shall be automatically distributed by ECEPP to all Participants who submitted responses.</w:t>
            </w:r>
          </w:p>
        </w:tc>
      </w:tr>
      <w:tr w:rsidR="00673CEE" w:rsidRPr="004C244E" w14:paraId="17CC8ECA" w14:textId="77777777" w:rsidTr="00F75EA3">
        <w:tc>
          <w:tcPr>
            <w:tcW w:w="631" w:type="pct"/>
          </w:tcPr>
          <w:p w14:paraId="3F6113C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4369" w:type="pct"/>
          </w:tcPr>
          <w:p w14:paraId="0A41660F" w14:textId="77777777" w:rsidR="00673CEE" w:rsidRPr="004C244E" w:rsidRDefault="00673CEE" w:rsidP="00F75EA3">
            <w:r w:rsidRPr="004C244E">
              <w:t>The time of Application Opening is:</w:t>
            </w:r>
          </w:p>
          <w:p w14:paraId="09F504FA" w14:textId="77777777" w:rsidR="00673CEE" w:rsidRPr="004C244E" w:rsidRDefault="00673CEE" w:rsidP="00F75EA3">
            <w:pPr>
              <w:spacing w:before="120" w:after="240"/>
              <w:jc w:val="both"/>
              <w:rPr>
                <w:rFonts w:ascii="Arial" w:hAnsi="Arial" w:cs="Arial"/>
                <w:sz w:val="20"/>
              </w:rPr>
            </w:pPr>
            <w:r w:rsidRPr="004C244E">
              <w:t xml:space="preserve">Date: </w:t>
            </w:r>
            <w:r w:rsidRPr="004C244E">
              <w:tab/>
            </w:r>
            <w:r w:rsidRPr="004C244E">
              <w:tab/>
            </w:r>
            <w:r w:rsidRPr="004C244E">
              <w:tab/>
            </w:r>
            <w:r w:rsidRPr="004C244E">
              <w:rPr>
                <w:b/>
                <w:bCs/>
                <w:i/>
              </w:rPr>
              <w:t>---------2021</w:t>
            </w:r>
            <w:r w:rsidRPr="004C244E">
              <w:t xml:space="preserve">Time: </w:t>
            </w:r>
            <w:r w:rsidRPr="004C244E">
              <w:tab/>
            </w:r>
            <w:r w:rsidRPr="004C244E">
              <w:tab/>
            </w:r>
            <w:r w:rsidRPr="004C244E">
              <w:tab/>
            </w:r>
            <w:r w:rsidRPr="004C244E">
              <w:rPr>
                <w:b/>
                <w:bCs/>
                <w:i/>
              </w:rPr>
              <w:t>-------------</w:t>
            </w:r>
          </w:p>
        </w:tc>
      </w:tr>
      <w:tr w:rsidR="00673CEE" w:rsidRPr="004C244E" w14:paraId="24783B16" w14:textId="77777777" w:rsidTr="00F75EA3">
        <w:tc>
          <w:tcPr>
            <w:tcW w:w="631" w:type="pct"/>
          </w:tcPr>
          <w:p w14:paraId="1D8E960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4369" w:type="pct"/>
          </w:tcPr>
          <w:p w14:paraId="021F532F" w14:textId="77777777" w:rsidR="00673CEE" w:rsidRPr="004C244E" w:rsidRDefault="00673CEE" w:rsidP="00F75EA3">
            <w:r w:rsidRPr="004C244E">
              <w:t xml:space="preserve">The Client shall conduct the Application Opening in the presence of Participants’ designated representatives, who chooses to attend, and at the address specified below: </w:t>
            </w:r>
          </w:p>
          <w:p w14:paraId="06C6D91E" w14:textId="77777777" w:rsidR="00673CEE" w:rsidRPr="004C244E" w:rsidRDefault="00673CEE" w:rsidP="00F75EA3">
            <w:r w:rsidRPr="004C244E">
              <w:t>The Application Opening shall take place at:</w:t>
            </w:r>
          </w:p>
          <w:p w14:paraId="1583F95E" w14:textId="77777777" w:rsidR="00673CEE" w:rsidRPr="004C244E" w:rsidRDefault="00673CEE" w:rsidP="00F75EA3">
            <w:pPr>
              <w:rPr>
                <w:i/>
              </w:rPr>
            </w:pPr>
            <w:r w:rsidRPr="004C244E">
              <w:t xml:space="preserve">Street Address: </w:t>
            </w:r>
            <w:r w:rsidRPr="004C244E">
              <w:tab/>
            </w:r>
            <w:r w:rsidRPr="004C244E">
              <w:tab/>
            </w:r>
            <w:r w:rsidRPr="004C244E">
              <w:rPr>
                <w:b/>
                <w:i/>
                <w:color w:val="003399"/>
              </w:rPr>
              <w:t>Government House 3</w:t>
            </w:r>
            <w:r w:rsidRPr="004C244E">
              <w:rPr>
                <w:b/>
                <w:i/>
                <w:color w:val="003399"/>
                <w:spacing w:val="-2"/>
              </w:rPr>
              <w:t xml:space="preserve">, </w:t>
            </w:r>
            <w:r w:rsidRPr="004C244E">
              <w:rPr>
                <w:b/>
                <w:i/>
                <w:color w:val="003399"/>
              </w:rPr>
              <w:t>Republic Square</w:t>
            </w:r>
          </w:p>
          <w:p w14:paraId="03024EBA" w14:textId="77777777" w:rsidR="00673CEE" w:rsidRPr="004C244E" w:rsidRDefault="00673CEE" w:rsidP="00F75EA3">
            <w:pPr>
              <w:rPr>
                <w:i/>
              </w:rPr>
            </w:pPr>
            <w:r w:rsidRPr="004C244E">
              <w:t xml:space="preserve">Floor/Room number: </w:t>
            </w:r>
            <w:r w:rsidRPr="004C244E">
              <w:tab/>
            </w:r>
            <w:r w:rsidRPr="004C244E">
              <w:rPr>
                <w:b/>
                <w:bCs/>
                <w:i/>
              </w:rPr>
              <w:t>1</w:t>
            </w:r>
            <w:r w:rsidRPr="004C244E">
              <w:rPr>
                <w:b/>
                <w:bCs/>
                <w:i/>
                <w:vertAlign w:val="superscript"/>
              </w:rPr>
              <w:t>st</w:t>
            </w:r>
            <w:r w:rsidRPr="004C244E">
              <w:rPr>
                <w:b/>
                <w:bCs/>
                <w:i/>
              </w:rPr>
              <w:t xml:space="preserve"> room</w:t>
            </w:r>
          </w:p>
          <w:p w14:paraId="0A92FA05" w14:textId="77777777" w:rsidR="00673CEE" w:rsidRPr="004C244E" w:rsidRDefault="00673CEE" w:rsidP="00F75EA3">
            <w:pPr>
              <w:rPr>
                <w:i/>
              </w:rPr>
            </w:pPr>
            <w:r w:rsidRPr="004C244E">
              <w:t xml:space="preserve">City: </w:t>
            </w:r>
            <w:r w:rsidRPr="004C244E">
              <w:tab/>
            </w:r>
            <w:r w:rsidRPr="004C244E">
              <w:tab/>
            </w:r>
            <w:r w:rsidRPr="004C244E">
              <w:tab/>
            </w:r>
            <w:r w:rsidRPr="004C244E">
              <w:rPr>
                <w:b/>
                <w:bCs/>
                <w:i/>
              </w:rPr>
              <w:t>Yerevan</w:t>
            </w:r>
          </w:p>
          <w:p w14:paraId="438E55BE" w14:textId="77777777" w:rsidR="00673CEE" w:rsidRPr="004C244E" w:rsidRDefault="00673CEE" w:rsidP="00F75EA3">
            <w:pPr>
              <w:rPr>
                <w:i/>
                <w:lang w:val="fr-FR"/>
              </w:rPr>
            </w:pPr>
            <w:r w:rsidRPr="004C244E">
              <w:rPr>
                <w:lang w:val="fr-FR"/>
              </w:rPr>
              <w:t xml:space="preserve">Postal Code: </w:t>
            </w:r>
            <w:r w:rsidRPr="004C244E">
              <w:rPr>
                <w:lang w:val="fr-FR"/>
              </w:rPr>
              <w:tab/>
            </w:r>
            <w:r w:rsidRPr="004C244E">
              <w:rPr>
                <w:lang w:val="fr-FR"/>
              </w:rPr>
              <w:tab/>
            </w:r>
            <w:r w:rsidRPr="004C244E">
              <w:rPr>
                <w:b/>
                <w:bCs/>
                <w:i/>
                <w:lang w:val="fr-FR"/>
              </w:rPr>
              <w:t>0010</w:t>
            </w:r>
          </w:p>
          <w:p w14:paraId="467C2A86" w14:textId="77777777" w:rsidR="00673CEE" w:rsidRPr="004C244E" w:rsidRDefault="00673CEE" w:rsidP="00F75EA3">
            <w:r w:rsidRPr="004C244E">
              <w:t>Country:</w:t>
            </w:r>
            <w:r w:rsidRPr="004C244E">
              <w:rPr>
                <w:b/>
                <w:i/>
              </w:rPr>
              <w:t xml:space="preserve"> </w:t>
            </w:r>
            <w:r w:rsidRPr="004C244E">
              <w:rPr>
                <w:b/>
                <w:i/>
              </w:rPr>
              <w:tab/>
            </w:r>
            <w:r w:rsidRPr="004C244E">
              <w:rPr>
                <w:b/>
                <w:i/>
              </w:rPr>
              <w:tab/>
            </w:r>
            <w:r w:rsidRPr="004C244E">
              <w:rPr>
                <w:b/>
                <w:bCs/>
                <w:i/>
              </w:rPr>
              <w:t>Republic of Armenia</w:t>
            </w:r>
          </w:p>
        </w:tc>
      </w:tr>
      <w:tr w:rsidR="00673CEE" w:rsidRPr="004C244E" w14:paraId="03FB65F2" w14:textId="77777777" w:rsidTr="00F75EA3">
        <w:tc>
          <w:tcPr>
            <w:tcW w:w="631" w:type="pct"/>
          </w:tcPr>
          <w:p w14:paraId="337F7DC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ITP 25.1</w:t>
            </w:r>
          </w:p>
        </w:tc>
        <w:tc>
          <w:tcPr>
            <w:tcW w:w="4369" w:type="pct"/>
          </w:tcPr>
          <w:p w14:paraId="3D0828E2" w14:textId="56384AFE" w:rsidR="00673CEE" w:rsidRPr="004C244E" w:rsidRDefault="00673CEE" w:rsidP="00F75EA3">
            <w:pPr>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 could submit a formal complaint with regard to any aspect of the procurement process in accordance the procedures, which can be found at the following link: </w:t>
            </w:r>
            <w:hyperlink r:id="rId16" w:history="1">
              <w:r w:rsidRPr="004C244E">
                <w:rPr>
                  <w:rFonts w:ascii="Franklin Gothic Book" w:eastAsia="Times New Roman" w:hAnsi="Franklin Gothic Book" w:cs="Times New Roman"/>
                  <w:sz w:val="20"/>
                  <w:szCs w:val="20"/>
                </w:rPr>
                <w:t>www.ebrd.com/work-with-us/procurement/project-procurement-complaints.html</w:t>
              </w:r>
            </w:hyperlink>
            <w:r w:rsidRPr="004C244E">
              <w:rPr>
                <w:rFonts w:ascii="Franklin Gothic Book" w:eastAsia="Times New Roman" w:hAnsi="Franklin Gothic Book" w:cs="Times New Roman"/>
                <w:sz w:val="20"/>
                <w:szCs w:val="20"/>
              </w:rPr>
              <w:t>).</w:t>
            </w:r>
          </w:p>
          <w:p w14:paraId="7D1542C9" w14:textId="79A36E27" w:rsidR="00673CEE" w:rsidRPr="004C244E" w:rsidRDefault="00673CEE" w:rsidP="00F75EA3">
            <w:pPr>
              <w:rPr>
                <w:lang w:val="en-US"/>
              </w:rPr>
            </w:pPr>
            <w:r w:rsidRPr="004C244E">
              <w:rPr>
                <w:rFonts w:ascii="Franklin Gothic Book" w:eastAsia="Times New Roman" w:hAnsi="Franklin Gothic Book" w:cs="Times New Roman"/>
                <w:sz w:val="20"/>
                <w:szCs w:val="20"/>
              </w:rPr>
              <w:t xml:space="preserve">Additionally the participant  </w:t>
            </w:r>
            <w:r>
              <w:rPr>
                <w:rFonts w:ascii="Franklin Gothic Book" w:eastAsia="Times New Roman" w:hAnsi="Franklin Gothic Book" w:cs="Times New Roman"/>
                <w:sz w:val="20"/>
                <w:szCs w:val="20"/>
              </w:rPr>
              <w:t>co</w:t>
            </w:r>
            <w:r w:rsidRPr="004C244E">
              <w:rPr>
                <w:rFonts w:ascii="Franklin Gothic Book" w:eastAsia="Times New Roman" w:hAnsi="Franklin Gothic Book" w:cs="Times New Roman"/>
                <w:sz w:val="20"/>
                <w:szCs w:val="20"/>
              </w:rPr>
              <w:t>uld submit a formal complaint in accordance with the Procurement Complaints Procedure defined by the Procurement Law of the Republic of Armenia, which can be found at the following link:</w:t>
            </w:r>
            <w:r w:rsidRPr="004C244E">
              <w:rPr>
                <w:lang w:val="en-US"/>
              </w:rPr>
              <w:t xml:space="preserve"> </w:t>
            </w:r>
            <w:hyperlink r:id="rId17" w:history="1">
              <w:r w:rsidRPr="004C244E">
                <w:rPr>
                  <w:rStyle w:val="Hyperlink"/>
                </w:rPr>
                <w:t>https://gnumner.am/en/page/laws_international_contracts/</w:t>
              </w:r>
            </w:hyperlink>
          </w:p>
          <w:p w14:paraId="33B00D4F" w14:textId="77777777" w:rsidR="00673CEE" w:rsidRPr="004C244E" w:rsidRDefault="00673CEE" w:rsidP="00F75EA3">
            <w:r w:rsidRPr="004C244E">
              <w:rPr>
                <w:rFonts w:ascii="Franklin Gothic Book" w:eastAsia="Times New Roman" w:hAnsi="Franklin Gothic Book" w:cs="Times New Roman"/>
                <w:sz w:val="20"/>
                <w:szCs w:val="20"/>
              </w:rPr>
              <w:t xml:space="preserve"> </w:t>
            </w:r>
          </w:p>
        </w:tc>
      </w:tr>
    </w:tbl>
    <w:p w14:paraId="5E82AB03" w14:textId="77777777" w:rsidR="00673CEE" w:rsidRPr="004C244E" w:rsidRDefault="00673CEE" w:rsidP="00673CEE"/>
    <w:p w14:paraId="55E77179" w14:textId="77777777" w:rsidR="00673CEE" w:rsidRPr="004C244E" w:rsidRDefault="00673CEE" w:rsidP="00673CEE">
      <w:r w:rsidRPr="004C244E">
        <w:br w:type="page"/>
      </w:r>
    </w:p>
    <w:p w14:paraId="2AF91190" w14:textId="77777777" w:rsidR="00673CEE" w:rsidRPr="004C244E" w:rsidRDefault="00673CEE" w:rsidP="00673CEE">
      <w:pPr>
        <w:jc w:val="center"/>
        <w:rPr>
          <w:b/>
        </w:rPr>
      </w:pPr>
      <w:r w:rsidRPr="004C244E">
        <w:rPr>
          <w:b/>
        </w:rPr>
        <w:t>ECEPP GUIDANCE FOR PARTICIPANTS</w:t>
      </w:r>
    </w:p>
    <w:p w14:paraId="30239CA7" w14:textId="77777777" w:rsidR="00673CEE" w:rsidRPr="004C244E" w:rsidRDefault="00673CEE" w:rsidP="00673CEE">
      <w:pPr>
        <w:jc w:val="center"/>
        <w:rPr>
          <w:b/>
          <w:u w:val="single"/>
        </w:rPr>
      </w:pPr>
      <w:r w:rsidRPr="004C244E">
        <w:rPr>
          <w:b/>
          <w:u w:val="single"/>
        </w:rPr>
        <w:t xml:space="preserve">Please ensure that you read and understand these instructions. </w:t>
      </w:r>
    </w:p>
    <w:p w14:paraId="613D7640" w14:textId="77777777" w:rsidR="00673CEE" w:rsidRPr="004C244E" w:rsidRDefault="00673CEE" w:rsidP="00673CEE">
      <w:pPr>
        <w:jc w:val="center"/>
        <w:rPr>
          <w:b/>
          <w:u w:val="single"/>
        </w:rPr>
      </w:pPr>
      <w:r w:rsidRPr="004C244E">
        <w:rPr>
          <w:b/>
          <w:u w:val="single"/>
        </w:rPr>
        <w:t>This note duplicates advice provided in the ECEPP ‘Response Manager’ available to all participants.</w:t>
      </w:r>
    </w:p>
    <w:tbl>
      <w:tblPr>
        <w:tblStyle w:val="TableGrid"/>
        <w:tblW w:w="0" w:type="auto"/>
        <w:tblLayout w:type="fixed"/>
        <w:tblLook w:val="04A0" w:firstRow="1" w:lastRow="0" w:firstColumn="1" w:lastColumn="0" w:noHBand="0" w:noVBand="1"/>
      </w:tblPr>
      <w:tblGrid>
        <w:gridCol w:w="2235"/>
        <w:gridCol w:w="8079"/>
      </w:tblGrid>
      <w:tr w:rsidR="00673CEE" w:rsidRPr="004C244E" w14:paraId="57B9384D" w14:textId="77777777" w:rsidTr="00F75EA3">
        <w:tc>
          <w:tcPr>
            <w:tcW w:w="2235" w:type="dxa"/>
          </w:tcPr>
          <w:p w14:paraId="0DEE6F50" w14:textId="77777777" w:rsidR="00673CEE" w:rsidRPr="004C244E" w:rsidRDefault="00673CEE" w:rsidP="00673CEE">
            <w:pPr>
              <w:pStyle w:val="ListParagraph"/>
              <w:numPr>
                <w:ilvl w:val="0"/>
                <w:numId w:val="57"/>
              </w:numPr>
              <w:spacing w:before="0" w:after="0"/>
              <w:contextualSpacing/>
              <w:jc w:val="left"/>
              <w:rPr>
                <w:b/>
              </w:rPr>
            </w:pPr>
            <w:r w:rsidRPr="004C244E">
              <w:rPr>
                <w:b/>
              </w:rPr>
              <w:t>Help and Assistance</w:t>
            </w:r>
          </w:p>
        </w:tc>
        <w:tc>
          <w:tcPr>
            <w:tcW w:w="8079" w:type="dxa"/>
          </w:tcPr>
          <w:p w14:paraId="0F30FF6C" w14:textId="77777777" w:rsidR="00673CEE" w:rsidRPr="004C244E" w:rsidRDefault="00673CEE" w:rsidP="00F75EA3">
            <w:r w:rsidRPr="004C244E">
              <w:t>If you require assistance with the operation of the site there are guides and videos available within the 'Resources' section at the top of the ECEPP webpage, after log-in.</w:t>
            </w:r>
          </w:p>
          <w:p w14:paraId="65C37DEA" w14:textId="77777777" w:rsidR="00673CEE" w:rsidRPr="004C244E" w:rsidRDefault="00673CEE" w:rsidP="00F75EA3"/>
          <w:p w14:paraId="17C2763E" w14:textId="77777777" w:rsidR="00673CEE" w:rsidRPr="004C244E" w:rsidRDefault="00673CEE" w:rsidP="00F75EA3">
            <w:r w:rsidRPr="004C244E">
              <w:t xml:space="preserve">If you require technical / operational assistance with the website, please contact the ECEPP Helpdesk via the LiveChat facility; call (+44) 141 270 7618 or email </w:t>
            </w:r>
            <w:hyperlink r:id="rId18" w:history="1">
              <w:r w:rsidRPr="004C244E">
                <w:rPr>
                  <w:rStyle w:val="Hyperlink"/>
                </w:rPr>
                <w:t>helpdesk@ecepp.ebrd.com</w:t>
              </w:r>
            </w:hyperlink>
            <w:r w:rsidRPr="004C244E">
              <w:t xml:space="preserve">. </w:t>
            </w:r>
          </w:p>
          <w:p w14:paraId="1A3EE225" w14:textId="77777777" w:rsidR="00673CEE" w:rsidRPr="004C244E" w:rsidRDefault="00673CEE" w:rsidP="00F75EA3"/>
          <w:p w14:paraId="79767310" w14:textId="77777777" w:rsidR="00673CEE" w:rsidRPr="004C244E" w:rsidRDefault="00673CEE" w:rsidP="00F75EA3">
            <w:r w:rsidRPr="004C244E">
              <w:t>The ECEPP Helpdesk should not be contacted with any questions about the procurement exercise, please direct such questions to the client via the ‘Message Centre’.</w:t>
            </w:r>
          </w:p>
          <w:p w14:paraId="502933E8" w14:textId="77777777" w:rsidR="00673CEE" w:rsidRPr="004C244E" w:rsidRDefault="00673CEE" w:rsidP="00F75EA3">
            <w:pPr>
              <w:rPr>
                <w:b/>
              </w:rPr>
            </w:pPr>
          </w:p>
        </w:tc>
      </w:tr>
      <w:tr w:rsidR="00673CEE" w:rsidRPr="004C244E" w14:paraId="2E7EB9E9" w14:textId="77777777" w:rsidTr="00F75EA3">
        <w:tc>
          <w:tcPr>
            <w:tcW w:w="2235" w:type="dxa"/>
          </w:tcPr>
          <w:p w14:paraId="77B1C6D3" w14:textId="77777777" w:rsidR="00673CEE" w:rsidRPr="004C244E" w:rsidRDefault="00673CEE" w:rsidP="00673CEE">
            <w:pPr>
              <w:pStyle w:val="ListParagraph"/>
              <w:numPr>
                <w:ilvl w:val="0"/>
                <w:numId w:val="57"/>
              </w:numPr>
              <w:spacing w:before="0" w:after="0"/>
              <w:contextualSpacing/>
              <w:jc w:val="left"/>
              <w:rPr>
                <w:b/>
              </w:rPr>
            </w:pPr>
            <w:r w:rsidRPr="004C244E">
              <w:rPr>
                <w:b/>
              </w:rPr>
              <w:t>Procurement Documents</w:t>
            </w:r>
          </w:p>
        </w:tc>
        <w:tc>
          <w:tcPr>
            <w:tcW w:w="8079" w:type="dxa"/>
          </w:tcPr>
          <w:p w14:paraId="7A257938" w14:textId="77777777" w:rsidR="00673CEE" w:rsidRPr="004C244E" w:rsidRDefault="00673CEE" w:rsidP="00F75EA3">
            <w:r w:rsidRPr="004C244E">
              <w:t xml:space="preserve">Procurement documents are prepared by the client and based on EBRD’s Standard Procurement Documents. To view the documents click through the different document sections in the right-hand menu and select the ‘Download All’ option or download individual files by simply clicking on them. </w:t>
            </w:r>
          </w:p>
          <w:p w14:paraId="0AA86131" w14:textId="77777777" w:rsidR="00673CEE" w:rsidRPr="004C244E" w:rsidRDefault="00673CEE" w:rsidP="00F75EA3"/>
          <w:p w14:paraId="78A55469" w14:textId="77777777" w:rsidR="00673CEE" w:rsidRPr="004C244E" w:rsidRDefault="00673CEE" w:rsidP="00F75EA3">
            <w:r w:rsidRPr="004C244E">
              <w:t xml:space="preserve">If you wish to participate, download the template documents; complete the templates and upload your response documents into the corresponding sections in the procurement exercise. </w:t>
            </w:r>
            <w:r w:rsidRPr="004C244E">
              <w:rPr>
                <w:b/>
                <w:u w:val="single"/>
              </w:rPr>
              <w:t>Where requested, scans of signed documents must be uploaded or your offer may be rejected</w:t>
            </w:r>
            <w:r w:rsidRPr="004C244E">
              <w:t>.</w:t>
            </w:r>
          </w:p>
          <w:p w14:paraId="79A44883" w14:textId="77777777" w:rsidR="00673CEE" w:rsidRPr="004C244E" w:rsidRDefault="00673CEE" w:rsidP="00F75EA3">
            <w:pPr>
              <w:rPr>
                <w:b/>
              </w:rPr>
            </w:pPr>
          </w:p>
        </w:tc>
      </w:tr>
      <w:tr w:rsidR="00673CEE" w:rsidRPr="004C244E" w14:paraId="00BF54E1" w14:textId="77777777" w:rsidTr="00F75EA3">
        <w:tc>
          <w:tcPr>
            <w:tcW w:w="2235" w:type="dxa"/>
          </w:tcPr>
          <w:p w14:paraId="4EAEDDE9" w14:textId="77777777" w:rsidR="00673CEE" w:rsidRPr="004C244E" w:rsidRDefault="00673CEE" w:rsidP="00673CEE">
            <w:pPr>
              <w:pStyle w:val="ListParagraph"/>
              <w:numPr>
                <w:ilvl w:val="0"/>
                <w:numId w:val="57"/>
              </w:numPr>
              <w:spacing w:before="0" w:after="0"/>
              <w:contextualSpacing/>
              <w:jc w:val="left"/>
              <w:rPr>
                <w:b/>
              </w:rPr>
            </w:pPr>
            <w:r w:rsidRPr="004C244E">
              <w:rPr>
                <w:b/>
              </w:rPr>
              <w:t>Message Centre/ Clarifications</w:t>
            </w:r>
          </w:p>
        </w:tc>
        <w:tc>
          <w:tcPr>
            <w:tcW w:w="8079" w:type="dxa"/>
          </w:tcPr>
          <w:p w14:paraId="25840B50" w14:textId="77777777" w:rsidR="00673CEE" w:rsidRPr="004C244E" w:rsidRDefault="00673CEE" w:rsidP="00F75EA3">
            <w:r w:rsidRPr="004C244E">
              <w:t xml:space="preserve">For any clarification of this procurement opportunity, please contact the client directly using the 'Message Centre' button for this procurement exercise. The client will also issue clarifications using the ‘Message Centre’ and any unread messages will be highlighted in your ‘Response Manager’. Regularly check the ‘Message Centre’ for direct communications from the client. </w:t>
            </w:r>
          </w:p>
          <w:p w14:paraId="55B2C378" w14:textId="77777777" w:rsidR="00673CEE" w:rsidRPr="004C244E" w:rsidRDefault="00673CEE" w:rsidP="00F75EA3"/>
          <w:p w14:paraId="4601B067" w14:textId="77777777" w:rsidR="00673CEE" w:rsidRPr="004C244E" w:rsidRDefault="00673CEE" w:rsidP="00F75EA3">
            <w:r w:rsidRPr="004C244E">
              <w:t>If you are required to attach a file to an email sent via the ‘Message Centre’ facility, please note there is a 10MB limit and only one file can be attached per email. If you need to upload more than one file, please use a zipped file, bearing in mind the 10MB limit.</w:t>
            </w:r>
          </w:p>
          <w:p w14:paraId="49D94924" w14:textId="77777777" w:rsidR="00673CEE" w:rsidRPr="004C244E" w:rsidRDefault="00673CEE" w:rsidP="00F75EA3"/>
          <w:p w14:paraId="2FD7CF3C" w14:textId="77777777" w:rsidR="00673CEE" w:rsidRPr="004C244E" w:rsidRDefault="00673CEE" w:rsidP="00F75EA3">
            <w:r w:rsidRPr="004C244E">
              <w:t xml:space="preserve">The purpose of the document attachment facility within the ‘Message Centre’ is to enable you to seek clarifications from the client. It must NOT to be used to submit your response documents and any responses submitted in this manner </w:t>
            </w:r>
            <w:r w:rsidRPr="004C244E">
              <w:rPr>
                <w:u w:val="single"/>
              </w:rPr>
              <w:t>will not be considered</w:t>
            </w:r>
            <w:r w:rsidRPr="004C244E">
              <w:t>. Please see section 4 below on ‘Submitting a response’.</w:t>
            </w:r>
          </w:p>
          <w:p w14:paraId="0535EC85" w14:textId="77777777" w:rsidR="00673CEE" w:rsidRPr="004C244E" w:rsidRDefault="00673CEE" w:rsidP="00F75EA3">
            <w:pPr>
              <w:rPr>
                <w:b/>
              </w:rPr>
            </w:pPr>
          </w:p>
        </w:tc>
      </w:tr>
      <w:tr w:rsidR="00673CEE" w:rsidRPr="004C244E" w14:paraId="0D8C2274" w14:textId="77777777" w:rsidTr="00F75EA3">
        <w:tc>
          <w:tcPr>
            <w:tcW w:w="2235" w:type="dxa"/>
          </w:tcPr>
          <w:p w14:paraId="4727F5CF" w14:textId="77777777" w:rsidR="00673CEE" w:rsidRPr="004C244E" w:rsidRDefault="00673CEE" w:rsidP="00673CEE">
            <w:pPr>
              <w:pStyle w:val="ListParagraph"/>
              <w:numPr>
                <w:ilvl w:val="0"/>
                <w:numId w:val="57"/>
              </w:numPr>
              <w:spacing w:before="0" w:after="0"/>
              <w:contextualSpacing/>
              <w:jc w:val="left"/>
              <w:rPr>
                <w:b/>
              </w:rPr>
            </w:pPr>
            <w:r w:rsidRPr="004C244E">
              <w:rPr>
                <w:b/>
              </w:rPr>
              <w:t>Preparing and Submitting a Response</w:t>
            </w:r>
          </w:p>
        </w:tc>
        <w:tc>
          <w:tcPr>
            <w:tcW w:w="8079" w:type="dxa"/>
          </w:tcPr>
          <w:p w14:paraId="630DD745" w14:textId="77777777" w:rsidR="00673CEE" w:rsidRPr="004C244E" w:rsidRDefault="00673CEE" w:rsidP="00F75EA3">
            <w:r w:rsidRPr="004C244E">
              <w:t xml:space="preserve">In your ‘Response Manager’, before completing your response in ‘Stage 1’, ensure that you view and take account of any additional / clarification documentation in ‘Stage 2’ – if none, Stage 2 will be empty. </w:t>
            </w:r>
          </w:p>
          <w:p w14:paraId="25086BE7" w14:textId="77777777" w:rsidR="00673CEE" w:rsidRPr="004C244E" w:rsidRDefault="00673CEE" w:rsidP="00F75EA3"/>
          <w:p w14:paraId="4F203DBB" w14:textId="77777777" w:rsidR="00673CEE" w:rsidRPr="004C244E" w:rsidRDefault="00673CEE" w:rsidP="00F75EA3">
            <w:r w:rsidRPr="004C244E">
              <w:t>Please note there is a file size limit of 100MB per upload– however there are no limitations to the number of documents you can upload. If the file is larger than 100MB, we advise that you split the document into smaller files.</w:t>
            </w:r>
          </w:p>
          <w:p w14:paraId="22ED0D58" w14:textId="77777777" w:rsidR="00673CEE" w:rsidRPr="004C244E" w:rsidRDefault="00673CEE" w:rsidP="00F75EA3">
            <w:r w:rsidRPr="004C244E">
              <w:t xml:space="preserve"> </w:t>
            </w:r>
          </w:p>
          <w:p w14:paraId="7B25BDB6" w14:textId="77777777" w:rsidR="00673CEE" w:rsidRPr="004C244E" w:rsidRDefault="00673CEE" w:rsidP="00F75EA3">
            <w:r w:rsidRPr="004C244E">
              <w:t>When responding to an opportunity, always leave plenty of time when uploading your response documentation – taking in to consideration your bandwidth and the size of the files as these factors can considerably alter the time it takes to upload your response.</w:t>
            </w:r>
          </w:p>
          <w:p w14:paraId="71EBD9AA" w14:textId="77777777" w:rsidR="00673CEE" w:rsidRPr="004C244E" w:rsidRDefault="00673CEE" w:rsidP="00F75EA3"/>
          <w:p w14:paraId="000A33FD" w14:textId="77777777" w:rsidR="00673CEE" w:rsidRPr="004C244E" w:rsidRDefault="00673CEE" w:rsidP="00F75EA3">
            <w:pPr>
              <w:rPr>
                <w:b/>
                <w:bCs/>
              </w:rPr>
            </w:pPr>
            <w:r w:rsidRPr="004C244E">
              <w:t xml:space="preserve">You should again check for any additional/clarification documentation in ‘Stage 2’and amend your response as required. Once you have completed your response within Stage 1, and you are satisfied that your response has been completed correctly, proceed to ‘Stage 3’ </w:t>
            </w:r>
            <w:r w:rsidRPr="004C244E">
              <w:rPr>
                <w:b/>
                <w:bCs/>
              </w:rPr>
              <w:t xml:space="preserve">and click ‘Submit Response’. </w:t>
            </w:r>
          </w:p>
          <w:p w14:paraId="227933AC" w14:textId="77777777" w:rsidR="00673CEE" w:rsidRPr="004C244E" w:rsidRDefault="00673CEE" w:rsidP="00F75EA3"/>
          <w:p w14:paraId="1EC02142" w14:textId="77777777" w:rsidR="00673CEE" w:rsidRPr="004C244E" w:rsidRDefault="00673CEE" w:rsidP="00F75EA3">
            <w:r w:rsidRPr="004C244E">
              <w:t xml:space="preserve">Please note that, your response is encrypted and secure and cannot be viewed by the client until after the submission deadline therefore please allow plenty of time to submit your response. There is no need to respond at the last possible moment. We recommend that you upload all documentation at least one day in advance of closing and press ‘Submit Response’, within ‘Stage 3’, well in advance of closing. </w:t>
            </w:r>
          </w:p>
          <w:p w14:paraId="4BC8A4F0" w14:textId="77777777" w:rsidR="00673CEE" w:rsidRPr="004C244E" w:rsidRDefault="00673CEE" w:rsidP="00F75EA3"/>
          <w:p w14:paraId="6B6C5B5C" w14:textId="77777777" w:rsidR="00673CEE" w:rsidRPr="004C244E" w:rsidRDefault="00673CEE" w:rsidP="00F75EA3">
            <w:r w:rsidRPr="004C244E">
              <w:t xml:space="preserve">Neither the Bank nor the Client nor the Service Provider can be held responsible for </w:t>
            </w:r>
            <w:r w:rsidRPr="004C244E">
              <w:rPr>
                <w:u w:val="single"/>
              </w:rPr>
              <w:t>any</w:t>
            </w:r>
            <w:r w:rsidRPr="004C244E">
              <w:t xml:space="preserve"> failure to submit your response prior to the closing date and time for submissions. </w:t>
            </w:r>
          </w:p>
          <w:p w14:paraId="36F9BFE6" w14:textId="77777777" w:rsidR="00673CEE" w:rsidRPr="004C244E" w:rsidRDefault="00673CEE" w:rsidP="00F75EA3"/>
          <w:p w14:paraId="2643AE8D" w14:textId="77777777" w:rsidR="00673CEE" w:rsidRPr="004C244E" w:rsidRDefault="00673CEE" w:rsidP="00F75EA3">
            <w:pPr>
              <w:rPr>
                <w:bCs/>
              </w:rPr>
            </w:pPr>
            <w:r w:rsidRPr="004C244E">
              <w:rPr>
                <w:bCs/>
              </w:rPr>
              <w:t>If you have submitted your response and you wish to revise it, you may withdraw it, revise it and resubmit it. Please ensure that you resubmit before the closing date and time. Again take into consideration your bandwidth and the file sizes.</w:t>
            </w:r>
          </w:p>
        </w:tc>
      </w:tr>
      <w:tr w:rsidR="00673CEE" w:rsidRPr="004C244E" w14:paraId="62E274B0" w14:textId="77777777" w:rsidTr="00F75EA3">
        <w:tc>
          <w:tcPr>
            <w:tcW w:w="2235" w:type="dxa"/>
          </w:tcPr>
          <w:p w14:paraId="54127DB4" w14:textId="77777777" w:rsidR="00673CEE" w:rsidRPr="004C244E" w:rsidRDefault="00673CEE" w:rsidP="00673CEE">
            <w:pPr>
              <w:pStyle w:val="ListParagraph"/>
              <w:numPr>
                <w:ilvl w:val="0"/>
                <w:numId w:val="57"/>
              </w:numPr>
              <w:spacing w:before="0" w:after="0"/>
              <w:contextualSpacing/>
              <w:jc w:val="left"/>
              <w:rPr>
                <w:b/>
              </w:rPr>
            </w:pPr>
            <w:r w:rsidRPr="004C244E">
              <w:rPr>
                <w:b/>
              </w:rPr>
              <w:t>Closing Times</w:t>
            </w:r>
          </w:p>
        </w:tc>
        <w:tc>
          <w:tcPr>
            <w:tcW w:w="8079" w:type="dxa"/>
          </w:tcPr>
          <w:p w14:paraId="646D39C1" w14:textId="77777777" w:rsidR="00673CEE" w:rsidRPr="004C244E" w:rsidRDefault="00673CEE" w:rsidP="00F75EA3">
            <w:r w:rsidRPr="004C244E">
              <w:t>A countdown to the closing date are shown in your ‘Response Manager’ and in the response page itself (at the top right-hand-side of the page). Please note that all closing times are in UK time.</w:t>
            </w:r>
          </w:p>
          <w:p w14:paraId="4D4D995F" w14:textId="77777777" w:rsidR="00673CEE" w:rsidRPr="004C244E" w:rsidRDefault="00673CEE" w:rsidP="00F75EA3"/>
          <w:p w14:paraId="3501BFCF" w14:textId="77777777" w:rsidR="00673CEE" w:rsidRPr="004C244E" w:rsidRDefault="00673CEE" w:rsidP="00F75EA3">
            <w:r w:rsidRPr="004C244E">
              <w:t>Once the closing time is reached, the system will block any further submissions and simultaneously open any responses which have been submitted. The system will then send, by email, an automatically produced set of Opening Minutes to participants who have submitted a response. The client will then follow the evaluation procedure as set out in the procurement documents and you will be advised through the message centre upon completion of the evaluation process whether or not you have been successful for that procurement exercise or particular stage.</w:t>
            </w:r>
          </w:p>
          <w:p w14:paraId="1F282A10" w14:textId="77777777" w:rsidR="00673CEE" w:rsidRPr="004C244E" w:rsidRDefault="00673CEE" w:rsidP="00F75EA3">
            <w:pPr>
              <w:rPr>
                <w:b/>
              </w:rPr>
            </w:pPr>
          </w:p>
        </w:tc>
      </w:tr>
      <w:tr w:rsidR="00673CEE" w:rsidRPr="004C244E" w14:paraId="59AB69CB" w14:textId="77777777" w:rsidTr="00F75EA3">
        <w:tc>
          <w:tcPr>
            <w:tcW w:w="2235" w:type="dxa"/>
          </w:tcPr>
          <w:p w14:paraId="24A36BB7" w14:textId="77777777" w:rsidR="00673CEE" w:rsidRPr="004C244E" w:rsidRDefault="00673CEE" w:rsidP="00673CEE">
            <w:pPr>
              <w:pStyle w:val="ListParagraph"/>
              <w:numPr>
                <w:ilvl w:val="0"/>
                <w:numId w:val="57"/>
              </w:numPr>
              <w:spacing w:before="0" w:after="0"/>
              <w:contextualSpacing/>
              <w:jc w:val="left"/>
              <w:rPr>
                <w:b/>
              </w:rPr>
            </w:pPr>
            <w:r w:rsidRPr="004C244E">
              <w:rPr>
                <w:b/>
              </w:rPr>
              <w:t>Exiting the Opportunity</w:t>
            </w:r>
          </w:p>
        </w:tc>
        <w:tc>
          <w:tcPr>
            <w:tcW w:w="8079" w:type="dxa"/>
          </w:tcPr>
          <w:p w14:paraId="2C6814E9" w14:textId="77777777" w:rsidR="00673CEE" w:rsidRPr="004C244E" w:rsidRDefault="00673CEE" w:rsidP="00F75EA3">
            <w:r w:rsidRPr="004C244E">
              <w:t>If, once you have read the procurement documents, you are not interested in participating in the opportunity and wish to stop receiving emails from the client, select the 'Exit Opportunity' button - this will cease any future correspondence from the client and you will not be able to submit a response unless you re-join (by clicking ‘Re-join Opportunity’).</w:t>
            </w:r>
          </w:p>
          <w:p w14:paraId="2FF708C9" w14:textId="77777777" w:rsidR="00673CEE" w:rsidRPr="004C244E" w:rsidRDefault="00673CEE" w:rsidP="00F75EA3"/>
          <w:p w14:paraId="3318CE34" w14:textId="77777777" w:rsidR="00673CEE" w:rsidRPr="004C244E" w:rsidRDefault="00673CEE" w:rsidP="00F75EA3">
            <w:r w:rsidRPr="004C244E">
              <w:t>If you exit and re-join the opportunity later you may find you have missed important communications from the client and no responsibility will be accepted for any resultant errors or omissions in responses as a result.</w:t>
            </w:r>
          </w:p>
        </w:tc>
      </w:tr>
    </w:tbl>
    <w:p w14:paraId="200686D6" w14:textId="77777777" w:rsidR="00673CEE" w:rsidRPr="004C244E" w:rsidRDefault="00673CEE" w:rsidP="00673CEE"/>
    <w:p w14:paraId="356F7D69" w14:textId="77777777" w:rsidR="00673CEE" w:rsidRPr="004C244E" w:rsidRDefault="00673CEE" w:rsidP="00673CEE"/>
    <w:p w14:paraId="112AEB6E" w14:textId="77777777" w:rsidR="00673CEE" w:rsidRPr="004C244E" w:rsidRDefault="00673CEE" w:rsidP="00673CEE"/>
    <w:p w14:paraId="36969CF9" w14:textId="77777777" w:rsidR="00673CEE" w:rsidRPr="004C244E" w:rsidRDefault="00673CEE" w:rsidP="00673CEE"/>
    <w:p w14:paraId="4B10D745" w14:textId="77777777" w:rsidR="00673CEE" w:rsidRPr="004C244E" w:rsidRDefault="00673CEE" w:rsidP="00673CEE"/>
    <w:p w14:paraId="601F5199" w14:textId="77777777" w:rsidR="00673CEE" w:rsidRPr="004C244E" w:rsidRDefault="00673CEE" w:rsidP="00673CEE"/>
    <w:p w14:paraId="2C8A4B20" w14:textId="77777777" w:rsidR="00673CEE" w:rsidRPr="004C244E" w:rsidRDefault="00673CEE" w:rsidP="00673CEE"/>
    <w:p w14:paraId="5070DDB8" w14:textId="77777777" w:rsidR="00673CEE" w:rsidRPr="004C244E" w:rsidRDefault="00673CEE" w:rsidP="00673CEE"/>
    <w:p w14:paraId="14F6C68B" w14:textId="77777777" w:rsidR="00673CEE" w:rsidRPr="004C244E" w:rsidRDefault="00673CEE" w:rsidP="00673CEE"/>
    <w:p w14:paraId="5A2B8F25" w14:textId="77777777" w:rsidR="00673CEE" w:rsidRPr="004C244E" w:rsidRDefault="00673CEE" w:rsidP="00673CEE"/>
    <w:p w14:paraId="541F77AD" w14:textId="77777777" w:rsidR="00673CEE" w:rsidRPr="004C244E" w:rsidRDefault="00673CEE" w:rsidP="00673CEE"/>
    <w:p w14:paraId="563EFDA4" w14:textId="77777777" w:rsidR="00673CEE" w:rsidRPr="004C244E" w:rsidRDefault="00673CEE" w:rsidP="00673CEE"/>
    <w:p w14:paraId="49955598" w14:textId="77777777" w:rsidR="00673CEE" w:rsidRPr="004C244E" w:rsidRDefault="00673CEE" w:rsidP="00673CEE"/>
    <w:p w14:paraId="010179F8" w14:textId="77777777" w:rsidR="00673CEE" w:rsidRPr="004C244E" w:rsidRDefault="00673CEE" w:rsidP="00673CEE"/>
    <w:p w14:paraId="30B0D917" w14:textId="77777777" w:rsidR="00673CEE" w:rsidRPr="004C244E" w:rsidRDefault="00673CEE" w:rsidP="00673CEE"/>
    <w:p w14:paraId="0B851177" w14:textId="77777777" w:rsidR="00673CEE" w:rsidRPr="004C244E" w:rsidRDefault="00673CEE" w:rsidP="00673CE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73CEE" w:rsidRPr="004C244E" w14:paraId="7521E63D" w14:textId="77777777" w:rsidTr="00F75EA3">
        <w:tc>
          <w:tcPr>
            <w:tcW w:w="9072" w:type="dxa"/>
            <w:shd w:val="clear" w:color="auto" w:fill="auto"/>
          </w:tcPr>
          <w:p w14:paraId="0AFBB380" w14:textId="77777777" w:rsidR="00673CEE" w:rsidRPr="004C244E" w:rsidRDefault="00673CEE" w:rsidP="00F75EA3">
            <w:pPr>
              <w:spacing w:before="120" w:after="240"/>
              <w:jc w:val="center"/>
              <w:rPr>
                <w:rFonts w:ascii="Franklin Gothic Book" w:eastAsia="Times New Roman" w:hAnsi="Franklin Gothic Book" w:cs="Times New Roman"/>
                <w:b/>
                <w:color w:val="00539B"/>
                <w:sz w:val="44"/>
                <w:szCs w:val="20"/>
              </w:rPr>
            </w:pPr>
            <w:r w:rsidRPr="004C244E">
              <w:rPr>
                <w:rFonts w:ascii="Franklin Gothic Book" w:eastAsia="Times New Roman" w:hAnsi="Franklin Gothic Book" w:cs="Times New Roman"/>
                <w:b/>
                <w:color w:val="00539B"/>
                <w:sz w:val="44"/>
                <w:szCs w:val="20"/>
              </w:rPr>
              <w:t>Section III: Evaluation Methodology</w:t>
            </w:r>
          </w:p>
        </w:tc>
      </w:tr>
    </w:tbl>
    <w:p w14:paraId="308AA537"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sz w:val="20"/>
          <w:szCs w:val="20"/>
          <w:lang w:val="en-US"/>
        </w:rPr>
        <w:t xml:space="preserve">To be prequalified for tendering for the </w:t>
      </w:r>
      <w:r w:rsidRPr="004C244E">
        <w:rPr>
          <w:rFonts w:ascii="Franklin Gothic Book" w:eastAsia="Times New Roman" w:hAnsi="Franklin Gothic Book" w:cs="Times New Roman"/>
          <w:color w:val="000000"/>
          <w:sz w:val="20"/>
          <w:szCs w:val="24"/>
          <w:lang w:val="en-US"/>
        </w:rPr>
        <w:t>c</w:t>
      </w:r>
      <w:r w:rsidRPr="004C244E">
        <w:rPr>
          <w:rFonts w:ascii="Franklin Gothic Book" w:eastAsia="Times New Roman" w:hAnsi="Franklin Gothic Book" w:cs="Times New Roman"/>
          <w:sz w:val="20"/>
          <w:szCs w:val="20"/>
          <w:lang w:val="en-US"/>
        </w:rPr>
        <w:t>ontract</w:t>
      </w:r>
      <w:r w:rsidRPr="004C244E">
        <w:rPr>
          <w:rFonts w:ascii="Franklin Gothic Book" w:eastAsia="Times New Roman" w:hAnsi="Franklin Gothic Book" w:cs="Times New Roman"/>
          <w:color w:val="000000"/>
          <w:sz w:val="20"/>
          <w:szCs w:val="24"/>
          <w:lang w:val="en-US"/>
        </w:rPr>
        <w:t xml:space="preserve"> (lots)</w:t>
      </w:r>
      <w:r w:rsidRPr="004C244E">
        <w:rPr>
          <w:rFonts w:ascii="Franklin Gothic Book" w:eastAsia="Times New Roman" w:hAnsi="Franklin Gothic Book" w:cs="Times New Roman"/>
          <w:sz w:val="20"/>
          <w:szCs w:val="20"/>
          <w:lang w:val="en-US"/>
        </w:rPr>
        <w:t>, the Participant must demonstrate to the Client that it substantially satisfies the requirements of the Prequalification and meets all eligibility criteria</w:t>
      </w:r>
      <w:r w:rsidRPr="004C244E">
        <w:rPr>
          <w:rFonts w:ascii="Franklin Gothic Book" w:eastAsia="Times New Roman" w:hAnsi="Franklin Gothic Book" w:cs="Times New Roman"/>
          <w:color w:val="000000"/>
          <w:sz w:val="20"/>
          <w:szCs w:val="24"/>
          <w:lang w:val="en-US"/>
        </w:rPr>
        <w:t>, stated in ITP 4, as well as the qualification</w:t>
      </w:r>
      <w:r w:rsidRPr="004C244E">
        <w:rPr>
          <w:rFonts w:ascii="Franklin Gothic Book" w:eastAsia="Times New Roman" w:hAnsi="Franklin Gothic Book" w:cs="Times New Roman"/>
          <w:color w:val="000000"/>
          <w:sz w:val="20"/>
          <w:szCs w:val="24"/>
        </w:rPr>
        <w:t xml:space="preserve"> criteria </w:t>
      </w:r>
      <w:r w:rsidRPr="004C244E">
        <w:rPr>
          <w:rFonts w:ascii="Franklin Gothic Book" w:eastAsia="Times New Roman" w:hAnsi="Franklin Gothic Book" w:cs="Times New Roman"/>
          <w:sz w:val="20"/>
          <w:szCs w:val="20"/>
          <w:lang w:val="en-US"/>
        </w:rPr>
        <w:t xml:space="preserve">specified hereafter as well as </w:t>
      </w:r>
      <w:r w:rsidRPr="004C244E">
        <w:rPr>
          <w:rFonts w:ascii="Franklin Gothic Book" w:eastAsia="Times New Roman" w:hAnsi="Franklin Gothic Book" w:cs="Times New Roman"/>
          <w:color w:val="000000"/>
          <w:sz w:val="20"/>
          <w:szCs w:val="24"/>
          <w:lang w:val="en-US"/>
        </w:rPr>
        <w:t xml:space="preserve">in the Tables in Section IV, </w:t>
      </w:r>
      <w:r w:rsidRPr="004C244E">
        <w:rPr>
          <w:rFonts w:ascii="Franklin Gothic Book" w:eastAsia="Times New Roman" w:hAnsi="Franklin Gothic Book" w:cs="Times New Roman"/>
          <w:noProof/>
          <w:color w:val="000000"/>
          <w:sz w:val="20"/>
          <w:szCs w:val="24"/>
          <w:lang w:val="en-US"/>
        </w:rPr>
        <w:t>Eligibility and Qualification Criteria</w:t>
      </w:r>
      <w:r w:rsidRPr="004C244E">
        <w:rPr>
          <w:rFonts w:ascii="Franklin Gothic Book" w:eastAsia="Times New Roman" w:hAnsi="Franklin Gothic Book" w:cs="Times New Roman"/>
          <w:sz w:val="20"/>
          <w:szCs w:val="20"/>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6"/>
      </w:tblGrid>
      <w:tr w:rsidR="00673CEE" w:rsidRPr="004C244E" w14:paraId="23881905" w14:textId="77777777" w:rsidTr="00F75EA3">
        <w:tc>
          <w:tcPr>
            <w:tcW w:w="9072" w:type="dxa"/>
            <w:shd w:val="clear" w:color="auto" w:fill="auto"/>
          </w:tcPr>
          <w:p w14:paraId="51F0F231"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bl>
    <w:p w14:paraId="373498C7" w14:textId="77777777" w:rsidR="00673CEE" w:rsidRPr="004C244E" w:rsidRDefault="00673CEE" w:rsidP="00673CEE">
      <w:pPr>
        <w:tabs>
          <w:tab w:val="left" w:pos="-1440"/>
        </w:tabs>
        <w:spacing w:before="120" w:after="120"/>
        <w:ind w:left="567" w:hanging="567"/>
        <w:jc w:val="both"/>
        <w:rPr>
          <w:rFonts w:ascii="Franklin Gothic Book" w:eastAsia="Times New Roman" w:hAnsi="Franklin Gothic Book" w:cs="Times New Roman"/>
          <w:b/>
          <w:i/>
          <w:sz w:val="20"/>
          <w:szCs w:val="20"/>
          <w:lang w:val="en-US"/>
        </w:rPr>
      </w:pPr>
    </w:p>
    <w:tbl>
      <w:tblPr>
        <w:tblW w:w="9072"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72"/>
      </w:tblGrid>
      <w:tr w:rsidR="00673CEE" w:rsidRPr="004C244E" w14:paraId="622AEEB4" w14:textId="77777777" w:rsidTr="00F75EA3">
        <w:trPr>
          <w:cantSplit/>
        </w:trPr>
        <w:tc>
          <w:tcPr>
            <w:tcW w:w="9072" w:type="dxa"/>
            <w:tcBorders>
              <w:top w:val="single" w:sz="8" w:space="0" w:color="auto"/>
              <w:left w:val="single" w:sz="8" w:space="0" w:color="auto"/>
              <w:bottom w:val="single" w:sz="8" w:space="0" w:color="auto"/>
              <w:right w:val="single" w:sz="8" w:space="0" w:color="auto"/>
            </w:tcBorders>
          </w:tcPr>
          <w:p w14:paraId="77D5DA77" w14:textId="77777777" w:rsidR="00673CEE" w:rsidRPr="004C244E" w:rsidRDefault="00673CEE" w:rsidP="00F75EA3">
            <w:pPr>
              <w:tabs>
                <w:tab w:val="left" w:pos="-1440"/>
              </w:tabs>
              <w:spacing w:before="120" w:after="120"/>
              <w:jc w:val="both"/>
              <w:rPr>
                <w:rFonts w:ascii="Franklin Gothic Book" w:eastAsia="Times New Roman" w:hAnsi="Franklin Gothic Book" w:cs="Times New Roman"/>
                <w:i/>
                <w:sz w:val="20"/>
                <w:szCs w:val="20"/>
                <w:lang w:val="en-US"/>
              </w:rPr>
            </w:pPr>
          </w:p>
        </w:tc>
      </w:tr>
    </w:tbl>
    <w:p w14:paraId="241469C0" w14:textId="77777777" w:rsidR="00673CEE" w:rsidRPr="004C244E" w:rsidRDefault="00673CEE" w:rsidP="00673CEE">
      <w:pPr>
        <w:tabs>
          <w:tab w:val="left" w:pos="-1440"/>
        </w:tabs>
        <w:ind w:right="-1"/>
        <w:jc w:val="both"/>
        <w:rPr>
          <w:rFonts w:ascii="Franklin Gothic Book" w:eastAsia="Times New Roman" w:hAnsi="Franklin Gothic Book" w:cs="Times New Roman"/>
          <w:b/>
          <w:i/>
          <w:sz w:val="20"/>
          <w:szCs w:val="20"/>
          <w:lang w:val="en-US"/>
        </w:rPr>
      </w:pPr>
    </w:p>
    <w:p w14:paraId="3E29B5FA"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 xml:space="preserve">Financial Situation </w:t>
      </w:r>
    </w:p>
    <w:p w14:paraId="61371FBF"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i/>
          <w:sz w:val="20"/>
          <w:szCs w:val="20"/>
          <w:lang w:val="en-US"/>
        </w:rPr>
      </w:pPr>
    </w:p>
    <w:p w14:paraId="1AC9B9C1" w14:textId="77777777" w:rsidR="00673CEE" w:rsidRPr="004C244E" w:rsidRDefault="00673CEE" w:rsidP="00673CEE">
      <w:pPr>
        <w:keepNext/>
        <w:keepLines/>
        <w:tabs>
          <w:tab w:val="left" w:pos="-1440"/>
          <w:tab w:val="left" w:pos="-720"/>
        </w:tabs>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The submitted annual financial statements for the required period must demonstrate the soundness of the Participant's financial position, showing long term profitability. Consistent losses or a risk of insolvency shown in the accounts may be cause for the disqualification of the Participant.</w:t>
      </w:r>
    </w:p>
    <w:p w14:paraId="47E7F302" w14:textId="77777777" w:rsidR="00673CEE" w:rsidRPr="004C244E" w:rsidRDefault="00673CEE" w:rsidP="00673CEE">
      <w:pPr>
        <w:keepNext/>
        <w:keepLines/>
        <w:tabs>
          <w:tab w:val="left" w:pos="-1440"/>
          <w:tab w:val="left" w:pos="-720"/>
        </w:tabs>
        <w:jc w:val="both"/>
        <w:rPr>
          <w:rFonts w:ascii="Franklin Gothic Book" w:eastAsia="Times New Roman" w:hAnsi="Franklin Gothic Book" w:cs="Times New Roman"/>
          <w:b/>
          <w:i/>
          <w:sz w:val="20"/>
          <w:szCs w:val="20"/>
          <w:lang w:val="en-US"/>
        </w:rPr>
      </w:pPr>
    </w:p>
    <w:p w14:paraId="28628206" w14:textId="77777777" w:rsidR="00673CEE" w:rsidRPr="004C244E" w:rsidRDefault="00673CEE" w:rsidP="00673CEE">
      <w:pPr>
        <w:tabs>
          <w:tab w:val="left" w:pos="-1440"/>
        </w:tabs>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sz w:val="20"/>
          <w:szCs w:val="20"/>
          <w:lang w:val="en-US"/>
        </w:rPr>
        <w:t>The monetary values in the Forms shall be expressed in equivalent of</w:t>
      </w:r>
      <w:r w:rsidRPr="004C244E">
        <w:rPr>
          <w:rFonts w:ascii="Franklin Gothic Book" w:eastAsia="Times New Roman" w:hAnsi="Franklin Gothic Book" w:cs="Times New Roman"/>
          <w:b/>
          <w:i/>
          <w:sz w:val="20"/>
          <w:szCs w:val="20"/>
          <w:lang w:val="en-US"/>
        </w:rPr>
        <w:t>USD.</w:t>
      </w:r>
    </w:p>
    <w:p w14:paraId="6622E20A" w14:textId="77777777" w:rsidR="00673CEE" w:rsidRPr="004C244E" w:rsidRDefault="00673CEE" w:rsidP="00673CEE">
      <w:pPr>
        <w:ind w:right="-1"/>
        <w:jc w:val="both"/>
        <w:rPr>
          <w:rFonts w:ascii="Franklin Gothic Book" w:eastAsia="Times New Roman" w:hAnsi="Franklin Gothic Book" w:cs="Times New Roman"/>
          <w:sz w:val="20"/>
          <w:szCs w:val="20"/>
          <w:lang w:val="en-US"/>
        </w:rPr>
      </w:pPr>
    </w:p>
    <w:p w14:paraId="63468CDF" w14:textId="77777777" w:rsidR="00673CEE" w:rsidRPr="004C244E" w:rsidRDefault="00673CEE" w:rsidP="00673CEE">
      <w:pPr>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values in other currencies than the defined currency should be recalculated into the above stated currency, based on the exchange rate as set by </w:t>
      </w:r>
      <w:r w:rsidRPr="004C244E">
        <w:rPr>
          <w:b/>
          <w:i/>
          <w:lang w:val="en-US"/>
        </w:rPr>
        <w:t xml:space="preserve"> Central Bank of Armenia</w:t>
      </w:r>
      <w:r w:rsidRPr="004C244E">
        <w:rPr>
          <w:rFonts w:ascii="Franklin Gothic Book" w:eastAsia="Times New Roman" w:hAnsi="Franklin Gothic Book" w:cs="Times New Roman"/>
          <w:b/>
          <w:i/>
          <w:sz w:val="20"/>
          <w:szCs w:val="20"/>
          <w:lang w:val="en-US"/>
        </w:rPr>
        <w:t xml:space="preserve"> </w:t>
      </w:r>
      <w:r w:rsidRPr="004C244E">
        <w:rPr>
          <w:rFonts w:ascii="Franklin Gothic Book" w:eastAsia="Times New Roman" w:hAnsi="Franklin Gothic Book" w:cs="Times New Roman"/>
          <w:sz w:val="20"/>
          <w:szCs w:val="20"/>
          <w:lang w:val="en-US"/>
        </w:rPr>
        <w:t>on the 1st of July of each year reported.</w:t>
      </w:r>
    </w:p>
    <w:p w14:paraId="24972ECA" w14:textId="77777777" w:rsidR="00673CEE" w:rsidRPr="004C244E" w:rsidRDefault="00673CEE" w:rsidP="00673CEE">
      <w:pPr>
        <w:ind w:right="-1"/>
        <w:jc w:val="both"/>
        <w:rPr>
          <w:rFonts w:ascii="Franklin Gothic Book" w:eastAsia="Times New Roman" w:hAnsi="Franklin Gothic Book" w:cs="Times New Roman"/>
          <w:sz w:val="20"/>
          <w:szCs w:val="20"/>
          <w:lang w:val="en-US"/>
        </w:rPr>
      </w:pPr>
    </w:p>
    <w:p w14:paraId="56EAC4D0" w14:textId="77777777" w:rsidR="00673CEE" w:rsidRPr="004C244E" w:rsidRDefault="00673CEE" w:rsidP="00673CEE">
      <w:pPr>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The values of the projected assets, unencumbered real assets, planned lines of credit, and other financial means, as well as liabilities and commitments for the period of the expected contract implementation, shall by recalculated into the above stated currency, using the exchange rate as of the date of publication of the Invitation for Prequalification.</w:t>
      </w:r>
    </w:p>
    <w:p w14:paraId="078D39B4" w14:textId="77777777" w:rsidR="00673CEE" w:rsidRPr="004C244E" w:rsidRDefault="00673CEE" w:rsidP="00673CEE">
      <w:pPr>
        <w:ind w:right="-1"/>
        <w:jc w:val="both"/>
        <w:rPr>
          <w:rFonts w:ascii="Franklin Gothic Book" w:eastAsia="Times New Roman" w:hAnsi="Franklin Gothic Book" w:cs="Times New Roman"/>
          <w:sz w:val="20"/>
          <w:szCs w:val="20"/>
          <w:lang w:val="en-US"/>
        </w:rPr>
      </w:pPr>
    </w:p>
    <w:p w14:paraId="4FEB7592" w14:textId="77777777" w:rsidR="00673CEE" w:rsidRPr="004C244E" w:rsidRDefault="00673CEE" w:rsidP="00673CEE">
      <w:pPr>
        <w:tabs>
          <w:tab w:val="left" w:pos="-1440"/>
          <w:tab w:val="left" w:pos="-72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demonstrate that it has access to, or has available, liquid assets, unencumbered real assets, lines of credit, and other financial means sufficient to meet the construction cash flow for the contract for a stated period of months, taking into account the Participant's commitments under other contracts. </w:t>
      </w:r>
    </w:p>
    <w:tbl>
      <w:tblPr>
        <w:tblW w:w="9072" w:type="dxa"/>
        <w:tblInd w:w="108"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9072"/>
      </w:tblGrid>
      <w:tr w:rsidR="00673CEE" w:rsidRPr="004C244E" w14:paraId="01DE136D" w14:textId="77777777" w:rsidTr="00F75EA3">
        <w:trPr>
          <w:cantSplit/>
        </w:trPr>
        <w:tc>
          <w:tcPr>
            <w:tcW w:w="9072" w:type="dxa"/>
          </w:tcPr>
          <w:p w14:paraId="170A514F" w14:textId="77777777" w:rsidR="00673CEE" w:rsidRPr="004C244E" w:rsidRDefault="00673CEE" w:rsidP="00F75EA3">
            <w:pPr>
              <w:spacing w:before="120" w:after="120"/>
              <w:jc w:val="both"/>
              <w:rPr>
                <w:rFonts w:ascii="Franklin Gothic Book" w:eastAsia="Times New Roman" w:hAnsi="Franklin Gothic Book" w:cs="Times New Roman"/>
                <w:i/>
                <w:sz w:val="20"/>
                <w:szCs w:val="20"/>
                <w:lang w:val="en-US"/>
              </w:rPr>
            </w:pPr>
          </w:p>
        </w:tc>
      </w:tr>
    </w:tbl>
    <w:p w14:paraId="3F9BFA44" w14:textId="77777777" w:rsidR="00673CEE" w:rsidRPr="004C244E" w:rsidRDefault="00673CEE" w:rsidP="00673CEE">
      <w:pPr>
        <w:numPr>
          <w:ilvl w:val="12"/>
          <w:numId w:val="0"/>
        </w:numPr>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have the above mentioned financial resources free of ongoing obligations and/or pending contract awards, for which the Participant shall provide information. </w:t>
      </w:r>
    </w:p>
    <w:p w14:paraId="5DDCC8FD" w14:textId="77777777" w:rsidR="00673CEE" w:rsidRPr="004C244E" w:rsidRDefault="00673CEE" w:rsidP="00673CEE">
      <w:pPr>
        <w:numPr>
          <w:ilvl w:val="12"/>
          <w:numId w:val="0"/>
        </w:numPr>
        <w:spacing w:before="120" w:after="240"/>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sz w:val="20"/>
          <w:szCs w:val="20"/>
          <w:lang w:val="en-US"/>
        </w:rPr>
        <w:t xml:space="preserve">The Client may reject the application if the level of the confirmed commitments to be carried out in parallel with the Contract exceeds the Participant’s annual turnover for the previous year by a factor of  </w:t>
      </w:r>
      <w:r w:rsidRPr="004C244E">
        <w:rPr>
          <w:b/>
          <w:i/>
          <w:lang w:val="en-US"/>
        </w:rPr>
        <w:t>1.5</w:t>
      </w:r>
      <w:r w:rsidRPr="004C244E">
        <w:rPr>
          <w:rFonts w:ascii="Franklin Gothic Book" w:eastAsia="Times New Roman" w:hAnsi="Franklin Gothic Book" w:cs="Times New Roman"/>
          <w:b/>
          <w:i/>
          <w:sz w:val="20"/>
          <w:szCs w:val="20"/>
          <w:lang w:val="en-US"/>
        </w:rPr>
        <w:t>.</w:t>
      </w:r>
    </w:p>
    <w:p w14:paraId="7A176AEC" w14:textId="77777777" w:rsidR="00673CEE" w:rsidRPr="004C244E" w:rsidRDefault="00673CEE" w:rsidP="00673CEE">
      <w:pPr>
        <w:pBdr>
          <w:top w:val="single" w:sz="4" w:space="1" w:color="auto"/>
          <w:left w:val="single" w:sz="4" w:space="1" w:color="auto"/>
          <w:bottom w:val="single" w:sz="4" w:space="1" w:color="auto"/>
          <w:right w:val="single" w:sz="4" w:space="4" w:color="auto"/>
        </w:pBdr>
        <w:tabs>
          <w:tab w:val="left" w:pos="-1440"/>
        </w:tabs>
        <w:jc w:val="both"/>
        <w:rPr>
          <w:rFonts w:ascii="Franklin Gothic Book" w:eastAsia="Times New Roman" w:hAnsi="Franklin Gothic Book" w:cs="Times New Roman"/>
          <w:sz w:val="12"/>
          <w:szCs w:val="20"/>
          <w:lang w:val="en-US"/>
        </w:rPr>
      </w:pPr>
    </w:p>
    <w:p w14:paraId="6F6DD7D8" w14:textId="77777777" w:rsidR="00673CEE" w:rsidRPr="004C244E" w:rsidRDefault="00673CEE" w:rsidP="00673CEE">
      <w:pPr>
        <w:keepNext/>
        <w:keepLines/>
        <w:tabs>
          <w:tab w:val="left" w:pos="-1440"/>
          <w:tab w:val="left" w:pos="-720"/>
        </w:tabs>
        <w:spacing w:before="120" w:after="240"/>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Where necessary, the Client may make inquiries with the Participant's banks. </w:t>
      </w:r>
    </w:p>
    <w:p w14:paraId="63FE59E6" w14:textId="77777777" w:rsidR="00673CEE" w:rsidRPr="004C244E" w:rsidRDefault="00673CEE" w:rsidP="00673CEE">
      <w:pPr>
        <w:tabs>
          <w:tab w:val="left" w:pos="-1440"/>
          <w:tab w:val="left" w:pos="1080"/>
        </w:tabs>
        <w:spacing w:before="120" w:after="240"/>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 xml:space="preserve">Experience </w:t>
      </w:r>
    </w:p>
    <w:p w14:paraId="2FCBC411" w14:textId="77777777" w:rsidR="00673CEE" w:rsidRPr="004C244E" w:rsidRDefault="00673CEE" w:rsidP="00673CEE">
      <w:pPr>
        <w:tabs>
          <w:tab w:val="left" w:pos="-1440"/>
          <w:tab w:val="left" w:pos="108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meet the minimum criteria for general, management and specific experience/for goods supply for the set period of time. </w:t>
      </w:r>
    </w:p>
    <w:tbl>
      <w:tblPr>
        <w:tblW w:w="9214" w:type="dxa"/>
        <w:tblInd w:w="-34"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214"/>
      </w:tblGrid>
      <w:tr w:rsidR="00673CEE" w:rsidRPr="004C244E" w14:paraId="69D98FE0" w14:textId="77777777" w:rsidTr="00F75EA3">
        <w:trPr>
          <w:cantSplit/>
        </w:trPr>
        <w:tc>
          <w:tcPr>
            <w:tcW w:w="9214" w:type="dxa"/>
            <w:tcBorders>
              <w:top w:val="single" w:sz="8" w:space="0" w:color="auto"/>
              <w:left w:val="single" w:sz="8" w:space="0" w:color="auto"/>
              <w:bottom w:val="single" w:sz="8" w:space="0" w:color="auto"/>
              <w:right w:val="single" w:sz="8" w:space="0" w:color="auto"/>
            </w:tcBorders>
          </w:tcPr>
          <w:p w14:paraId="372D8F27" w14:textId="77777777" w:rsidR="00673CEE" w:rsidRPr="004C244E" w:rsidRDefault="00673CEE" w:rsidP="00F75EA3">
            <w:pPr>
              <w:tabs>
                <w:tab w:val="left" w:pos="-1440"/>
              </w:tabs>
              <w:spacing w:before="120" w:after="120"/>
              <w:jc w:val="both"/>
              <w:rPr>
                <w:rFonts w:ascii="Franklin Gothic Book" w:eastAsia="Times New Roman" w:hAnsi="Franklin Gothic Book" w:cs="Times New Roman"/>
                <w:i/>
                <w:sz w:val="20"/>
                <w:szCs w:val="20"/>
                <w:lang w:val="en-US"/>
              </w:rPr>
            </w:pPr>
          </w:p>
        </w:tc>
      </w:tr>
    </w:tbl>
    <w:p w14:paraId="5A7173DE" w14:textId="77777777" w:rsidR="00673CEE" w:rsidRPr="004C244E" w:rsidRDefault="00673CEE" w:rsidP="00673CEE">
      <w:pPr>
        <w:tabs>
          <w:tab w:val="left" w:pos="-1440"/>
          <w:tab w:val="left" w:pos="1080"/>
        </w:tabs>
        <w:jc w:val="both"/>
        <w:rPr>
          <w:rFonts w:ascii="Franklin Gothic Book" w:eastAsia="Times New Roman" w:hAnsi="Franklin Gothic Book" w:cs="Times New Roman"/>
          <w:b/>
          <w:i/>
          <w:sz w:val="20"/>
          <w:szCs w:val="20"/>
          <w:lang w:val="en-US"/>
        </w:rPr>
      </w:pPr>
    </w:p>
    <w:p w14:paraId="4D76F047"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i/>
          <w:sz w:val="20"/>
          <w:szCs w:val="20"/>
          <w:lang w:val="en-US"/>
        </w:rPr>
      </w:pPr>
    </w:p>
    <w:p w14:paraId="66ECAB75"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Non-Performance History</w:t>
      </w:r>
    </w:p>
    <w:p w14:paraId="207A9547" w14:textId="77777777" w:rsidR="00673CEE" w:rsidRPr="004C244E" w:rsidRDefault="00673CEE" w:rsidP="00673CEE">
      <w:pPr>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A consistent history of litigation and/or arbitration awards against the Participant or any partner of a JVCA or their non-performance under the contracts may result in failure of the application.</w:t>
      </w:r>
    </w:p>
    <w:p w14:paraId="19BD7C3E" w14:textId="77777777" w:rsidR="00673CEE" w:rsidRPr="004C244E" w:rsidRDefault="00673CEE" w:rsidP="00673CEE">
      <w:pPr>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Moreover, if a Participant, following </w:t>
      </w:r>
      <w:r w:rsidRPr="004C244E">
        <w:rPr>
          <w:rFonts w:ascii="Franklin Gothic Book" w:eastAsia="Times New Roman" w:hAnsi="Franklin Gothic Book" w:cs="Times New Roman"/>
          <w:sz w:val="20"/>
          <w:szCs w:val="20"/>
        </w:rPr>
        <w:t>the judicial proceedings provided for adequate due process</w:t>
      </w:r>
      <w:r w:rsidRPr="004C244E">
        <w:rPr>
          <w:rFonts w:ascii="Franklin Gothic Book" w:eastAsia="Times New Roman" w:hAnsi="Franklin Gothic Book" w:cs="Times New Roman"/>
          <w:sz w:val="20"/>
          <w:szCs w:val="20"/>
          <w:lang w:val="en-US"/>
        </w:rPr>
        <w:t xml:space="preserve">, is formally debarred from contracting activities by the law or official regulation of the Client’s country or by the Bank, and the Client may not enter into a contract with such Participant, the Client may reject the application. </w:t>
      </w:r>
    </w:p>
    <w:p w14:paraId="155419E3" w14:textId="77777777" w:rsidR="00673CEE" w:rsidRPr="004C244E" w:rsidRDefault="00673CEE" w:rsidP="00673CEE">
      <w:pPr>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This determination shall be based solely on fully settled disputes or litigation.  A fully settled dispute or litigation is one that has been resolved in accordance with the dispute resolution mechanism under the respective contract, and where all appeal instances available to the Participant have been exhausted.</w:t>
      </w:r>
    </w:p>
    <w:tbl>
      <w:tblPr>
        <w:tblW w:w="9214" w:type="dxa"/>
        <w:tblInd w:w="-34"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214"/>
      </w:tblGrid>
      <w:tr w:rsidR="00673CEE" w:rsidRPr="004C244E" w14:paraId="688217B1" w14:textId="77777777" w:rsidTr="00F75EA3">
        <w:trPr>
          <w:cantSplit/>
        </w:trPr>
        <w:tc>
          <w:tcPr>
            <w:tcW w:w="9214" w:type="dxa"/>
            <w:tcBorders>
              <w:top w:val="single" w:sz="8" w:space="0" w:color="auto"/>
              <w:left w:val="single" w:sz="8" w:space="0" w:color="auto"/>
              <w:bottom w:val="single" w:sz="8" w:space="0" w:color="auto"/>
              <w:right w:val="single" w:sz="8" w:space="0" w:color="auto"/>
            </w:tcBorders>
          </w:tcPr>
          <w:p w14:paraId="5671D841" w14:textId="77777777" w:rsidR="00673CEE" w:rsidRPr="004C244E" w:rsidRDefault="00673CEE" w:rsidP="00F75EA3">
            <w:pPr>
              <w:autoSpaceDE w:val="0"/>
              <w:autoSpaceDN w:val="0"/>
              <w:adjustRightInd w:val="0"/>
              <w:jc w:val="both"/>
              <w:rPr>
                <w:rFonts w:ascii="Franklin Gothic Book" w:eastAsia="Times New Roman" w:hAnsi="Franklin Gothic Book" w:cs="Times New Roman"/>
                <w:i/>
                <w:sz w:val="20"/>
                <w:szCs w:val="20"/>
                <w:lang w:val="en-US"/>
              </w:rPr>
            </w:pPr>
          </w:p>
        </w:tc>
      </w:tr>
    </w:tbl>
    <w:p w14:paraId="61D3D896"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sz w:val="20"/>
          <w:szCs w:val="20"/>
          <w:lang w:val="en-US"/>
        </w:rPr>
      </w:pPr>
    </w:p>
    <w:p w14:paraId="1728D2ED"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b/>
          <w:sz w:val="20"/>
          <w:szCs w:val="20"/>
          <w:lang w:val="en-US"/>
        </w:rPr>
      </w:pPr>
      <w:r w:rsidRPr="004C244E">
        <w:rPr>
          <w:rFonts w:ascii="Franklin Gothic Book" w:eastAsia="Times New Roman" w:hAnsi="Franklin Gothic Book" w:cs="Times New Roman"/>
          <w:b/>
          <w:sz w:val="20"/>
          <w:szCs w:val="20"/>
          <w:lang w:val="en-US"/>
        </w:rPr>
        <w:t>Specific Requirements with regard to JVCA</w:t>
      </w:r>
    </w:p>
    <w:p w14:paraId="14309F2C" w14:textId="77777777" w:rsidR="00673CEE" w:rsidRPr="004C244E" w:rsidRDefault="00673CEE" w:rsidP="00673CEE">
      <w:pPr>
        <w:tabs>
          <w:tab w:val="left" w:pos="-1440"/>
          <w:tab w:val="left" w:pos="-72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JVCAs must satisfy the following minimum qualification requirements: </w:t>
      </w:r>
    </w:p>
    <w:p w14:paraId="285722FE" w14:textId="77777777" w:rsidR="00673CEE" w:rsidRPr="004C244E" w:rsidRDefault="00673CEE" w:rsidP="00673CEE">
      <w:pPr>
        <w:numPr>
          <w:ilvl w:val="2"/>
          <w:numId w:val="32"/>
        </w:numPr>
        <w:tabs>
          <w:tab w:val="left" w:pos="-1440"/>
        </w:tabs>
        <w:spacing w:before="120"/>
        <w:ind w:hanging="49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JVCA must satisfy collectively all the qualification criteria, for which purpose the relevant figures for each of the partners shall be added to arrive at the JVCA’s total capacity;  </w:t>
      </w:r>
    </w:p>
    <w:p w14:paraId="31E6331B" w14:textId="77777777" w:rsidR="00673CEE" w:rsidRPr="004C244E" w:rsidRDefault="00673CEE" w:rsidP="00673CEE">
      <w:pPr>
        <w:numPr>
          <w:ilvl w:val="2"/>
          <w:numId w:val="32"/>
        </w:numPr>
        <w:tabs>
          <w:tab w:val="left" w:pos="-1440"/>
        </w:tabs>
        <w:spacing w:before="120"/>
        <w:ind w:hanging="49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each partner of JVCA shall fully satisfy the requirements with regard to the soundness of the financial position and non-performance history. They also shall individually meet the share/percentage of certain qualifying criteria, as stated in </w:t>
      </w:r>
      <w:r w:rsidRPr="004C244E">
        <w:rPr>
          <w:rFonts w:ascii="Franklin Gothic Book" w:eastAsia="Times New Roman" w:hAnsi="Franklin Gothic Book" w:cs="Times New Roman"/>
          <w:sz w:val="20"/>
          <w:szCs w:val="20"/>
        </w:rPr>
        <w:t xml:space="preserve">Section IV, </w:t>
      </w:r>
      <w:r w:rsidRPr="004C244E">
        <w:rPr>
          <w:rFonts w:ascii="Franklin Gothic Book" w:eastAsia="Times New Roman" w:hAnsi="Franklin Gothic Book" w:cs="Times New Roman"/>
          <w:noProof/>
          <w:sz w:val="20"/>
          <w:szCs w:val="20"/>
        </w:rPr>
        <w:t>Eligibility and Qualification Tables</w:t>
      </w:r>
      <w:r w:rsidRPr="004C244E">
        <w:rPr>
          <w:rFonts w:ascii="Franklin Gothic Book" w:eastAsia="Times New Roman" w:hAnsi="Franklin Gothic Book" w:cs="Times New Roman"/>
          <w:sz w:val="20"/>
          <w:szCs w:val="20"/>
          <w:lang w:val="en-US"/>
        </w:rPr>
        <w:t xml:space="preserve">. </w:t>
      </w:r>
    </w:p>
    <w:p w14:paraId="67435B90" w14:textId="77777777" w:rsidR="00673CEE" w:rsidRPr="004C244E" w:rsidRDefault="00673CEE" w:rsidP="00673CEE">
      <w:pPr>
        <w:tabs>
          <w:tab w:val="left" w:pos="-1440"/>
          <w:tab w:val="left" w:pos="-72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The prequalification of a JVCA does not mean that any of its partners individually, or as a partner in any other JVCA, are prequalified.</w:t>
      </w:r>
    </w:p>
    <w:p w14:paraId="1E1C8B77" w14:textId="77777777" w:rsidR="00673CEE" w:rsidRPr="004C244E" w:rsidRDefault="00673CEE" w:rsidP="00673CEE">
      <w:pPr>
        <w:tabs>
          <w:tab w:val="left" w:pos="-1440"/>
          <w:tab w:val="left" w:pos="-720"/>
        </w:tabs>
        <w:spacing w:before="120" w:after="240"/>
        <w:ind w:right="-1"/>
        <w:jc w:val="both"/>
        <w:rPr>
          <w:rFonts w:ascii="Franklin Gothic Book" w:eastAsia="Times New Roman" w:hAnsi="Franklin Gothic Book" w:cs="Times New Roman"/>
          <w:b/>
          <w:sz w:val="20"/>
          <w:szCs w:val="20"/>
          <w:lang w:val="en-US"/>
        </w:rPr>
      </w:pPr>
      <w:r w:rsidRPr="004C244E">
        <w:rPr>
          <w:rFonts w:ascii="Franklin Gothic Book" w:eastAsia="Times New Roman" w:hAnsi="Franklin Gothic Book" w:cs="Times New Roman"/>
          <w:b/>
          <w:sz w:val="20"/>
          <w:szCs w:val="20"/>
          <w:lang w:val="en-US"/>
        </w:rPr>
        <w:t>Subcontractors/Sub-suppliers</w:t>
      </w:r>
    </w:p>
    <w:p w14:paraId="481F1A23" w14:textId="77777777" w:rsidR="00673CEE" w:rsidRPr="004C244E" w:rsidRDefault="00673CEE" w:rsidP="00673CEE">
      <w:pPr>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In case, where the Participants plan to use specific suppliers and/or subcontractors for major and/or specialized items or services/works, the Participants shall specify the names and qualifications of such specialist subcontractors. </w:t>
      </w:r>
    </w:p>
    <w:p w14:paraId="6C3A9C9C" w14:textId="77777777" w:rsidR="00673CEE" w:rsidRPr="004C244E" w:rsidRDefault="00673CEE" w:rsidP="00673CEE">
      <w:pPr>
        <w:ind w:left="720"/>
        <w:jc w:val="both"/>
        <w:rPr>
          <w:rFonts w:ascii="Franklin Gothic Book" w:eastAsia="Times New Roman" w:hAnsi="Franklin Gothic Book" w:cs="Times New Roman"/>
          <w:sz w:val="20"/>
          <w:szCs w:val="20"/>
          <w:lang w:val="en-US"/>
        </w:rPr>
      </w:pPr>
    </w:p>
    <w:p w14:paraId="1F96FC18" w14:textId="77777777" w:rsidR="00673CEE" w:rsidRPr="004C244E" w:rsidRDefault="00673CEE" w:rsidP="00673CEE">
      <w:pPr>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These services/works or supplies are those in excess of  </w:t>
      </w:r>
      <w:r w:rsidRPr="004C244E">
        <w:rPr>
          <w:rFonts w:ascii="Franklin Gothic Book" w:hAnsi="Franklin Gothic Book"/>
          <w:b/>
          <w:i/>
          <w:sz w:val="20"/>
        </w:rPr>
        <w:t>10(ten)</w:t>
      </w:r>
      <w:r w:rsidRPr="004C244E">
        <w:rPr>
          <w:rFonts w:ascii="Franklin Gothic Book" w:eastAsia="Times New Roman" w:hAnsi="Franklin Gothic Book" w:cs="Times New Roman"/>
          <w:sz w:val="20"/>
          <w:szCs w:val="20"/>
          <w:lang w:val="en-US"/>
        </w:rPr>
        <w:t>percent of the estimated value of the Contract and/or any of the specific operations and services/works.</w:t>
      </w:r>
    </w:p>
    <w:p w14:paraId="7E51DC16" w14:textId="77777777" w:rsidR="00673CEE" w:rsidRPr="004C244E" w:rsidRDefault="00673CEE" w:rsidP="00673CEE">
      <w:pPr>
        <w:spacing w:before="120" w:after="120"/>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To be prequalified for tendering for the Contract, the Participants must demonstrate to the Client that the suppliers and subcontractors proposed by them for the above mentioned services/works substantially satisfy the following requirements:</w:t>
      </w:r>
    </w:p>
    <w:p w14:paraId="2575411D" w14:textId="77777777" w:rsidR="00673CEE" w:rsidRPr="004C244E" w:rsidRDefault="00673CEE" w:rsidP="00673CEE">
      <w:pPr>
        <w:numPr>
          <w:ilvl w:val="0"/>
          <w:numId w:val="37"/>
        </w:numPr>
        <w:tabs>
          <w:tab w:val="left" w:pos="-1440"/>
        </w:tabs>
        <w:spacing w:before="120" w:after="12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Participant’s subcontractors shall have successful experience in the execution of at least </w:t>
      </w:r>
      <w:r w:rsidRPr="004C244E">
        <w:rPr>
          <w:rFonts w:ascii="Franklin Gothic Book" w:eastAsia="Times New Roman" w:hAnsi="Franklin Gothic Book" w:cs="Times New Roman"/>
          <w:b/>
          <w:i/>
          <w:sz w:val="20"/>
          <w:szCs w:val="20"/>
          <w:lang w:val="en-US"/>
        </w:rPr>
        <w:t xml:space="preserve"> 2(two) </w:t>
      </w:r>
      <w:r w:rsidRPr="004C244E">
        <w:rPr>
          <w:rFonts w:ascii="Franklin Gothic Book" w:eastAsia="Times New Roman" w:hAnsi="Franklin Gothic Book" w:cs="Times New Roman"/>
          <w:sz w:val="20"/>
          <w:szCs w:val="20"/>
          <w:lang w:val="en-US"/>
        </w:rPr>
        <w:t xml:space="preserve">contracts of a nature, complexity and magnitude comparable to the services/works/supply proposed for subcontracting within the last </w:t>
      </w:r>
      <w:r w:rsidRPr="004C244E">
        <w:rPr>
          <w:rFonts w:ascii="Franklin Gothic Book" w:eastAsia="Times New Roman" w:hAnsi="Franklin Gothic Book" w:cs="Times New Roman"/>
          <w:b/>
          <w:i/>
          <w:sz w:val="20"/>
          <w:szCs w:val="20"/>
          <w:lang w:val="en-US"/>
        </w:rPr>
        <w:t xml:space="preserve"> </w:t>
      </w:r>
      <w:r w:rsidRPr="004C244E">
        <w:rPr>
          <w:b/>
          <w:i/>
          <w:lang w:val="en-US"/>
        </w:rPr>
        <w:t>5 (five)</w:t>
      </w:r>
      <w:r w:rsidRPr="004C244E">
        <w:rPr>
          <w:lang w:val="en-US"/>
        </w:rPr>
        <w:t xml:space="preserve"> </w:t>
      </w:r>
      <w:r w:rsidRPr="004C244E">
        <w:rPr>
          <w:rFonts w:ascii="Franklin Gothic Book" w:eastAsia="Times New Roman" w:hAnsi="Franklin Gothic Book" w:cs="Times New Roman"/>
          <w:sz w:val="20"/>
          <w:szCs w:val="20"/>
          <w:lang w:val="en-US"/>
        </w:rPr>
        <w:t xml:space="preserve"> years; </w:t>
      </w:r>
    </w:p>
    <w:p w14:paraId="1E4FB899" w14:textId="77777777" w:rsidR="00673CEE" w:rsidRPr="004C244E" w:rsidRDefault="00673CEE" w:rsidP="00673CEE">
      <w:pPr>
        <w:numPr>
          <w:ilvl w:val="0"/>
          <w:numId w:val="37"/>
        </w:numPr>
        <w:tabs>
          <w:tab w:val="left" w:pos="-1440"/>
        </w:tabs>
        <w:spacing w:before="120" w:after="12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shall have sufficient </w:t>
      </w:r>
      <w:r w:rsidRPr="004C244E">
        <w:rPr>
          <w:rFonts w:ascii="Franklin Gothic Book" w:eastAsia="Times New Roman" w:hAnsi="Franklin Gothic Book" w:cs="Times New Roman"/>
          <w:sz w:val="20"/>
          <w:szCs w:val="20"/>
        </w:rPr>
        <w:t xml:space="preserve">capabilities with respect to personnel, equipment, and supply or construction; </w:t>
      </w:r>
    </w:p>
    <w:p w14:paraId="73698EDC" w14:textId="77777777" w:rsidR="00673CEE" w:rsidRPr="004C244E" w:rsidRDefault="00673CEE" w:rsidP="00673CEE">
      <w:pPr>
        <w:numPr>
          <w:ilvl w:val="0"/>
          <w:numId w:val="37"/>
        </w:numPr>
        <w:tabs>
          <w:tab w:val="left" w:pos="-1440"/>
        </w:tabs>
        <w:spacing w:before="120" w:after="12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rPr>
        <w:t>shall have sound financial position</w:t>
      </w:r>
      <w:r w:rsidRPr="004C244E">
        <w:rPr>
          <w:rFonts w:ascii="Franklin Gothic Book" w:eastAsia="Times New Roman" w:hAnsi="Franklin Gothic Book" w:cs="Times New Roman"/>
          <w:sz w:val="20"/>
          <w:szCs w:val="20"/>
          <w:lang w:val="en-US"/>
        </w:rPr>
        <w:t>, showing long term profitability.</w:t>
      </w:r>
    </w:p>
    <w:tbl>
      <w:tblPr>
        <w:tblW w:w="9214" w:type="dxa"/>
        <w:tblInd w:w="-34"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214"/>
      </w:tblGrid>
      <w:tr w:rsidR="00673CEE" w:rsidRPr="004C244E" w14:paraId="49400AE9" w14:textId="77777777" w:rsidTr="00F75EA3">
        <w:trPr>
          <w:cantSplit/>
        </w:trPr>
        <w:tc>
          <w:tcPr>
            <w:tcW w:w="9214" w:type="dxa"/>
            <w:tcBorders>
              <w:top w:val="single" w:sz="8" w:space="0" w:color="auto"/>
              <w:left w:val="single" w:sz="8" w:space="0" w:color="auto"/>
              <w:bottom w:val="single" w:sz="8" w:space="0" w:color="auto"/>
              <w:right w:val="single" w:sz="8" w:space="0" w:color="auto"/>
            </w:tcBorders>
          </w:tcPr>
          <w:p w14:paraId="339A807D" w14:textId="77777777" w:rsidR="00673CEE" w:rsidRPr="004C244E" w:rsidRDefault="00673CEE" w:rsidP="00F75EA3">
            <w:pPr>
              <w:tabs>
                <w:tab w:val="left" w:pos="-1440"/>
              </w:tabs>
              <w:spacing w:before="120" w:after="120"/>
              <w:jc w:val="both"/>
              <w:rPr>
                <w:rFonts w:ascii="Franklin Gothic Book" w:eastAsia="Times New Roman" w:hAnsi="Franklin Gothic Book" w:cs="Times New Roman"/>
                <w:i/>
                <w:sz w:val="20"/>
                <w:szCs w:val="20"/>
                <w:lang w:val="en-US"/>
              </w:rPr>
            </w:pPr>
          </w:p>
        </w:tc>
      </w:tr>
    </w:tbl>
    <w:p w14:paraId="38EF5BC5"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Should a subcontractor be determined to be unqualified or otherwise unacceptable, the application shall not be rejected, but the Participant shall be required to substitute the proposed subcontractor with an acceptable one.</w:t>
      </w:r>
    </w:p>
    <w:p w14:paraId="51A06736" w14:textId="77777777" w:rsidR="00673CEE" w:rsidRPr="004C244E" w:rsidRDefault="00673CEE" w:rsidP="00673CEE">
      <w:pPr>
        <w:tabs>
          <w:tab w:val="left" w:pos="-1440"/>
          <w:tab w:val="left" w:pos="1080"/>
        </w:tabs>
        <w:ind w:right="-1"/>
        <w:jc w:val="both"/>
        <w:rPr>
          <w:rFonts w:ascii="Franklin Gothic Book" w:eastAsia="Times New Roman" w:hAnsi="Franklin Gothic Book" w:cs="Times New Roman"/>
          <w:sz w:val="20"/>
          <w:szCs w:val="20"/>
          <w:lang w:val="en-US"/>
        </w:rPr>
      </w:pPr>
    </w:p>
    <w:p w14:paraId="11A469DF" w14:textId="77777777" w:rsidR="00673CEE" w:rsidRPr="004C244E" w:rsidRDefault="00673CEE" w:rsidP="00673CEE">
      <w:pPr>
        <w:ind w:left="504" w:hanging="504"/>
        <w:jc w:val="both"/>
        <w:rPr>
          <w:rFonts w:ascii="Franklin Gothic Book" w:eastAsia="Times New Roman" w:hAnsi="Franklin Gothic Book" w:cs="Times New Roman"/>
          <w:b/>
          <w:sz w:val="20"/>
          <w:szCs w:val="20"/>
          <w:lang w:val="en-US"/>
        </w:rPr>
      </w:pPr>
      <w:r w:rsidRPr="004C244E">
        <w:rPr>
          <w:rFonts w:ascii="Franklin Gothic Book" w:eastAsia="Times New Roman" w:hAnsi="Franklin Gothic Book" w:cs="Times New Roman"/>
          <w:b/>
          <w:sz w:val="20"/>
          <w:szCs w:val="20"/>
          <w:lang w:val="en-US"/>
        </w:rPr>
        <w:t xml:space="preserve">Conditional prequalification </w:t>
      </w:r>
    </w:p>
    <w:p w14:paraId="6B7E4F06" w14:textId="77777777" w:rsidR="00673CEE" w:rsidRPr="004C244E" w:rsidRDefault="00673CEE" w:rsidP="00673CEE">
      <w:pPr>
        <w:tabs>
          <w:tab w:val="left" w:pos="-1440"/>
        </w:tabs>
        <w:spacing w:before="120" w:after="240"/>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A Participant may be prequalified conditionally, if he fails to meet some of the criteria that may be corrected in future before tender submission. Such criteria may include:</w:t>
      </w:r>
    </w:p>
    <w:p w14:paraId="67AA902A"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composition of JVCA and/or JVCA agreement content;</w:t>
      </w:r>
    </w:p>
    <w:p w14:paraId="1569862F"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critical project management;</w:t>
      </w:r>
    </w:p>
    <w:p w14:paraId="0C4D7445"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availability of experts in specialized fields;</w:t>
      </w:r>
    </w:p>
    <w:p w14:paraId="12724194"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access to specialized equipment;</w:t>
      </w:r>
    </w:p>
    <w:p w14:paraId="444A7B52"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engagement of specialist subcontractors (suppliers); or</w:t>
      </w:r>
    </w:p>
    <w:p w14:paraId="7869C73C" w14:textId="77777777" w:rsidR="00673CEE" w:rsidRPr="004C244E" w:rsidRDefault="00673CEE" w:rsidP="00673CEE">
      <w:pPr>
        <w:numPr>
          <w:ilvl w:val="0"/>
          <w:numId w:val="31"/>
        </w:numPr>
        <w:tabs>
          <w:tab w:val="left" w:pos="848"/>
        </w:tabs>
        <w:overflowPunct w:val="0"/>
        <w:autoSpaceDE w:val="0"/>
        <w:autoSpaceDN w:val="0"/>
        <w:adjustRightInd w:val="0"/>
        <w:spacing w:before="120"/>
        <w:ind w:hanging="491"/>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a bank commitment to provide securities and/or line of credit in the event the Participant’s tender is successful.</w:t>
      </w:r>
    </w:p>
    <w:p w14:paraId="0D0D4FD2" w14:textId="77777777" w:rsidR="00673CEE" w:rsidRPr="004C244E" w:rsidRDefault="00673CEE" w:rsidP="00673CEE">
      <w:pPr>
        <w:tabs>
          <w:tab w:val="left" w:pos="720"/>
        </w:tabs>
        <w:overflowPunct w:val="0"/>
        <w:autoSpaceDE w:val="0"/>
        <w:autoSpaceDN w:val="0"/>
        <w:adjustRightInd w:val="0"/>
        <w:spacing w:before="120" w:after="240"/>
        <w:jc w:val="both"/>
        <w:textAlignment w:val="baseline"/>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The Participant may also be requested to provide additional critical information, or clarification with regard to the Participant’s questionable ability to undertake the Contract due to the significant current commitments or the pending award of other significant contracts.</w:t>
      </w:r>
    </w:p>
    <w:p w14:paraId="52BBEB0D" w14:textId="77777777" w:rsidR="00673CEE" w:rsidRPr="004C244E" w:rsidRDefault="00673CEE" w:rsidP="00673CEE">
      <w:pPr>
        <w:tabs>
          <w:tab w:val="left" w:pos="-1440"/>
        </w:tabs>
        <w:spacing w:before="120" w:after="240"/>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In case of conditional prequalification, the Participant shall be prequalified, subject to certain requirements, specified by the Client, being met by him prior to</w:t>
      </w:r>
      <w:r w:rsidRPr="004C244E">
        <w:rPr>
          <w:rFonts w:ascii="Franklin Gothic Book" w:eastAsia="Times New Roman" w:hAnsi="Franklin Gothic Book" w:cs="Times New Roman"/>
          <w:b/>
          <w:i/>
          <w:sz w:val="20"/>
          <w:szCs w:val="20"/>
          <w:lang w:val="en-US"/>
        </w:rPr>
        <w:t>-------------------]</w:t>
      </w:r>
      <w:r w:rsidRPr="004C244E">
        <w:rPr>
          <w:rFonts w:ascii="Franklin Gothic Book" w:eastAsia="Times New Roman" w:hAnsi="Franklin Gothic Book" w:cs="Times New Roman"/>
          <w:sz w:val="20"/>
          <w:szCs w:val="20"/>
          <w:lang w:val="en-US"/>
        </w:rPr>
        <w:t>.</w:t>
      </w:r>
    </w:p>
    <w:p w14:paraId="0E3541AB" w14:textId="77777777" w:rsidR="00673CEE" w:rsidRPr="004C244E" w:rsidRDefault="00673CEE" w:rsidP="00673CEE">
      <w:pPr>
        <w:tabs>
          <w:tab w:val="left" w:pos="-1440"/>
          <w:tab w:val="left" w:pos="1080"/>
        </w:tabs>
        <w:spacing w:before="120" w:after="240"/>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r w:rsidRPr="004C244E">
        <w:rPr>
          <w:rFonts w:ascii="Franklin Gothic Book" w:eastAsia="Times New Roman" w:hAnsi="Franklin Gothic Book" w:cs="Times New Roman"/>
          <w:b/>
          <w:i/>
          <w:sz w:val="20"/>
          <w:szCs w:val="20"/>
          <w:lang w:val="en-US"/>
        </w:rPr>
        <w:softHyphen/>
      </w:r>
    </w:p>
    <w:p w14:paraId="2C24FED6" w14:textId="77777777" w:rsidR="00673CEE" w:rsidRPr="004C244E" w:rsidRDefault="00D7556E" w:rsidP="00673CEE">
      <w:pPr>
        <w:tabs>
          <w:tab w:val="left" w:pos="-1440"/>
          <w:tab w:val="left" w:pos="1080"/>
        </w:tabs>
        <w:spacing w:before="120" w:after="240"/>
        <w:ind w:right="-1"/>
        <w:jc w:val="both"/>
        <w:rPr>
          <w:rFonts w:ascii="Franklin Gothic Book" w:eastAsia="Times New Roman" w:hAnsi="Franklin Gothic Book" w:cs="Times New Roman"/>
          <w:b/>
          <w:i/>
          <w:sz w:val="20"/>
          <w:szCs w:val="20"/>
          <w:lang w:val="en-US"/>
        </w:rPr>
      </w:pPr>
      <w:r>
        <w:rPr>
          <w:rFonts w:ascii="Franklin Gothic Book" w:eastAsia="Times New Roman" w:hAnsi="Franklin Gothic Book" w:cs="Times New Roman"/>
          <w:b/>
          <w:i/>
          <w:sz w:val="20"/>
          <w:szCs w:val="20"/>
          <w:lang w:val="en-US"/>
        </w:rPr>
        <w:pict w14:anchorId="2E456015">
          <v:rect id="_x0000_i1025" style="width:0;height:1.5pt" o:hralign="center" o:hrstd="t" o:hr="t" fillcolor="#a0a0a0" stroked="f"/>
        </w:pict>
      </w:r>
    </w:p>
    <w:p w14:paraId="225116AF" w14:textId="77777777" w:rsidR="00673CEE" w:rsidRPr="004C244E" w:rsidRDefault="00673CEE" w:rsidP="00673CEE">
      <w:pPr>
        <w:pBdr>
          <w:bottom w:val="single" w:sz="12" w:space="1" w:color="auto"/>
        </w:pBdr>
        <w:tabs>
          <w:tab w:val="left" w:pos="-1440"/>
        </w:tabs>
        <w:spacing w:before="120" w:after="240"/>
        <w:ind w:right="-1"/>
        <w:jc w:val="both"/>
        <w:rPr>
          <w:rFonts w:ascii="Franklin Gothic Book" w:eastAsia="Times New Roman" w:hAnsi="Franklin Gothic Book" w:cs="Times New Roman"/>
          <w:sz w:val="20"/>
          <w:szCs w:val="20"/>
          <w:lang w:val="en-US"/>
        </w:rPr>
      </w:pPr>
    </w:p>
    <w:p w14:paraId="1BE0013B" w14:textId="77777777" w:rsidR="00673CEE" w:rsidRPr="004C244E" w:rsidRDefault="00673CEE" w:rsidP="00673CEE">
      <w:pPr>
        <w:tabs>
          <w:tab w:val="left" w:pos="-1440"/>
          <w:tab w:val="left" w:pos="1080"/>
        </w:tabs>
        <w:spacing w:before="120" w:after="240"/>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Environmental, Social, Health and Safety (ESHS)</w:t>
      </w:r>
    </w:p>
    <w:p w14:paraId="7B9BFD1C" w14:textId="77777777" w:rsidR="00673CEE" w:rsidRPr="004C244E" w:rsidRDefault="00673CEE" w:rsidP="00673CEE">
      <w:pPr>
        <w:tabs>
          <w:tab w:val="left" w:pos="-1440"/>
          <w:tab w:val="left" w:pos="108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meet the criteria for ESHS records and experience for the set period of time. </w:t>
      </w:r>
    </w:p>
    <w:p w14:paraId="2A4A22B8" w14:textId="77777777" w:rsidR="00673CEE" w:rsidRPr="004C244E" w:rsidRDefault="00673CEE" w:rsidP="00673CEE">
      <w:pPr>
        <w:tabs>
          <w:tab w:val="left" w:pos="-1440"/>
        </w:tabs>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Contractor’s Equipment Availability</w:t>
      </w:r>
    </w:p>
    <w:p w14:paraId="7922B6F2" w14:textId="77777777" w:rsidR="00673CEE" w:rsidRPr="004C244E" w:rsidRDefault="00673CEE" w:rsidP="00673CEE">
      <w:pPr>
        <w:tabs>
          <w:tab w:val="left" w:pos="-144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own, or have assured access to (through hire, lease, purchase agreement, availability of manufacturing equipment, or other means) the key items of equipment, listed in </w:t>
      </w:r>
      <w:r w:rsidRPr="004C244E">
        <w:rPr>
          <w:rFonts w:ascii="Franklin Gothic Book" w:eastAsia="Times New Roman" w:hAnsi="Franklin Gothic Book" w:cs="Times New Roman"/>
          <w:sz w:val="20"/>
          <w:szCs w:val="20"/>
        </w:rPr>
        <w:t xml:space="preserve">Section IV, </w:t>
      </w:r>
      <w:r w:rsidRPr="004C244E">
        <w:rPr>
          <w:rFonts w:ascii="Franklin Gothic Book" w:eastAsia="Times New Roman" w:hAnsi="Franklin Gothic Book" w:cs="Times New Roman"/>
          <w:noProof/>
          <w:sz w:val="20"/>
          <w:szCs w:val="20"/>
        </w:rPr>
        <w:t xml:space="preserve">Eligibility and Qualification Tables, being </w:t>
      </w:r>
      <w:r w:rsidRPr="004C244E">
        <w:rPr>
          <w:rFonts w:ascii="Franklin Gothic Book" w:eastAsia="Times New Roman" w:hAnsi="Franklin Gothic Book" w:cs="Times New Roman"/>
          <w:sz w:val="20"/>
          <w:szCs w:val="20"/>
          <w:lang w:val="en-US"/>
        </w:rPr>
        <w:t>in full working order, and must demonstrate that they will be available for use in the contract.</w:t>
      </w:r>
    </w:p>
    <w:p w14:paraId="43D15468" w14:textId="77777777" w:rsidR="00673CEE" w:rsidRPr="004C244E" w:rsidRDefault="00673CEE" w:rsidP="00673CEE">
      <w:pPr>
        <w:tabs>
          <w:tab w:val="left" w:pos="-1440"/>
        </w:tabs>
        <w:spacing w:before="120" w:after="240"/>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The Participant may list alternative equipment which he would propose to use for the contract, together with an explanation of the proposal.</w:t>
      </w:r>
    </w:p>
    <w:p w14:paraId="509FE23C" w14:textId="77777777" w:rsidR="00673CEE" w:rsidRPr="004C244E" w:rsidRDefault="00673CEE" w:rsidP="00673CEE">
      <w:pPr>
        <w:tabs>
          <w:tab w:val="left" w:pos="-1440"/>
        </w:tabs>
        <w:ind w:right="-1"/>
        <w:jc w:val="both"/>
        <w:rPr>
          <w:rFonts w:ascii="Franklin Gothic Book" w:eastAsia="Times New Roman" w:hAnsi="Franklin Gothic Book" w:cs="Times New Roman"/>
          <w:b/>
          <w:i/>
          <w:sz w:val="20"/>
          <w:szCs w:val="20"/>
          <w:lang w:val="en-US"/>
        </w:rPr>
      </w:pPr>
      <w:r w:rsidRPr="004C244E">
        <w:rPr>
          <w:rFonts w:ascii="Franklin Gothic Book" w:eastAsia="Times New Roman" w:hAnsi="Franklin Gothic Book" w:cs="Times New Roman"/>
          <w:b/>
          <w:i/>
          <w:sz w:val="20"/>
          <w:szCs w:val="20"/>
          <w:lang w:val="en-US"/>
        </w:rPr>
        <w:t>Contractor’s Personnel Capabilities</w:t>
      </w:r>
    </w:p>
    <w:p w14:paraId="20B70A70" w14:textId="77777777" w:rsidR="00673CEE" w:rsidRPr="004C244E" w:rsidRDefault="00673CEE" w:rsidP="00673CEE">
      <w:pPr>
        <w:tabs>
          <w:tab w:val="left" w:pos="-144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 xml:space="preserve">The Participant shall provide suitably qualified personnel to the positions listed in </w:t>
      </w:r>
      <w:r w:rsidRPr="004C244E">
        <w:rPr>
          <w:rFonts w:ascii="Franklin Gothic Book" w:eastAsia="Times New Roman" w:hAnsi="Franklin Gothic Book" w:cs="Times New Roman"/>
          <w:sz w:val="20"/>
          <w:szCs w:val="20"/>
        </w:rPr>
        <w:t xml:space="preserve">Section IV, </w:t>
      </w:r>
      <w:r w:rsidRPr="004C244E">
        <w:rPr>
          <w:rFonts w:ascii="Franklin Gothic Book" w:eastAsia="Times New Roman" w:hAnsi="Franklin Gothic Book" w:cs="Times New Roman"/>
          <w:noProof/>
          <w:sz w:val="20"/>
          <w:szCs w:val="20"/>
        </w:rPr>
        <w:t>Eligibility and Qualification Tables.</w:t>
      </w:r>
      <w:r w:rsidRPr="004C244E">
        <w:rPr>
          <w:rFonts w:ascii="Franklin Gothic Book" w:eastAsia="Times New Roman" w:hAnsi="Franklin Gothic Book" w:cs="Times New Roman"/>
          <w:sz w:val="20"/>
          <w:szCs w:val="20"/>
          <w:lang w:val="en-US"/>
        </w:rPr>
        <w:t xml:space="preserve"> </w:t>
      </w:r>
    </w:p>
    <w:p w14:paraId="29184115" w14:textId="77777777" w:rsidR="00673CEE" w:rsidRPr="004C244E" w:rsidRDefault="00673CEE" w:rsidP="00673CEE">
      <w:pPr>
        <w:tabs>
          <w:tab w:val="left" w:pos="-1440"/>
        </w:tabs>
        <w:spacing w:before="120" w:after="240"/>
        <w:ind w:right="-1"/>
        <w:jc w:val="both"/>
        <w:rPr>
          <w:rFonts w:ascii="Franklin Gothic Book" w:eastAsia="Times New Roman" w:hAnsi="Franklin Gothic Book" w:cs="Times New Roman"/>
          <w:sz w:val="20"/>
          <w:szCs w:val="20"/>
          <w:lang w:val="en-US"/>
        </w:rPr>
      </w:pPr>
      <w:r w:rsidRPr="004C244E">
        <w:rPr>
          <w:rFonts w:ascii="Franklin Gothic Book" w:eastAsia="Times New Roman" w:hAnsi="Franklin Gothic Book" w:cs="Times New Roman"/>
          <w:sz w:val="20"/>
          <w:szCs w:val="20"/>
          <w:lang w:val="en-US"/>
        </w:rPr>
        <w:t>For each position Participants shall supply information in the relevant form on a main candidate and an alternate, each of whom should meet the experience requirements specified in the respective Table.</w:t>
      </w:r>
    </w:p>
    <w:p w14:paraId="228586AA" w14:textId="77777777" w:rsidR="00673CEE" w:rsidRPr="004C244E" w:rsidRDefault="00673CEE" w:rsidP="00673CEE">
      <w:pPr>
        <w:tabs>
          <w:tab w:val="left" w:pos="-1440"/>
        </w:tabs>
        <w:spacing w:before="120" w:after="240"/>
        <w:ind w:right="-1"/>
        <w:jc w:val="both"/>
        <w:rPr>
          <w:rFonts w:ascii="Franklin Gothic Book" w:eastAsia="Times New Roman" w:hAnsi="Franklin Gothic Book" w:cs="Times New Roman"/>
          <w:sz w:val="20"/>
          <w:szCs w:val="20"/>
          <w:lang w:val="en-US"/>
        </w:rPr>
      </w:pPr>
    </w:p>
    <w:p w14:paraId="778BFEE5" w14:textId="77777777" w:rsidR="00673CEE" w:rsidRPr="004C244E" w:rsidRDefault="00673CEE" w:rsidP="00673CEE">
      <w:pPr>
        <w:tabs>
          <w:tab w:val="left" w:pos="-1440"/>
        </w:tabs>
        <w:spacing w:before="120" w:after="240"/>
        <w:ind w:right="-1"/>
        <w:jc w:val="both"/>
        <w:rPr>
          <w:rFonts w:ascii="Franklin Gothic Book" w:eastAsia="Times New Roman" w:hAnsi="Franklin Gothic Book" w:cs="Times New Roman"/>
          <w:b/>
          <w:sz w:val="20"/>
          <w:szCs w:val="20"/>
          <w:lang w:val="en-US"/>
        </w:rPr>
      </w:pPr>
    </w:p>
    <w:p w14:paraId="50BEA0E9" w14:textId="77777777" w:rsidR="00673CEE" w:rsidRPr="004C244E" w:rsidRDefault="00673CEE" w:rsidP="00673CEE">
      <w:pPr>
        <w:rPr>
          <w:lang w:val="en-US"/>
        </w:rPr>
      </w:pPr>
    </w:p>
    <w:p w14:paraId="3C2FDF17" w14:textId="77777777" w:rsidR="00673CEE" w:rsidRPr="004C244E" w:rsidRDefault="00673CEE" w:rsidP="00673CEE">
      <w:pPr>
        <w:rPr>
          <w:lang w:val="en-US"/>
        </w:rPr>
      </w:pPr>
    </w:p>
    <w:p w14:paraId="138E4409" w14:textId="77777777" w:rsidR="00673CEE" w:rsidRPr="004C244E" w:rsidRDefault="00673CEE" w:rsidP="00673CEE">
      <w:pPr>
        <w:rPr>
          <w:lang w:val="en-US"/>
        </w:rPr>
      </w:pPr>
    </w:p>
    <w:p w14:paraId="53D4B61B" w14:textId="77777777" w:rsidR="00673CEE" w:rsidRPr="004C244E" w:rsidRDefault="00673CEE" w:rsidP="00673CEE">
      <w:pPr>
        <w:rPr>
          <w:lang w:val="en-US"/>
        </w:rPr>
      </w:pPr>
    </w:p>
    <w:p w14:paraId="225B036D" w14:textId="77777777" w:rsidR="00673CEE" w:rsidRPr="004C244E" w:rsidRDefault="00673CEE" w:rsidP="00673CEE">
      <w:pPr>
        <w:rPr>
          <w:lang w:val="en-US"/>
        </w:rPr>
      </w:pPr>
    </w:p>
    <w:p w14:paraId="189F295E" w14:textId="77777777" w:rsidR="00673CEE" w:rsidRPr="004C244E" w:rsidRDefault="00673CEE" w:rsidP="00673CEE">
      <w:pPr>
        <w:rPr>
          <w:lang w:val="en-US"/>
        </w:rPr>
      </w:pPr>
    </w:p>
    <w:p w14:paraId="2D02BA8A" w14:textId="77777777" w:rsidR="00673CEE" w:rsidRPr="004C244E" w:rsidRDefault="00673CEE" w:rsidP="00673CEE"/>
    <w:p w14:paraId="5CBB0D3C" w14:textId="77777777" w:rsidR="00673CEE" w:rsidRPr="004C244E" w:rsidRDefault="00673CEE" w:rsidP="00673CEE">
      <w:pPr>
        <w:pBdr>
          <w:top w:val="single" w:sz="12" w:space="1" w:color="auto"/>
          <w:left w:val="single" w:sz="12" w:space="4" w:color="auto"/>
          <w:bottom w:val="single" w:sz="12" w:space="18" w:color="auto"/>
          <w:right w:val="single" w:sz="12" w:space="4" w:color="auto"/>
        </w:pBdr>
        <w:spacing w:before="120" w:after="240"/>
        <w:jc w:val="center"/>
        <w:rPr>
          <w:rFonts w:ascii="Franklin Gothic Book" w:eastAsia="Times New Roman" w:hAnsi="Franklin Gothic Book" w:cs="Times New Roman"/>
          <w:b/>
          <w:color w:val="00539B"/>
          <w:sz w:val="44"/>
          <w:szCs w:val="20"/>
        </w:rPr>
      </w:pPr>
      <w:bookmarkStart w:id="89" w:name="_Toc535254811"/>
      <w:r w:rsidRPr="004C244E">
        <w:rPr>
          <w:rFonts w:ascii="Franklin Gothic Book" w:eastAsia="Times New Roman" w:hAnsi="Franklin Gothic Book" w:cs="Times New Roman"/>
          <w:b/>
          <w:color w:val="00539B"/>
          <w:sz w:val="44"/>
          <w:szCs w:val="20"/>
        </w:rPr>
        <w:t>Section IV: Eligibility and Qualification Criteria</w:t>
      </w:r>
      <w:bookmarkEnd w:id="89"/>
    </w:p>
    <w:p w14:paraId="0EF78D1E" w14:textId="77777777" w:rsidR="00673CEE" w:rsidRPr="004C244E" w:rsidRDefault="00673CEE" w:rsidP="00673CEE">
      <w:pPr>
        <w:shd w:val="clear" w:color="auto" w:fill="00AE9E"/>
        <w:tabs>
          <w:tab w:val="left" w:pos="660"/>
          <w:tab w:val="right" w:leader="dot" w:pos="9628"/>
        </w:tabs>
        <w:spacing w:before="120" w:after="240"/>
        <w:jc w:val="center"/>
        <w:outlineLvl w:val="0"/>
        <w:rPr>
          <w:rFonts w:ascii="Franklin Gothic Book" w:eastAsia="Times New Roman" w:hAnsi="Franklin Gothic Book" w:cs="Times New Roman"/>
          <w:color w:val="FFFFFF"/>
          <w:sz w:val="28"/>
          <w:szCs w:val="20"/>
          <w:lang w:val="en-US" w:eastAsia="en-GB"/>
        </w:rPr>
      </w:pPr>
      <w:r w:rsidRPr="004C244E">
        <w:rPr>
          <w:rFonts w:ascii="Franklin Gothic Book" w:eastAsia="Times New Roman" w:hAnsi="Franklin Gothic Book" w:cs="Times New Roman"/>
          <w:color w:val="FFFFFF"/>
          <w:sz w:val="28"/>
          <w:szCs w:val="20"/>
          <w:lang w:val="en-US" w:eastAsia="en-GB"/>
        </w:rPr>
        <w:t>TABLE OF CONTENTS</w:t>
      </w:r>
    </w:p>
    <w:p w14:paraId="49ED74F7"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Eligibility and Qualification Tables:</w:t>
      </w:r>
    </w:p>
    <w:p w14:paraId="35AD02FE"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Arial"/>
          <w:color w:val="000000"/>
          <w:sz w:val="12"/>
          <w:szCs w:val="24"/>
          <w:lang w:val="en-US"/>
        </w:rPr>
        <w:fldChar w:fldCharType="begin"/>
      </w:r>
      <w:r w:rsidRPr="004C244E">
        <w:rPr>
          <w:rFonts w:ascii="Franklin Gothic Book" w:eastAsia="Times New Roman" w:hAnsi="Franklin Gothic Book" w:cs="Arial"/>
          <w:color w:val="000000"/>
          <w:sz w:val="12"/>
          <w:szCs w:val="24"/>
          <w:lang w:val="en-US"/>
        </w:rPr>
        <w:instrText xml:space="preserve"> TOC \t "Section III Qualification Table heading,1" </w:instrText>
      </w:r>
      <w:r w:rsidRPr="004C244E">
        <w:rPr>
          <w:rFonts w:ascii="Franklin Gothic Book" w:eastAsia="Times New Roman" w:hAnsi="Franklin Gothic Book" w:cs="Arial"/>
          <w:color w:val="000000"/>
          <w:sz w:val="12"/>
          <w:szCs w:val="24"/>
          <w:lang w:val="en-US"/>
        </w:rPr>
        <w:fldChar w:fldCharType="separate"/>
      </w:r>
      <w:r w:rsidRPr="004C244E">
        <w:rPr>
          <w:rFonts w:ascii="Franklin Gothic Book" w:eastAsia="Times New Roman" w:hAnsi="Franklin Gothic Book" w:cs="Times New Roman"/>
          <w:noProof/>
          <w:color w:val="000000"/>
          <w:sz w:val="20"/>
          <w:szCs w:val="24"/>
          <w:lang w:val="en-US"/>
        </w:rPr>
        <w:t>Table 1 Eligibility</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_Toc535596296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32</w:t>
      </w:r>
      <w:r w:rsidRPr="004C244E">
        <w:rPr>
          <w:rFonts w:ascii="Franklin Gothic Book" w:eastAsia="Times New Roman" w:hAnsi="Franklin Gothic Book" w:cs="Times New Roman"/>
          <w:noProof/>
          <w:color w:val="000000"/>
          <w:sz w:val="20"/>
          <w:szCs w:val="24"/>
          <w:lang w:val="en-US"/>
        </w:rPr>
        <w:fldChar w:fldCharType="end"/>
      </w:r>
    </w:p>
    <w:p w14:paraId="4958AD41"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Table 2. Financial Situation</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_Toc535596297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33</w:t>
      </w:r>
      <w:r w:rsidRPr="004C244E">
        <w:rPr>
          <w:rFonts w:ascii="Franklin Gothic Book" w:eastAsia="Times New Roman" w:hAnsi="Franklin Gothic Book" w:cs="Times New Roman"/>
          <w:noProof/>
          <w:color w:val="000000"/>
          <w:sz w:val="20"/>
          <w:szCs w:val="24"/>
          <w:lang w:val="en-US"/>
        </w:rPr>
        <w:fldChar w:fldCharType="end"/>
      </w:r>
    </w:p>
    <w:p w14:paraId="69FB6E6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Table 3. Historical Contract Non-Performance</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_Toc535596298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34</w:t>
      </w:r>
      <w:r w:rsidRPr="004C244E">
        <w:rPr>
          <w:rFonts w:ascii="Franklin Gothic Book" w:eastAsia="Times New Roman" w:hAnsi="Franklin Gothic Book" w:cs="Times New Roman"/>
          <w:noProof/>
          <w:color w:val="000000"/>
          <w:sz w:val="20"/>
          <w:szCs w:val="24"/>
          <w:lang w:val="en-US"/>
        </w:rPr>
        <w:fldChar w:fldCharType="end"/>
      </w:r>
    </w:p>
    <w:p w14:paraId="6DC8474D"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Table 4. Experience</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_Toc535596299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35</w:t>
      </w:r>
      <w:r w:rsidRPr="004C244E">
        <w:rPr>
          <w:rFonts w:ascii="Franklin Gothic Book" w:eastAsia="Times New Roman" w:hAnsi="Franklin Gothic Book" w:cs="Times New Roman"/>
          <w:noProof/>
          <w:color w:val="000000"/>
          <w:sz w:val="20"/>
          <w:szCs w:val="24"/>
          <w:lang w:val="en-US"/>
        </w:rPr>
        <w:fldChar w:fldCharType="end"/>
      </w:r>
    </w:p>
    <w:p w14:paraId="376450E8"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 xml:space="preserve">Table 5. Environmental, Social, Health and Safety (ESHS) </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_Toc535596300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36</w:t>
      </w:r>
      <w:r w:rsidRPr="004C244E">
        <w:rPr>
          <w:rFonts w:ascii="Franklin Gothic Book" w:eastAsia="Times New Roman" w:hAnsi="Franklin Gothic Book" w:cs="Times New Roman"/>
          <w:noProof/>
          <w:color w:val="000000"/>
          <w:sz w:val="20"/>
          <w:szCs w:val="24"/>
          <w:lang w:val="en-US"/>
        </w:rPr>
        <w:fldChar w:fldCharType="end"/>
      </w:r>
    </w:p>
    <w:p w14:paraId="1E80988B"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 xml:space="preserve">Table 6. </w:t>
      </w:r>
      <w:r w:rsidRPr="004C244E">
        <w:rPr>
          <w:noProof/>
        </w:rPr>
        <w:t>Contractor’s Equipment</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_Toc535596301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37</w:t>
      </w:r>
      <w:r w:rsidRPr="004C244E">
        <w:rPr>
          <w:rFonts w:ascii="Franklin Gothic Book" w:eastAsia="Times New Roman" w:hAnsi="Franklin Gothic Book" w:cs="Times New Roman"/>
          <w:noProof/>
          <w:color w:val="000000"/>
          <w:sz w:val="20"/>
          <w:szCs w:val="24"/>
          <w:lang w:val="en-US"/>
        </w:rPr>
        <w:fldChar w:fldCharType="end"/>
      </w:r>
    </w:p>
    <w:p w14:paraId="4668D22E" w14:textId="77777777" w:rsidR="00673CEE" w:rsidRPr="004C244E" w:rsidRDefault="00673CEE" w:rsidP="00673CEE">
      <w:pPr>
        <w:widowControl w:val="0"/>
        <w:tabs>
          <w:tab w:val="left" w:pos="660"/>
          <w:tab w:val="right" w:leader="dot" w:pos="9072"/>
        </w:tabs>
        <w:spacing w:before="120" w:after="120"/>
        <w:jc w:val="both"/>
        <w:outlineLvl w:val="0"/>
        <w:rPr>
          <w:rFonts w:ascii="Calibri" w:eastAsia="Times New Roman" w:hAnsi="Calibri" w:cs="Times New Roman"/>
          <w:noProof/>
          <w:lang w:eastAsia="en-GB"/>
        </w:rPr>
      </w:pPr>
      <w:r w:rsidRPr="004C244E">
        <w:rPr>
          <w:rFonts w:ascii="Franklin Gothic Book" w:eastAsia="Times New Roman" w:hAnsi="Franklin Gothic Book" w:cs="Times New Roman"/>
          <w:noProof/>
          <w:color w:val="000000"/>
          <w:sz w:val="20"/>
          <w:szCs w:val="24"/>
          <w:lang w:val="en-US"/>
        </w:rPr>
        <w:t>Table 7. Personnel</w:t>
      </w:r>
      <w:r w:rsidRPr="004C244E">
        <w:rPr>
          <w:rFonts w:ascii="Franklin Gothic Book" w:eastAsia="Times New Roman" w:hAnsi="Franklin Gothic Book" w:cs="Times New Roman"/>
          <w:noProof/>
          <w:color w:val="000000"/>
          <w:sz w:val="20"/>
          <w:szCs w:val="24"/>
          <w:lang w:val="en-US"/>
        </w:rPr>
        <w:tab/>
      </w:r>
      <w:r w:rsidRPr="004C244E">
        <w:rPr>
          <w:rFonts w:ascii="Franklin Gothic Book" w:eastAsia="Times New Roman" w:hAnsi="Franklin Gothic Book" w:cs="Times New Roman"/>
          <w:noProof/>
          <w:color w:val="000000"/>
          <w:sz w:val="20"/>
          <w:szCs w:val="24"/>
          <w:lang w:val="en-US"/>
        </w:rPr>
        <w:fldChar w:fldCharType="begin"/>
      </w:r>
      <w:r w:rsidRPr="004C244E">
        <w:rPr>
          <w:rFonts w:ascii="Franklin Gothic Book" w:eastAsia="Times New Roman" w:hAnsi="Franklin Gothic Book" w:cs="Times New Roman"/>
          <w:noProof/>
          <w:color w:val="000000"/>
          <w:sz w:val="20"/>
          <w:szCs w:val="24"/>
          <w:lang w:val="en-US"/>
        </w:rPr>
        <w:instrText xml:space="preserve"> PAGEREF _Toc535596302 \h </w:instrText>
      </w:r>
      <w:r w:rsidRPr="004C244E">
        <w:rPr>
          <w:rFonts w:ascii="Franklin Gothic Book" w:eastAsia="Times New Roman" w:hAnsi="Franklin Gothic Book" w:cs="Times New Roman"/>
          <w:noProof/>
          <w:color w:val="000000"/>
          <w:sz w:val="20"/>
          <w:szCs w:val="24"/>
          <w:lang w:val="en-US"/>
        </w:rPr>
      </w:r>
      <w:r w:rsidRPr="004C244E">
        <w:rPr>
          <w:rFonts w:ascii="Franklin Gothic Book" w:eastAsia="Times New Roman" w:hAnsi="Franklin Gothic Book" w:cs="Times New Roman"/>
          <w:noProof/>
          <w:color w:val="000000"/>
          <w:sz w:val="20"/>
          <w:szCs w:val="24"/>
          <w:lang w:val="en-US"/>
        </w:rPr>
        <w:fldChar w:fldCharType="separate"/>
      </w:r>
      <w:r w:rsidRPr="004C244E">
        <w:rPr>
          <w:rFonts w:ascii="Franklin Gothic Book" w:eastAsia="Times New Roman" w:hAnsi="Franklin Gothic Book" w:cs="Times New Roman"/>
          <w:noProof/>
          <w:color w:val="000000"/>
          <w:sz w:val="20"/>
          <w:szCs w:val="24"/>
          <w:lang w:val="en-US"/>
        </w:rPr>
        <w:t>38</w:t>
      </w:r>
      <w:r w:rsidRPr="004C244E">
        <w:rPr>
          <w:rFonts w:ascii="Franklin Gothic Book" w:eastAsia="Times New Roman" w:hAnsi="Franklin Gothic Book" w:cs="Times New Roman"/>
          <w:noProof/>
          <w:color w:val="000000"/>
          <w:sz w:val="20"/>
          <w:szCs w:val="24"/>
          <w:lang w:val="en-US"/>
        </w:rPr>
        <w:fldChar w:fldCharType="end"/>
      </w:r>
    </w:p>
    <w:p w14:paraId="3E5405B4" w14:textId="77777777" w:rsidR="00673CEE" w:rsidRPr="004C244E" w:rsidRDefault="00673CEE" w:rsidP="00673CEE">
      <w:pPr>
        <w:spacing w:before="120" w:after="240"/>
        <w:ind w:left="851"/>
        <w:jc w:val="both"/>
        <w:rPr>
          <w:rFonts w:ascii="Franklin Gothic Book" w:eastAsia="Times New Roman" w:hAnsi="Franklin Gothic Book" w:cs="Arial"/>
          <w:color w:val="000000"/>
          <w:sz w:val="12"/>
          <w:szCs w:val="24"/>
          <w:lang w:val="en-US"/>
        </w:rPr>
      </w:pPr>
      <w:r w:rsidRPr="004C244E">
        <w:rPr>
          <w:rFonts w:ascii="Franklin Gothic Book" w:eastAsia="Times New Roman" w:hAnsi="Franklin Gothic Book" w:cs="Arial"/>
          <w:color w:val="000000"/>
          <w:sz w:val="12"/>
          <w:szCs w:val="24"/>
          <w:lang w:val="en-US"/>
        </w:rPr>
        <w:fldChar w:fldCharType="end"/>
      </w:r>
    </w:p>
    <w:p w14:paraId="386B9FCF" w14:textId="77777777" w:rsidR="00673CEE" w:rsidRPr="004C244E" w:rsidRDefault="00673CEE" w:rsidP="00673CEE">
      <w:pPr>
        <w:spacing w:before="120" w:after="240"/>
        <w:ind w:left="851"/>
        <w:jc w:val="both"/>
        <w:rPr>
          <w:rFonts w:ascii="Franklin Gothic Book" w:eastAsia="Times New Roman" w:hAnsi="Franklin Gothic Book" w:cs="Arial"/>
          <w:color w:val="000000"/>
          <w:sz w:val="24"/>
          <w:szCs w:val="24"/>
          <w:lang w:val="en-US"/>
        </w:rPr>
        <w:sectPr w:rsidR="00673CEE" w:rsidRPr="004C244E" w:rsidSect="00964D42">
          <w:headerReference w:type="even" r:id="rId19"/>
          <w:headerReference w:type="default" r:id="rId20"/>
          <w:footerReference w:type="even" r:id="rId21"/>
          <w:footerReference w:type="default" r:id="rId22"/>
          <w:headerReference w:type="first" r:id="rId23"/>
          <w:footerReference w:type="first" r:id="rId24"/>
          <w:pgSz w:w="11909" w:h="16834" w:code="9"/>
          <w:pgMar w:top="1134" w:right="1134" w:bottom="1134" w:left="1701" w:header="540" w:footer="617" w:gutter="0"/>
          <w:cols w:space="720"/>
          <w:docGrid w:linePitch="326"/>
        </w:sectPr>
      </w:pPr>
    </w:p>
    <w:p w14:paraId="13DEA4BD" w14:textId="77777777" w:rsidR="00673CEE" w:rsidRPr="004C244E" w:rsidRDefault="00673CEE" w:rsidP="00673CEE">
      <w:pPr>
        <w:spacing w:before="120" w:after="240"/>
        <w:ind w:left="720"/>
        <w:jc w:val="center"/>
        <w:rPr>
          <w:rFonts w:ascii="Franklin Gothic Book" w:eastAsia="Times New Roman" w:hAnsi="Franklin Gothic Book" w:cs="Times New Roman"/>
          <w:b/>
          <w:color w:val="00539B"/>
          <w:sz w:val="32"/>
          <w:szCs w:val="20"/>
          <w:lang w:val="en-US"/>
        </w:rPr>
      </w:pPr>
      <w:bookmarkStart w:id="90" w:name="_Toc480778156"/>
      <w:bookmarkStart w:id="91" w:name="_Toc484327419"/>
      <w:bookmarkStart w:id="92" w:name="_Toc512077146"/>
      <w:r w:rsidRPr="004C244E">
        <w:rPr>
          <w:rFonts w:ascii="Franklin Gothic Book" w:eastAsia="Times New Roman" w:hAnsi="Franklin Gothic Book" w:cs="Times New Roman"/>
          <w:b/>
          <w:color w:val="00539B"/>
          <w:sz w:val="32"/>
          <w:szCs w:val="20"/>
          <w:lang w:val="en-US"/>
        </w:rPr>
        <w:t>Eligibility and Qualification Tables</w:t>
      </w:r>
      <w:bookmarkEnd w:id="90"/>
      <w:bookmarkEnd w:id="91"/>
      <w:bookmarkEnd w:id="92"/>
    </w:p>
    <w:p w14:paraId="5F62A6A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bookmarkStart w:id="93" w:name="_Hlk512068855"/>
      <w:r w:rsidRPr="004C244E">
        <w:rPr>
          <w:rFonts w:ascii="Franklin Gothic Book" w:eastAsia="Times New Roman" w:hAnsi="Franklin Gothic Book" w:cs="Times New Roman"/>
          <w:sz w:val="20"/>
          <w:szCs w:val="20"/>
        </w:rPr>
        <w:t xml:space="preserve">In order to demonstrate compliance with the qualification criteria, the Participant shall provide all the requested information in accordance with the forms provided in Section V, Forms. </w:t>
      </w: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2056"/>
        <w:gridCol w:w="3764"/>
        <w:gridCol w:w="1665"/>
        <w:gridCol w:w="1404"/>
        <w:gridCol w:w="1673"/>
        <w:gridCol w:w="1784"/>
        <w:gridCol w:w="1835"/>
      </w:tblGrid>
      <w:tr w:rsidR="00673CEE" w:rsidRPr="004C244E" w14:paraId="1126E826" w14:textId="77777777" w:rsidTr="00F75EA3">
        <w:trPr>
          <w:cantSplit/>
          <w:tblHeader/>
        </w:trPr>
        <w:tc>
          <w:tcPr>
            <w:tcW w:w="725" w:type="pct"/>
            <w:shd w:val="clear" w:color="auto" w:fill="7EA6D7"/>
            <w:vAlign w:val="center"/>
          </w:tcPr>
          <w:bookmarkEnd w:id="93"/>
          <w:p w14:paraId="66A00CCA"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Factor</w:t>
            </w:r>
          </w:p>
        </w:tc>
        <w:tc>
          <w:tcPr>
            <w:tcW w:w="4275" w:type="pct"/>
            <w:gridSpan w:val="6"/>
            <w:shd w:val="clear" w:color="auto" w:fill="7EA6D7"/>
            <w:vAlign w:val="center"/>
          </w:tcPr>
          <w:p w14:paraId="25177D19"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bookmarkStart w:id="94" w:name="_Toc496006430"/>
            <w:bookmarkStart w:id="95" w:name="_Toc496006831"/>
            <w:bookmarkStart w:id="96" w:name="_Toc496113482"/>
            <w:bookmarkStart w:id="97" w:name="_Toc496359153"/>
            <w:bookmarkStart w:id="98" w:name="_Toc496968116"/>
            <w:bookmarkStart w:id="99" w:name="_Toc498339860"/>
            <w:bookmarkStart w:id="100" w:name="_Toc498848207"/>
            <w:bookmarkStart w:id="101" w:name="_Toc499021785"/>
            <w:bookmarkStart w:id="102" w:name="_Toc499023468"/>
            <w:bookmarkStart w:id="103" w:name="_Toc501529950"/>
            <w:bookmarkStart w:id="104" w:name="_Toc503874228"/>
            <w:bookmarkStart w:id="105" w:name="_Toc480375351"/>
            <w:bookmarkStart w:id="106" w:name="_Toc480375473"/>
            <w:bookmarkStart w:id="107" w:name="_Toc480375604"/>
            <w:bookmarkStart w:id="108" w:name="_Toc480916829"/>
            <w:bookmarkStart w:id="109" w:name="_Toc508719816"/>
            <w:bookmarkStart w:id="110" w:name="_Toc508720952"/>
            <w:bookmarkStart w:id="111" w:name="_Toc508721396"/>
            <w:bookmarkStart w:id="112" w:name="_Toc508721930"/>
            <w:bookmarkStart w:id="113" w:name="_Toc514744541"/>
            <w:bookmarkStart w:id="114" w:name="_Toc535596296"/>
            <w:r w:rsidRPr="004C244E">
              <w:rPr>
                <w:rFonts w:ascii="Franklin Gothic Book" w:eastAsia="Times New Roman" w:hAnsi="Franklin Gothic Book" w:cs="Times New Roman"/>
                <w:b/>
                <w:color w:val="000000"/>
                <w:sz w:val="28"/>
                <w:szCs w:val="20"/>
                <w:lang w:val="en-US"/>
              </w:rPr>
              <w:t>Table 1 Eligibility</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c>
      </w:tr>
      <w:tr w:rsidR="00673CEE" w:rsidRPr="004C244E" w14:paraId="3E516D70" w14:textId="77777777" w:rsidTr="00F75EA3">
        <w:trPr>
          <w:cantSplit/>
          <w:tblHeader/>
        </w:trPr>
        <w:tc>
          <w:tcPr>
            <w:tcW w:w="725" w:type="pct"/>
            <w:vMerge w:val="restart"/>
            <w:shd w:val="clear" w:color="auto" w:fill="7EA6D7"/>
            <w:vAlign w:val="center"/>
          </w:tcPr>
          <w:p w14:paraId="1CA4B8E6"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bookmarkStart w:id="115" w:name="_Toc478066905"/>
            <w:r w:rsidRPr="004C244E">
              <w:rPr>
                <w:rFonts w:ascii="Franklin Gothic Medium" w:eastAsia="Batang" w:hAnsi="Franklin Gothic Medium" w:cs="Times New Roman"/>
                <w:b/>
                <w:sz w:val="20"/>
                <w:szCs w:val="20"/>
                <w:lang w:eastAsia="en-GB"/>
              </w:rPr>
              <w:t>Sub-Factor</w:t>
            </w:r>
            <w:bookmarkEnd w:id="115"/>
          </w:p>
        </w:tc>
        <w:tc>
          <w:tcPr>
            <w:tcW w:w="3628" w:type="pct"/>
            <w:gridSpan w:val="5"/>
            <w:shd w:val="clear" w:color="auto" w:fill="7EA6D7"/>
            <w:vAlign w:val="center"/>
          </w:tcPr>
          <w:p w14:paraId="765600C8"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16" w:name="_Toc478066906"/>
            <w:r w:rsidRPr="004C244E">
              <w:rPr>
                <w:rFonts w:ascii="Franklin Gothic Medium" w:eastAsia="Batang" w:hAnsi="Franklin Gothic Medium" w:cs="Times New Roman"/>
                <w:b/>
                <w:sz w:val="20"/>
                <w:szCs w:val="20"/>
                <w:lang w:eastAsia="en-GB"/>
              </w:rPr>
              <w:t>Criteria</w:t>
            </w:r>
            <w:bookmarkEnd w:id="116"/>
          </w:p>
        </w:tc>
        <w:tc>
          <w:tcPr>
            <w:tcW w:w="647" w:type="pct"/>
            <w:vMerge w:val="restart"/>
            <w:shd w:val="clear" w:color="auto" w:fill="7EA6D7"/>
            <w:vAlign w:val="center"/>
          </w:tcPr>
          <w:p w14:paraId="5C68DF75"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both"/>
              <w:outlineLvl w:val="4"/>
              <w:rPr>
                <w:rFonts w:ascii="Franklin Gothic Medium" w:eastAsia="Batang" w:hAnsi="Franklin Gothic Medium" w:cs="Times New Roman"/>
                <w:b/>
                <w:sz w:val="20"/>
                <w:szCs w:val="20"/>
                <w:lang w:eastAsia="en-GB"/>
              </w:rPr>
            </w:pPr>
            <w:bookmarkStart w:id="117" w:name="_Toc478066907"/>
            <w:r w:rsidRPr="004C244E">
              <w:rPr>
                <w:rFonts w:ascii="Franklin Gothic Medium" w:eastAsia="Batang" w:hAnsi="Franklin Gothic Medium" w:cs="Times New Roman"/>
                <w:b/>
                <w:sz w:val="20"/>
                <w:szCs w:val="20"/>
                <w:lang w:eastAsia="en-GB"/>
              </w:rPr>
              <w:t>Documentation Required</w:t>
            </w:r>
            <w:bookmarkEnd w:id="117"/>
          </w:p>
        </w:tc>
      </w:tr>
      <w:tr w:rsidR="00673CEE" w:rsidRPr="004C244E" w14:paraId="1A17A15F" w14:textId="77777777" w:rsidTr="00F75EA3">
        <w:trPr>
          <w:cantSplit/>
          <w:tblHeader/>
        </w:trPr>
        <w:tc>
          <w:tcPr>
            <w:tcW w:w="725" w:type="pct"/>
            <w:vMerge/>
            <w:shd w:val="clear" w:color="auto" w:fill="7EA6D7"/>
            <w:vAlign w:val="center"/>
          </w:tcPr>
          <w:p w14:paraId="54E024A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327" w:type="pct"/>
            <w:vMerge w:val="restart"/>
            <w:shd w:val="clear" w:color="auto" w:fill="7EA6D7"/>
            <w:vAlign w:val="center"/>
          </w:tcPr>
          <w:p w14:paraId="35EBC329"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18" w:name="_Toc478066908"/>
            <w:r w:rsidRPr="004C244E">
              <w:rPr>
                <w:rFonts w:ascii="Franklin Gothic Medium" w:eastAsia="Batang" w:hAnsi="Franklin Gothic Medium" w:cs="Times New Roman"/>
                <w:b/>
                <w:sz w:val="20"/>
                <w:szCs w:val="20"/>
                <w:lang w:eastAsia="en-GB"/>
              </w:rPr>
              <w:t>Requirement</w:t>
            </w:r>
            <w:bookmarkEnd w:id="118"/>
          </w:p>
        </w:tc>
        <w:tc>
          <w:tcPr>
            <w:tcW w:w="2301" w:type="pct"/>
            <w:gridSpan w:val="4"/>
            <w:shd w:val="clear" w:color="auto" w:fill="7EA6D7"/>
            <w:vAlign w:val="center"/>
          </w:tcPr>
          <w:p w14:paraId="30AACC38"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Participant</w:t>
            </w:r>
          </w:p>
        </w:tc>
        <w:tc>
          <w:tcPr>
            <w:tcW w:w="647" w:type="pct"/>
            <w:vMerge/>
            <w:shd w:val="clear" w:color="auto" w:fill="7EA6D7"/>
            <w:vAlign w:val="center"/>
          </w:tcPr>
          <w:p w14:paraId="23694F65"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p>
        </w:tc>
      </w:tr>
      <w:tr w:rsidR="00673CEE" w:rsidRPr="004C244E" w14:paraId="2A1D8F14" w14:textId="77777777" w:rsidTr="00F75EA3">
        <w:trPr>
          <w:cantSplit/>
          <w:tblHeader/>
        </w:trPr>
        <w:tc>
          <w:tcPr>
            <w:tcW w:w="725" w:type="pct"/>
            <w:vMerge/>
            <w:shd w:val="clear" w:color="auto" w:fill="7EA6D7"/>
            <w:vAlign w:val="center"/>
          </w:tcPr>
          <w:p w14:paraId="17967E86"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327" w:type="pct"/>
            <w:vMerge/>
            <w:shd w:val="clear" w:color="auto" w:fill="7EA6D7"/>
            <w:vAlign w:val="center"/>
          </w:tcPr>
          <w:p w14:paraId="0380995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sz w:val="20"/>
                <w:szCs w:val="20"/>
                <w:lang w:eastAsia="en-GB"/>
              </w:rPr>
            </w:pPr>
          </w:p>
        </w:tc>
        <w:tc>
          <w:tcPr>
            <w:tcW w:w="587" w:type="pct"/>
            <w:vMerge w:val="restart"/>
            <w:shd w:val="clear" w:color="auto" w:fill="7EA6D7"/>
            <w:vAlign w:val="center"/>
          </w:tcPr>
          <w:p w14:paraId="7786B2E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Single Entity</w:t>
            </w:r>
          </w:p>
        </w:tc>
        <w:tc>
          <w:tcPr>
            <w:tcW w:w="1714" w:type="pct"/>
            <w:gridSpan w:val="3"/>
            <w:shd w:val="clear" w:color="auto" w:fill="7EA6D7"/>
            <w:vAlign w:val="center"/>
          </w:tcPr>
          <w:p w14:paraId="058B53FE"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bookmarkStart w:id="119" w:name="_Toc478066910"/>
            <w:r w:rsidRPr="004C244E">
              <w:rPr>
                <w:rFonts w:ascii="Franklin Gothic Medium" w:eastAsia="Batang" w:hAnsi="Franklin Gothic Medium" w:cs="Times New Roman"/>
                <w:b/>
                <w:sz w:val="20"/>
                <w:szCs w:val="20"/>
                <w:lang w:eastAsia="en-GB"/>
              </w:rPr>
              <w:t>Joint Venture, Consortium or Association</w:t>
            </w:r>
            <w:bookmarkEnd w:id="119"/>
          </w:p>
        </w:tc>
        <w:tc>
          <w:tcPr>
            <w:tcW w:w="647" w:type="pct"/>
            <w:vMerge/>
            <w:shd w:val="clear" w:color="auto" w:fill="7EA6D7"/>
            <w:vAlign w:val="center"/>
          </w:tcPr>
          <w:p w14:paraId="4D21F0BE"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p>
        </w:tc>
      </w:tr>
      <w:tr w:rsidR="00673CEE" w:rsidRPr="004C244E" w14:paraId="15FFDA76" w14:textId="77777777" w:rsidTr="00F75EA3">
        <w:trPr>
          <w:cantSplit/>
          <w:tblHeader/>
        </w:trPr>
        <w:tc>
          <w:tcPr>
            <w:tcW w:w="725" w:type="pct"/>
            <w:vMerge/>
            <w:shd w:val="clear" w:color="auto" w:fill="7EA6D7"/>
            <w:vAlign w:val="center"/>
          </w:tcPr>
          <w:p w14:paraId="4B06B4E0"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1327" w:type="pct"/>
            <w:vMerge/>
            <w:shd w:val="clear" w:color="auto" w:fill="7EA6D7"/>
            <w:vAlign w:val="center"/>
          </w:tcPr>
          <w:p w14:paraId="5B55E192"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sz w:val="20"/>
                <w:szCs w:val="20"/>
                <w:lang w:eastAsia="en-GB"/>
              </w:rPr>
            </w:pPr>
          </w:p>
        </w:tc>
        <w:tc>
          <w:tcPr>
            <w:tcW w:w="587" w:type="pct"/>
            <w:vMerge/>
            <w:shd w:val="clear" w:color="auto" w:fill="7EA6D7"/>
            <w:vAlign w:val="center"/>
          </w:tcPr>
          <w:p w14:paraId="08BB82F9"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rPr>
                <w:rFonts w:ascii="Franklin Gothic Medium" w:eastAsia="Batang" w:hAnsi="Franklin Gothic Medium" w:cs="Arial"/>
                <w:b/>
                <w:sz w:val="20"/>
                <w:szCs w:val="20"/>
                <w:lang w:eastAsia="en-GB"/>
              </w:rPr>
            </w:pPr>
          </w:p>
        </w:tc>
        <w:tc>
          <w:tcPr>
            <w:tcW w:w="495" w:type="pct"/>
            <w:shd w:val="clear" w:color="auto" w:fill="7EA6D7"/>
            <w:vAlign w:val="center"/>
          </w:tcPr>
          <w:p w14:paraId="1C9C3146"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All partners combined</w:t>
            </w:r>
          </w:p>
        </w:tc>
        <w:tc>
          <w:tcPr>
            <w:tcW w:w="590" w:type="pct"/>
            <w:shd w:val="clear" w:color="auto" w:fill="7EA6D7"/>
            <w:vAlign w:val="center"/>
          </w:tcPr>
          <w:p w14:paraId="2F1B015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The Lead Partner</w:t>
            </w:r>
          </w:p>
        </w:tc>
        <w:tc>
          <w:tcPr>
            <w:tcW w:w="629" w:type="pct"/>
            <w:shd w:val="clear" w:color="auto" w:fill="7EA6D7"/>
            <w:vAlign w:val="center"/>
          </w:tcPr>
          <w:p w14:paraId="3A0FB90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Each Other Partner</w:t>
            </w:r>
          </w:p>
        </w:tc>
        <w:tc>
          <w:tcPr>
            <w:tcW w:w="647" w:type="pct"/>
            <w:vMerge/>
            <w:shd w:val="clear" w:color="auto" w:fill="7EA6D7"/>
            <w:vAlign w:val="center"/>
          </w:tcPr>
          <w:p w14:paraId="08393701"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rPr>
                <w:rFonts w:ascii="Franklin Gothic Medium" w:eastAsia="Batang" w:hAnsi="Franklin Gothic Medium" w:cs="Arial"/>
                <w:b/>
                <w:sz w:val="20"/>
                <w:szCs w:val="20"/>
                <w:lang w:eastAsia="en-GB"/>
              </w:rPr>
            </w:pPr>
          </w:p>
        </w:tc>
      </w:tr>
      <w:tr w:rsidR="00673CEE" w:rsidRPr="004C244E" w14:paraId="4A7B5A7A" w14:textId="77777777" w:rsidTr="00F75EA3">
        <w:trPr>
          <w:cantSplit/>
        </w:trPr>
        <w:tc>
          <w:tcPr>
            <w:tcW w:w="725" w:type="pct"/>
          </w:tcPr>
          <w:p w14:paraId="136CA415" w14:textId="77777777" w:rsidR="00673CEE" w:rsidRPr="004C244E" w:rsidRDefault="00673CEE" w:rsidP="00F75EA3">
            <w:pPr>
              <w:tabs>
                <w:tab w:val="num" w:pos="567"/>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bookmarkStart w:id="120" w:name="_Toc508720953"/>
            <w:bookmarkStart w:id="121" w:name="_Toc508721931"/>
            <w:r w:rsidRPr="004C244E">
              <w:rPr>
                <w:rFonts w:ascii="Franklin Gothic Medium" w:eastAsia="Batang" w:hAnsi="Franklin Gothic Medium" w:cs="Arial"/>
                <w:b/>
                <w:sz w:val="20"/>
                <w:szCs w:val="20"/>
                <w:lang w:eastAsia="en-GB"/>
              </w:rPr>
              <w:t>1.1  Conflict of Interest</w:t>
            </w:r>
            <w:bookmarkEnd w:id="120"/>
            <w:bookmarkEnd w:id="121"/>
          </w:p>
        </w:tc>
        <w:tc>
          <w:tcPr>
            <w:tcW w:w="1327" w:type="pct"/>
          </w:tcPr>
          <w:p w14:paraId="49DF6A7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No conflicts of interests, as described in ITP 4.3</w:t>
            </w:r>
          </w:p>
        </w:tc>
        <w:tc>
          <w:tcPr>
            <w:tcW w:w="587" w:type="pct"/>
          </w:tcPr>
          <w:p w14:paraId="1B04DB0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495" w:type="pct"/>
          </w:tcPr>
          <w:p w14:paraId="2452ABE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N/A</w:t>
            </w:r>
          </w:p>
        </w:tc>
        <w:tc>
          <w:tcPr>
            <w:tcW w:w="590" w:type="pct"/>
          </w:tcPr>
          <w:p w14:paraId="12997E0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29" w:type="pct"/>
          </w:tcPr>
          <w:p w14:paraId="2584CCD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47" w:type="pct"/>
          </w:tcPr>
          <w:p w14:paraId="72B2A546"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Covenant of Integrity</w:t>
            </w:r>
          </w:p>
        </w:tc>
      </w:tr>
      <w:tr w:rsidR="00673CEE" w:rsidRPr="004C244E" w14:paraId="7AEADA3D" w14:textId="77777777" w:rsidTr="00F75EA3">
        <w:trPr>
          <w:cantSplit/>
        </w:trPr>
        <w:tc>
          <w:tcPr>
            <w:tcW w:w="725" w:type="pct"/>
          </w:tcPr>
          <w:p w14:paraId="794AD175" w14:textId="77777777" w:rsidR="00673CEE" w:rsidRPr="004C244E" w:rsidRDefault="00673CEE" w:rsidP="00F75EA3">
            <w:pPr>
              <w:tabs>
                <w:tab w:val="num" w:pos="567"/>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bookmarkStart w:id="122" w:name="_Toc508720954"/>
            <w:bookmarkStart w:id="123" w:name="_Toc508721932"/>
            <w:r w:rsidRPr="004C244E">
              <w:rPr>
                <w:rFonts w:ascii="Franklin Gothic Medium" w:eastAsia="Batang" w:hAnsi="Franklin Gothic Medium" w:cs="Arial"/>
                <w:b/>
                <w:sz w:val="20"/>
                <w:szCs w:val="20"/>
                <w:lang w:eastAsia="en-GB"/>
              </w:rPr>
              <w:t>1.2  Bank Ineligibility</w:t>
            </w:r>
            <w:bookmarkEnd w:id="122"/>
            <w:bookmarkEnd w:id="123"/>
          </w:p>
        </w:tc>
        <w:tc>
          <w:tcPr>
            <w:tcW w:w="1327" w:type="pct"/>
          </w:tcPr>
          <w:p w14:paraId="46527F3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Compliance with conditions of ITP 4.5</w:t>
            </w:r>
          </w:p>
        </w:tc>
        <w:tc>
          <w:tcPr>
            <w:tcW w:w="587" w:type="pct"/>
          </w:tcPr>
          <w:p w14:paraId="65E78226"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495" w:type="pct"/>
          </w:tcPr>
          <w:p w14:paraId="7D78E0D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N/A</w:t>
            </w:r>
          </w:p>
        </w:tc>
        <w:tc>
          <w:tcPr>
            <w:tcW w:w="590" w:type="pct"/>
          </w:tcPr>
          <w:p w14:paraId="21568DAC"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29" w:type="pct"/>
          </w:tcPr>
          <w:p w14:paraId="1085B2D0"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47" w:type="pct"/>
          </w:tcPr>
          <w:p w14:paraId="7429994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Covenant of Integrity</w:t>
            </w:r>
          </w:p>
        </w:tc>
      </w:tr>
      <w:tr w:rsidR="00673CEE" w:rsidRPr="004C244E" w14:paraId="7F139FEA" w14:textId="77777777" w:rsidTr="00F75EA3">
        <w:trPr>
          <w:cantSplit/>
        </w:trPr>
        <w:tc>
          <w:tcPr>
            <w:tcW w:w="725" w:type="pct"/>
          </w:tcPr>
          <w:p w14:paraId="1EC34A14" w14:textId="77777777" w:rsidR="00673CEE" w:rsidRPr="004C244E" w:rsidRDefault="00673CEE" w:rsidP="00F75EA3">
            <w:pPr>
              <w:tabs>
                <w:tab w:val="num" w:pos="567"/>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bookmarkStart w:id="124" w:name="_Toc508720955"/>
            <w:bookmarkStart w:id="125" w:name="_Toc508721933"/>
            <w:r w:rsidRPr="004C244E">
              <w:rPr>
                <w:rFonts w:ascii="Franklin Gothic Medium" w:eastAsia="Batang" w:hAnsi="Franklin Gothic Medium" w:cs="Arial"/>
                <w:b/>
                <w:sz w:val="20"/>
                <w:szCs w:val="20"/>
                <w:lang w:eastAsia="en-GB"/>
              </w:rPr>
              <w:t xml:space="preserve">1.3  </w:t>
            </w:r>
            <w:bookmarkEnd w:id="124"/>
            <w:bookmarkEnd w:id="125"/>
            <w:r w:rsidRPr="004C244E">
              <w:rPr>
                <w:rFonts w:ascii="Franklin Gothic Medium" w:eastAsia="Batang" w:hAnsi="Franklin Gothic Medium" w:cs="Arial"/>
                <w:b/>
                <w:sz w:val="20"/>
                <w:szCs w:val="20"/>
                <w:lang w:eastAsia="en-GB"/>
              </w:rPr>
              <w:t>Affiliation</w:t>
            </w:r>
          </w:p>
        </w:tc>
        <w:tc>
          <w:tcPr>
            <w:tcW w:w="1327" w:type="pct"/>
          </w:tcPr>
          <w:p w14:paraId="44FD94B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Compliance with conditions of ITP 4.6</w:t>
            </w:r>
          </w:p>
        </w:tc>
        <w:tc>
          <w:tcPr>
            <w:tcW w:w="587" w:type="pct"/>
            <w:vAlign w:val="center"/>
          </w:tcPr>
          <w:p w14:paraId="4F400EB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495" w:type="pct"/>
          </w:tcPr>
          <w:p w14:paraId="67809C0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N/A</w:t>
            </w:r>
          </w:p>
        </w:tc>
        <w:tc>
          <w:tcPr>
            <w:tcW w:w="590" w:type="pct"/>
            <w:vAlign w:val="center"/>
          </w:tcPr>
          <w:p w14:paraId="4BEF9350"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29" w:type="pct"/>
            <w:vAlign w:val="center"/>
          </w:tcPr>
          <w:p w14:paraId="40F32FD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47" w:type="pct"/>
          </w:tcPr>
          <w:p w14:paraId="4C7E30E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Form ELI-1 </w:t>
            </w:r>
          </w:p>
          <w:p w14:paraId="2026EEC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(for JVCA also Form ELI-2) </w:t>
            </w:r>
          </w:p>
          <w:p w14:paraId="10A402FF"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with attachments</w:t>
            </w:r>
          </w:p>
        </w:tc>
      </w:tr>
      <w:tr w:rsidR="00673CEE" w:rsidRPr="004C244E" w14:paraId="089830D1" w14:textId="77777777" w:rsidTr="00F75EA3">
        <w:trPr>
          <w:cantSplit/>
        </w:trPr>
        <w:tc>
          <w:tcPr>
            <w:tcW w:w="725" w:type="pct"/>
          </w:tcPr>
          <w:p w14:paraId="2EEAC573" w14:textId="77777777" w:rsidR="00673CEE" w:rsidRPr="004C244E" w:rsidRDefault="00673CEE" w:rsidP="00F75EA3">
            <w:pPr>
              <w:tabs>
                <w:tab w:val="num" w:pos="567"/>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bookmarkStart w:id="126" w:name="_Toc508720956"/>
            <w:bookmarkStart w:id="127" w:name="_Toc508721934"/>
            <w:r w:rsidRPr="004C244E">
              <w:rPr>
                <w:rFonts w:ascii="Franklin Gothic Medium" w:eastAsia="Batang" w:hAnsi="Franklin Gothic Medium" w:cs="Arial"/>
                <w:b/>
                <w:sz w:val="20"/>
                <w:szCs w:val="20"/>
                <w:lang w:eastAsia="en-GB"/>
              </w:rPr>
              <w:t>1.4  Ineligibility based on a conviction of an intentional crime, the national law</w:t>
            </w:r>
            <w:bookmarkEnd w:id="126"/>
            <w:bookmarkEnd w:id="127"/>
            <w:r w:rsidRPr="004C244E">
              <w:rPr>
                <w:rFonts w:ascii="Franklin Gothic Medium" w:eastAsia="Batang" w:hAnsi="Franklin Gothic Medium" w:cs="Arial"/>
                <w:b/>
                <w:sz w:val="20"/>
                <w:szCs w:val="20"/>
                <w:lang w:eastAsia="en-GB"/>
              </w:rPr>
              <w:t xml:space="preserve"> prohibition UN SC decisions</w:t>
            </w:r>
          </w:p>
        </w:tc>
        <w:tc>
          <w:tcPr>
            <w:tcW w:w="1327" w:type="pct"/>
          </w:tcPr>
          <w:p w14:paraId="7FA5A6E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Compliance with conditions of ITP 4.8</w:t>
            </w:r>
          </w:p>
        </w:tc>
        <w:tc>
          <w:tcPr>
            <w:tcW w:w="587" w:type="pct"/>
            <w:vAlign w:val="center"/>
          </w:tcPr>
          <w:p w14:paraId="11014C8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495" w:type="pct"/>
          </w:tcPr>
          <w:p w14:paraId="79E2ACA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N/A</w:t>
            </w:r>
          </w:p>
        </w:tc>
        <w:tc>
          <w:tcPr>
            <w:tcW w:w="590" w:type="pct"/>
            <w:vAlign w:val="center"/>
          </w:tcPr>
          <w:p w14:paraId="0805ED3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29" w:type="pct"/>
            <w:vAlign w:val="center"/>
          </w:tcPr>
          <w:p w14:paraId="666B1918"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sz w:val="20"/>
                <w:szCs w:val="20"/>
                <w:lang w:eastAsia="en-GB"/>
              </w:rPr>
              <w:t>Must meet requirement</w:t>
            </w:r>
          </w:p>
        </w:tc>
        <w:tc>
          <w:tcPr>
            <w:tcW w:w="647" w:type="pct"/>
            <w:vAlign w:val="center"/>
          </w:tcPr>
          <w:p w14:paraId="35AEA90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sz w:val="20"/>
                <w:szCs w:val="20"/>
                <w:lang w:eastAsia="en-GB"/>
              </w:rPr>
            </w:pPr>
            <w:r w:rsidRPr="004C244E">
              <w:rPr>
                <w:rFonts w:ascii="Franklin Gothic Medium" w:eastAsia="Batang" w:hAnsi="Franklin Gothic Medium" w:cs="Arial"/>
                <w:i/>
                <w:sz w:val="20"/>
                <w:szCs w:val="20"/>
                <w:lang w:eastAsia="en-GB"/>
              </w:rPr>
              <w:t>Covenant of Integrity</w:t>
            </w:r>
          </w:p>
        </w:tc>
      </w:tr>
    </w:tbl>
    <w:p w14:paraId="51957447" w14:textId="77777777" w:rsidR="00673CEE" w:rsidRPr="004C244E" w:rsidRDefault="00673CEE" w:rsidP="00673CEE">
      <w:pPr>
        <w:tabs>
          <w:tab w:val="left" w:pos="709"/>
          <w:tab w:val="left" w:pos="1559"/>
          <w:tab w:val="left" w:pos="2268"/>
          <w:tab w:val="left" w:pos="2977"/>
          <w:tab w:val="left" w:pos="3686"/>
          <w:tab w:val="left" w:pos="4394"/>
          <w:tab w:val="right" w:pos="8789"/>
        </w:tabs>
        <w:rPr>
          <w:rFonts w:ascii="Franklin Gothic Medium" w:eastAsia="Batang" w:hAnsi="Franklin Gothic Medium" w:cs="Times New Roman"/>
          <w:b/>
          <w:sz w:val="20"/>
          <w:szCs w:val="20"/>
          <w:lang w:eastAsia="en-GB"/>
        </w:rPr>
      </w:pPr>
      <w:bookmarkStart w:id="128" w:name="_Hlk514741567"/>
    </w:p>
    <w:p w14:paraId="6D9AA407" w14:textId="77777777" w:rsidR="00673CEE" w:rsidRPr="004C244E" w:rsidRDefault="00673CEE" w:rsidP="00673CEE">
      <w:pPr>
        <w:tabs>
          <w:tab w:val="left" w:pos="709"/>
          <w:tab w:val="left" w:pos="1559"/>
          <w:tab w:val="left" w:pos="2268"/>
          <w:tab w:val="left" w:pos="2977"/>
          <w:tab w:val="left" w:pos="3686"/>
          <w:tab w:val="left" w:pos="4394"/>
          <w:tab w:val="right" w:pos="8789"/>
        </w:tabs>
        <w:rPr>
          <w:rFonts w:ascii="Franklin Gothic Medium" w:eastAsia="Batang" w:hAnsi="Franklin Gothic Medium" w:cs="Times New Roman"/>
          <w:sz w:val="20"/>
          <w:szCs w:val="20"/>
          <w:lang w:eastAsia="en-GB"/>
        </w:rPr>
      </w:pPr>
      <w:r w:rsidRPr="004C244E">
        <w:rPr>
          <w:rFonts w:ascii="Franklin Gothic Medium" w:eastAsia="Batang" w:hAnsi="Franklin Gothic Medium" w:cs="Times New Roman"/>
          <w:sz w:val="20"/>
          <w:szCs w:val="20"/>
          <w:lang w:eastAsia="en-GB"/>
        </w:rPr>
        <w:t>N/A</w:t>
      </w:r>
      <w:r w:rsidRPr="004C244E">
        <w:rPr>
          <w:rFonts w:ascii="Franklin Gothic Medium" w:eastAsia="Batang" w:hAnsi="Franklin Gothic Medium" w:cs="Times New Roman"/>
          <w:b/>
          <w:sz w:val="20"/>
          <w:szCs w:val="20"/>
          <w:lang w:eastAsia="en-GB"/>
        </w:rPr>
        <w:t xml:space="preserve"> </w:t>
      </w:r>
      <w:r w:rsidRPr="004C244E">
        <w:rPr>
          <w:rFonts w:ascii="Franklin Gothic Medium" w:eastAsia="Batang" w:hAnsi="Franklin Gothic Medium" w:cs="Times New Roman"/>
          <w:sz w:val="20"/>
          <w:szCs w:val="20"/>
          <w:lang w:eastAsia="en-GB"/>
        </w:rPr>
        <w:t>denotes “NOT APPLICABLE”</w:t>
      </w:r>
      <w:bookmarkEnd w:id="128"/>
    </w:p>
    <w:p w14:paraId="60939162" w14:textId="77777777" w:rsidR="00673CEE" w:rsidRPr="004C244E" w:rsidRDefault="00673CEE" w:rsidP="00673CEE">
      <w:pPr>
        <w:keepNext/>
        <w:tabs>
          <w:tab w:val="left" w:pos="709"/>
          <w:tab w:val="left" w:pos="1559"/>
          <w:tab w:val="left" w:pos="2268"/>
          <w:tab w:val="left" w:pos="2977"/>
          <w:tab w:val="left" w:pos="3686"/>
          <w:tab w:val="left" w:pos="4394"/>
          <w:tab w:val="right" w:pos="8789"/>
        </w:tabs>
        <w:outlineLvl w:val="0"/>
        <w:rPr>
          <w:rFonts w:ascii="Franklin Gothic Medium" w:eastAsia="Batang" w:hAnsi="Franklin Gothic Medium" w:cs="Times New Roman"/>
          <w:sz w:val="20"/>
          <w:szCs w:val="20"/>
          <w:lang w:eastAsia="en-GB"/>
        </w:rPr>
      </w:pPr>
      <w:r w:rsidRPr="004C244E">
        <w:rPr>
          <w:rFonts w:ascii="Franklin Gothic Medium" w:eastAsia="Batang" w:hAnsi="Franklin Gothic Medium" w:cs="Times New Roman"/>
          <w:sz w:val="20"/>
          <w:szCs w:val="20"/>
          <w:lang w:eastAsia="en-GB"/>
        </w:rPr>
        <w:br w:type="page"/>
      </w: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1978"/>
        <w:gridCol w:w="4321"/>
        <w:gridCol w:w="1377"/>
        <w:gridCol w:w="30"/>
        <w:gridCol w:w="1491"/>
        <w:gridCol w:w="26"/>
        <w:gridCol w:w="1496"/>
        <w:gridCol w:w="21"/>
        <w:gridCol w:w="1513"/>
        <w:gridCol w:w="1928"/>
      </w:tblGrid>
      <w:tr w:rsidR="00673CEE" w:rsidRPr="004C244E" w14:paraId="3882318C" w14:textId="77777777" w:rsidTr="00F75EA3">
        <w:trPr>
          <w:trHeight w:val="744"/>
          <w:tblHeader/>
        </w:trPr>
        <w:tc>
          <w:tcPr>
            <w:tcW w:w="698" w:type="pct"/>
            <w:shd w:val="clear" w:color="auto" w:fill="7EA6D7"/>
          </w:tcPr>
          <w:p w14:paraId="183D4BB9"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Factor</w:t>
            </w:r>
          </w:p>
        </w:tc>
        <w:tc>
          <w:tcPr>
            <w:tcW w:w="4302" w:type="pct"/>
            <w:gridSpan w:val="9"/>
            <w:shd w:val="clear" w:color="auto" w:fill="7EA6D7"/>
          </w:tcPr>
          <w:p w14:paraId="028EBA00"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bookmarkStart w:id="129" w:name="_Toc498339862"/>
            <w:bookmarkStart w:id="130" w:name="_Toc498848209"/>
            <w:bookmarkStart w:id="131" w:name="_Toc499021787"/>
            <w:bookmarkStart w:id="132" w:name="_Toc499023470"/>
            <w:bookmarkStart w:id="133" w:name="_Toc501529952"/>
            <w:bookmarkStart w:id="134" w:name="_Toc503874230"/>
            <w:bookmarkStart w:id="135" w:name="_Toc23215166"/>
            <w:bookmarkStart w:id="136" w:name="_Toc140477184"/>
            <w:bookmarkStart w:id="137" w:name="_Toc480375353"/>
            <w:bookmarkStart w:id="138" w:name="_Toc480375475"/>
            <w:bookmarkStart w:id="139" w:name="_Toc480375606"/>
            <w:bookmarkStart w:id="140" w:name="_Toc480916831"/>
            <w:bookmarkStart w:id="141" w:name="_Toc508719818"/>
            <w:bookmarkStart w:id="142" w:name="_Toc508720960"/>
            <w:bookmarkStart w:id="143" w:name="_Toc508721398"/>
            <w:bookmarkStart w:id="144" w:name="_Toc508721938"/>
            <w:bookmarkStart w:id="145" w:name="_Toc514744543"/>
            <w:bookmarkStart w:id="146" w:name="_Toc535596297"/>
            <w:r w:rsidRPr="004C244E">
              <w:rPr>
                <w:rFonts w:ascii="Franklin Gothic Book" w:eastAsia="Times New Roman" w:hAnsi="Franklin Gothic Book" w:cs="Times New Roman"/>
                <w:b/>
                <w:color w:val="000000"/>
                <w:sz w:val="28"/>
                <w:szCs w:val="20"/>
                <w:lang w:val="en-US"/>
              </w:rPr>
              <w:t>Table 2. Financial Situation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r>
      <w:tr w:rsidR="00673CEE" w:rsidRPr="004C244E" w14:paraId="643A1152" w14:textId="77777777" w:rsidTr="00F75EA3">
        <w:trPr>
          <w:cantSplit/>
          <w:tblHeader/>
        </w:trPr>
        <w:tc>
          <w:tcPr>
            <w:tcW w:w="698" w:type="pct"/>
            <w:vMerge w:val="restart"/>
            <w:shd w:val="clear" w:color="auto" w:fill="7EA6D7"/>
            <w:vAlign w:val="center"/>
          </w:tcPr>
          <w:p w14:paraId="75B38D6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80" w:after="8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Sub-Factor</w:t>
            </w:r>
          </w:p>
        </w:tc>
        <w:tc>
          <w:tcPr>
            <w:tcW w:w="3616" w:type="pct"/>
            <w:gridSpan w:val="8"/>
            <w:shd w:val="clear" w:color="auto" w:fill="7EA6D7"/>
          </w:tcPr>
          <w:p w14:paraId="04443BC1"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47" w:name="_Toc478066921"/>
            <w:r w:rsidRPr="004C244E">
              <w:rPr>
                <w:rFonts w:ascii="Franklin Gothic Medium" w:eastAsia="Batang" w:hAnsi="Franklin Gothic Medium" w:cs="Times New Roman"/>
                <w:b/>
                <w:sz w:val="20"/>
                <w:szCs w:val="20"/>
                <w:lang w:eastAsia="en-GB"/>
              </w:rPr>
              <w:t>Criteria</w:t>
            </w:r>
            <w:bookmarkEnd w:id="147"/>
          </w:p>
        </w:tc>
        <w:tc>
          <w:tcPr>
            <w:tcW w:w="686" w:type="pct"/>
            <w:vMerge w:val="restart"/>
            <w:shd w:val="clear" w:color="auto" w:fill="7EA6D7"/>
            <w:vAlign w:val="center"/>
          </w:tcPr>
          <w:p w14:paraId="48B5097E"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both"/>
              <w:outlineLvl w:val="4"/>
              <w:rPr>
                <w:rFonts w:ascii="Franklin Gothic Medium" w:eastAsia="Batang" w:hAnsi="Franklin Gothic Medium" w:cs="Times New Roman"/>
                <w:b/>
                <w:sz w:val="20"/>
                <w:szCs w:val="20"/>
                <w:lang w:eastAsia="en-GB"/>
              </w:rPr>
            </w:pPr>
            <w:bookmarkStart w:id="148" w:name="_Toc478066922"/>
            <w:r w:rsidRPr="004C244E">
              <w:rPr>
                <w:rFonts w:ascii="Franklin Gothic Medium" w:eastAsia="Batang" w:hAnsi="Franklin Gothic Medium" w:cs="Times New Roman"/>
                <w:b/>
                <w:sz w:val="20"/>
                <w:szCs w:val="20"/>
                <w:lang w:eastAsia="en-GB"/>
              </w:rPr>
              <w:t>Documentation Required</w:t>
            </w:r>
            <w:bookmarkEnd w:id="148"/>
          </w:p>
        </w:tc>
      </w:tr>
      <w:tr w:rsidR="00673CEE" w:rsidRPr="004C244E" w14:paraId="184EFA5D" w14:textId="77777777" w:rsidTr="00F75EA3">
        <w:trPr>
          <w:cantSplit/>
          <w:tblHeader/>
        </w:trPr>
        <w:tc>
          <w:tcPr>
            <w:tcW w:w="698" w:type="pct"/>
            <w:vMerge/>
            <w:shd w:val="clear" w:color="auto" w:fill="7EA6D7"/>
          </w:tcPr>
          <w:p w14:paraId="22B75BDF"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80" w:after="80"/>
              <w:jc w:val="center"/>
              <w:rPr>
                <w:rFonts w:ascii="Franklin Gothic Medium" w:eastAsia="Batang" w:hAnsi="Franklin Gothic Medium" w:cs="Arial"/>
                <w:b/>
                <w:sz w:val="20"/>
                <w:szCs w:val="20"/>
                <w:lang w:eastAsia="en-GB"/>
              </w:rPr>
            </w:pPr>
          </w:p>
        </w:tc>
        <w:tc>
          <w:tcPr>
            <w:tcW w:w="1524" w:type="pct"/>
            <w:vMerge w:val="restart"/>
            <w:shd w:val="clear" w:color="auto" w:fill="7EA6D7"/>
            <w:vAlign w:val="center"/>
          </w:tcPr>
          <w:p w14:paraId="6F4C2EC2"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both"/>
              <w:outlineLvl w:val="4"/>
              <w:rPr>
                <w:rFonts w:ascii="Franklin Gothic Medium" w:eastAsia="Batang" w:hAnsi="Franklin Gothic Medium" w:cs="Times New Roman"/>
                <w:b/>
                <w:sz w:val="20"/>
                <w:szCs w:val="20"/>
                <w:lang w:eastAsia="en-GB"/>
              </w:rPr>
            </w:pPr>
            <w:bookmarkStart w:id="149" w:name="_Toc478066923"/>
            <w:r w:rsidRPr="004C244E">
              <w:rPr>
                <w:rFonts w:ascii="Franklin Gothic Medium" w:eastAsia="Batang" w:hAnsi="Franklin Gothic Medium" w:cs="Times New Roman"/>
                <w:b/>
                <w:sz w:val="20"/>
                <w:szCs w:val="20"/>
                <w:lang w:eastAsia="en-GB"/>
              </w:rPr>
              <w:t xml:space="preserve">                    Requirement</w:t>
            </w:r>
            <w:bookmarkEnd w:id="149"/>
          </w:p>
        </w:tc>
        <w:tc>
          <w:tcPr>
            <w:tcW w:w="2092" w:type="pct"/>
            <w:gridSpan w:val="7"/>
            <w:shd w:val="clear" w:color="auto" w:fill="7EA6D7"/>
          </w:tcPr>
          <w:p w14:paraId="58AAC3E2"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Participant</w:t>
            </w:r>
          </w:p>
        </w:tc>
        <w:tc>
          <w:tcPr>
            <w:tcW w:w="686" w:type="pct"/>
            <w:vMerge/>
            <w:shd w:val="clear" w:color="auto" w:fill="7EA6D7"/>
          </w:tcPr>
          <w:p w14:paraId="2A29953C"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p>
        </w:tc>
      </w:tr>
      <w:tr w:rsidR="00673CEE" w:rsidRPr="004C244E" w14:paraId="551A03B7" w14:textId="77777777" w:rsidTr="00F75EA3">
        <w:trPr>
          <w:cantSplit/>
          <w:tblHeader/>
        </w:trPr>
        <w:tc>
          <w:tcPr>
            <w:tcW w:w="698" w:type="pct"/>
            <w:vMerge/>
            <w:shd w:val="clear" w:color="auto" w:fill="7EA6D7"/>
          </w:tcPr>
          <w:p w14:paraId="28E773E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80" w:after="80"/>
              <w:ind w:hanging="360"/>
              <w:jc w:val="center"/>
              <w:rPr>
                <w:rFonts w:ascii="Franklin Gothic Medium" w:eastAsia="Batang" w:hAnsi="Franklin Gothic Medium" w:cs="Arial"/>
                <w:b/>
                <w:sz w:val="20"/>
                <w:szCs w:val="20"/>
                <w:lang w:eastAsia="en-GB"/>
              </w:rPr>
            </w:pPr>
          </w:p>
        </w:tc>
        <w:tc>
          <w:tcPr>
            <w:tcW w:w="1524" w:type="pct"/>
            <w:vMerge/>
            <w:shd w:val="clear" w:color="auto" w:fill="7EA6D7"/>
          </w:tcPr>
          <w:p w14:paraId="52569F5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80" w:after="80"/>
              <w:jc w:val="center"/>
              <w:rPr>
                <w:rFonts w:ascii="Franklin Gothic Medium" w:eastAsia="Batang" w:hAnsi="Franklin Gothic Medium" w:cs="Arial"/>
                <w:b/>
                <w:sz w:val="20"/>
                <w:szCs w:val="20"/>
                <w:lang w:eastAsia="en-GB"/>
              </w:rPr>
            </w:pPr>
          </w:p>
        </w:tc>
        <w:tc>
          <w:tcPr>
            <w:tcW w:w="477" w:type="pct"/>
            <w:gridSpan w:val="2"/>
            <w:vMerge w:val="restart"/>
            <w:shd w:val="clear" w:color="auto" w:fill="7EA6D7"/>
            <w:vAlign w:val="center"/>
          </w:tcPr>
          <w:p w14:paraId="602BA372"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bookmarkStart w:id="150" w:name="_Toc478066925"/>
            <w:r w:rsidRPr="004C244E">
              <w:rPr>
                <w:rFonts w:ascii="Franklin Gothic Medium" w:eastAsia="Batang" w:hAnsi="Franklin Gothic Medium" w:cs="Times New Roman"/>
                <w:b/>
                <w:sz w:val="20"/>
                <w:szCs w:val="20"/>
                <w:lang w:eastAsia="en-GB"/>
              </w:rPr>
              <w:t>Single Entity</w:t>
            </w:r>
            <w:bookmarkEnd w:id="150"/>
          </w:p>
        </w:tc>
        <w:tc>
          <w:tcPr>
            <w:tcW w:w="1615" w:type="pct"/>
            <w:gridSpan w:val="5"/>
            <w:shd w:val="clear" w:color="auto" w:fill="7EA6D7"/>
          </w:tcPr>
          <w:p w14:paraId="052A3A43"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51" w:name="_Toc478066926"/>
            <w:r w:rsidRPr="004C244E">
              <w:rPr>
                <w:rFonts w:ascii="Franklin Gothic Medium" w:eastAsia="Batang" w:hAnsi="Franklin Gothic Medium" w:cs="Times New Roman"/>
                <w:b/>
                <w:sz w:val="20"/>
                <w:szCs w:val="20"/>
                <w:lang w:eastAsia="en-GB"/>
              </w:rPr>
              <w:t>Joint Venture, Consortium or Association</w:t>
            </w:r>
            <w:bookmarkEnd w:id="151"/>
          </w:p>
        </w:tc>
        <w:tc>
          <w:tcPr>
            <w:tcW w:w="686" w:type="pct"/>
            <w:vMerge/>
            <w:shd w:val="clear" w:color="auto" w:fill="7EA6D7"/>
          </w:tcPr>
          <w:p w14:paraId="4009DAC1"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p>
        </w:tc>
      </w:tr>
      <w:tr w:rsidR="00673CEE" w:rsidRPr="004C244E" w14:paraId="7BA8ED06" w14:textId="77777777" w:rsidTr="00F75EA3">
        <w:trPr>
          <w:cantSplit/>
          <w:trHeight w:val="671"/>
          <w:tblHeader/>
        </w:trPr>
        <w:tc>
          <w:tcPr>
            <w:tcW w:w="698" w:type="pct"/>
            <w:vMerge/>
            <w:shd w:val="clear" w:color="auto" w:fill="7EA6D7"/>
          </w:tcPr>
          <w:p w14:paraId="620D6902" w14:textId="77777777" w:rsidR="00673CEE" w:rsidRPr="004C244E" w:rsidRDefault="00673CEE" w:rsidP="00F75EA3">
            <w:pPr>
              <w:tabs>
                <w:tab w:val="left" w:pos="709"/>
                <w:tab w:val="left" w:pos="1559"/>
                <w:tab w:val="left" w:pos="2268"/>
                <w:tab w:val="left" w:pos="2977"/>
                <w:tab w:val="left" w:pos="3686"/>
                <w:tab w:val="left" w:pos="4394"/>
                <w:tab w:val="right" w:pos="8789"/>
              </w:tabs>
              <w:ind w:left="360" w:hanging="360"/>
              <w:rPr>
                <w:rFonts w:ascii="Franklin Gothic Medium" w:eastAsia="Batang" w:hAnsi="Franklin Gothic Medium" w:cs="Arial"/>
                <w:sz w:val="20"/>
                <w:szCs w:val="20"/>
                <w:lang w:eastAsia="en-GB"/>
              </w:rPr>
            </w:pPr>
          </w:p>
        </w:tc>
        <w:tc>
          <w:tcPr>
            <w:tcW w:w="1524" w:type="pct"/>
            <w:vMerge/>
            <w:shd w:val="clear" w:color="auto" w:fill="7EA6D7"/>
          </w:tcPr>
          <w:p w14:paraId="37825049" w14:textId="77777777" w:rsidR="00673CEE" w:rsidRPr="004C244E" w:rsidRDefault="00673CEE" w:rsidP="00F75EA3">
            <w:pPr>
              <w:tabs>
                <w:tab w:val="left" w:pos="709"/>
                <w:tab w:val="left" w:pos="1559"/>
                <w:tab w:val="left" w:pos="2268"/>
                <w:tab w:val="left" w:pos="2977"/>
                <w:tab w:val="left" w:pos="3686"/>
                <w:tab w:val="left" w:pos="4394"/>
                <w:tab w:val="right" w:pos="8789"/>
              </w:tabs>
              <w:ind w:left="360" w:hanging="360"/>
              <w:rPr>
                <w:rFonts w:ascii="Franklin Gothic Medium" w:eastAsia="Batang" w:hAnsi="Franklin Gothic Medium" w:cs="Arial"/>
                <w:sz w:val="20"/>
                <w:szCs w:val="20"/>
                <w:lang w:eastAsia="en-GB"/>
              </w:rPr>
            </w:pPr>
          </w:p>
        </w:tc>
        <w:tc>
          <w:tcPr>
            <w:tcW w:w="477" w:type="pct"/>
            <w:gridSpan w:val="2"/>
            <w:vMerge/>
            <w:shd w:val="clear" w:color="auto" w:fill="7EA6D7"/>
          </w:tcPr>
          <w:p w14:paraId="1D4EE334"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sz w:val="20"/>
                <w:szCs w:val="20"/>
                <w:lang w:eastAsia="en-GB"/>
              </w:rPr>
            </w:pPr>
          </w:p>
        </w:tc>
        <w:tc>
          <w:tcPr>
            <w:tcW w:w="539" w:type="pct"/>
            <w:gridSpan w:val="2"/>
            <w:shd w:val="clear" w:color="auto" w:fill="7EA6D7"/>
            <w:vAlign w:val="center"/>
          </w:tcPr>
          <w:p w14:paraId="766EFDD5"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outlineLvl w:val="4"/>
              <w:rPr>
                <w:rFonts w:ascii="Franklin Gothic Medium" w:eastAsia="Batang" w:hAnsi="Franklin Gothic Medium" w:cs="Times New Roman"/>
                <w:b/>
                <w:sz w:val="20"/>
                <w:szCs w:val="20"/>
                <w:lang w:eastAsia="en-GB"/>
              </w:rPr>
            </w:pPr>
            <w:bookmarkStart w:id="152" w:name="_Toc478066927"/>
            <w:r w:rsidRPr="004C244E">
              <w:rPr>
                <w:rFonts w:ascii="Franklin Gothic Medium" w:eastAsia="Batang" w:hAnsi="Franklin Gothic Medium" w:cs="Times New Roman"/>
                <w:b/>
                <w:sz w:val="20"/>
                <w:szCs w:val="20"/>
                <w:lang w:eastAsia="en-GB"/>
              </w:rPr>
              <w:t>All partners combined</w:t>
            </w:r>
            <w:bookmarkEnd w:id="152"/>
          </w:p>
        </w:tc>
        <w:tc>
          <w:tcPr>
            <w:tcW w:w="539" w:type="pct"/>
            <w:gridSpan w:val="2"/>
            <w:shd w:val="clear" w:color="auto" w:fill="7EA6D7"/>
            <w:vAlign w:val="center"/>
          </w:tcPr>
          <w:p w14:paraId="1B0CBA36" w14:textId="77777777" w:rsidR="00673CEE" w:rsidRPr="004C244E" w:rsidRDefault="00673CEE" w:rsidP="00F75EA3">
            <w:pPr>
              <w:tabs>
                <w:tab w:val="left" w:pos="709"/>
                <w:tab w:val="left" w:pos="1559"/>
                <w:tab w:val="left" w:pos="2268"/>
                <w:tab w:val="left" w:pos="2977"/>
                <w:tab w:val="left" w:pos="3686"/>
                <w:tab w:val="left" w:pos="4394"/>
                <w:tab w:val="right" w:pos="8789"/>
              </w:tabs>
              <w:ind w:left="33" w:hanging="33"/>
              <w:jc w:val="center"/>
              <w:outlineLvl w:val="4"/>
              <w:rPr>
                <w:rFonts w:ascii="Franklin Gothic Medium" w:eastAsia="Batang" w:hAnsi="Franklin Gothic Medium" w:cs="Times New Roman"/>
                <w:b/>
                <w:sz w:val="20"/>
                <w:szCs w:val="20"/>
                <w:lang w:eastAsia="en-GB"/>
              </w:rPr>
            </w:pPr>
            <w:bookmarkStart w:id="153" w:name="_Toc478066928"/>
            <w:r w:rsidRPr="004C244E">
              <w:rPr>
                <w:rFonts w:ascii="Franklin Gothic Medium" w:eastAsia="Batang" w:hAnsi="Franklin Gothic Medium" w:cs="Times New Roman"/>
                <w:b/>
                <w:sz w:val="20"/>
                <w:szCs w:val="20"/>
                <w:lang w:eastAsia="en-GB"/>
              </w:rPr>
              <w:t>The Lead Partner</w:t>
            </w:r>
            <w:bookmarkEnd w:id="153"/>
          </w:p>
        </w:tc>
        <w:tc>
          <w:tcPr>
            <w:tcW w:w="537" w:type="pct"/>
            <w:shd w:val="clear" w:color="auto" w:fill="7EA6D7"/>
            <w:vAlign w:val="center"/>
          </w:tcPr>
          <w:p w14:paraId="52505766"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outlineLvl w:val="4"/>
              <w:rPr>
                <w:rFonts w:ascii="Franklin Gothic Medium" w:eastAsia="Batang" w:hAnsi="Franklin Gothic Medium" w:cs="Times New Roman"/>
                <w:b/>
                <w:sz w:val="20"/>
                <w:szCs w:val="20"/>
                <w:lang w:eastAsia="en-GB"/>
              </w:rPr>
            </w:pPr>
            <w:bookmarkStart w:id="154" w:name="_Toc478066929"/>
            <w:r w:rsidRPr="004C244E">
              <w:rPr>
                <w:rFonts w:ascii="Franklin Gothic Medium" w:eastAsia="Batang" w:hAnsi="Franklin Gothic Medium" w:cs="Times New Roman"/>
                <w:b/>
                <w:sz w:val="20"/>
                <w:szCs w:val="20"/>
                <w:lang w:eastAsia="en-GB"/>
              </w:rPr>
              <w:t>Each Other Partner</w:t>
            </w:r>
            <w:bookmarkEnd w:id="154"/>
          </w:p>
        </w:tc>
        <w:tc>
          <w:tcPr>
            <w:tcW w:w="686" w:type="pct"/>
            <w:vMerge/>
            <w:shd w:val="clear" w:color="auto" w:fill="7EA6D7"/>
          </w:tcPr>
          <w:p w14:paraId="6F35BD38"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40"/>
              <w:rPr>
                <w:rFonts w:ascii="Franklin Gothic Medium" w:eastAsia="Batang" w:hAnsi="Franklin Gothic Medium" w:cs="Arial"/>
                <w:b/>
                <w:sz w:val="20"/>
                <w:szCs w:val="20"/>
                <w:lang w:eastAsia="en-GB"/>
              </w:rPr>
            </w:pPr>
          </w:p>
        </w:tc>
      </w:tr>
      <w:tr w:rsidR="00673CEE" w:rsidRPr="004C244E" w14:paraId="20A7E732" w14:textId="77777777" w:rsidTr="00F75EA3">
        <w:trPr>
          <w:trHeight w:val="379"/>
        </w:trPr>
        <w:tc>
          <w:tcPr>
            <w:tcW w:w="5000" w:type="pct"/>
            <w:gridSpan w:val="10"/>
          </w:tcPr>
          <w:p w14:paraId="1A99FDBC"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r w:rsidRPr="004C244E">
              <w:rPr>
                <w:rFonts w:ascii="Franklin Gothic Medium" w:eastAsia="Batang" w:hAnsi="Franklin Gothic Medium" w:cs="Arial"/>
                <w:b/>
                <w:i/>
                <w:sz w:val="20"/>
                <w:szCs w:val="20"/>
                <w:lang w:eastAsia="en-GB"/>
              </w:rPr>
              <w:t>The information shall be provided for the period of 2016 to 2020</w:t>
            </w:r>
          </w:p>
        </w:tc>
      </w:tr>
      <w:tr w:rsidR="00673CEE" w:rsidRPr="004C244E" w14:paraId="68DEF630" w14:textId="77777777" w:rsidTr="00F75EA3">
        <w:trPr>
          <w:trHeight w:val="967"/>
        </w:trPr>
        <w:tc>
          <w:tcPr>
            <w:tcW w:w="698" w:type="pct"/>
          </w:tcPr>
          <w:p w14:paraId="645D3118" w14:textId="77777777" w:rsidR="00673CEE" w:rsidRPr="004C244E" w:rsidRDefault="00673CEE" w:rsidP="00F75EA3">
            <w:pPr>
              <w:tabs>
                <w:tab w:val="left" w:pos="709"/>
                <w:tab w:val="left" w:pos="1559"/>
                <w:tab w:val="left" w:pos="2268"/>
                <w:tab w:val="left" w:pos="2977"/>
                <w:tab w:val="left" w:pos="3686"/>
                <w:tab w:val="left" w:pos="4394"/>
                <w:tab w:val="right" w:pos="8789"/>
              </w:tabs>
              <w:ind w:left="567" w:hanging="567"/>
              <w:outlineLvl w:val="1"/>
              <w:rPr>
                <w:rFonts w:ascii="Franklin Gothic Medium" w:eastAsia="Batang" w:hAnsi="Franklin Gothic Medium" w:cs="Arial"/>
                <w:b/>
                <w:sz w:val="20"/>
                <w:szCs w:val="20"/>
                <w:lang w:eastAsia="en-GB"/>
              </w:rPr>
            </w:pPr>
            <w:bookmarkStart w:id="155" w:name="_Toc496968131"/>
            <w:bookmarkStart w:id="156" w:name="_Toc508720961"/>
            <w:bookmarkStart w:id="157" w:name="_Toc508721939"/>
            <w:r w:rsidRPr="004C244E">
              <w:rPr>
                <w:rFonts w:ascii="Franklin Gothic Medium" w:eastAsia="Batang" w:hAnsi="Franklin Gothic Medium" w:cs="Arial"/>
                <w:b/>
                <w:sz w:val="20"/>
                <w:szCs w:val="20"/>
                <w:lang w:eastAsia="en-GB"/>
              </w:rPr>
              <w:t xml:space="preserve">2.1 </w:t>
            </w:r>
            <w:r w:rsidRPr="004C244E">
              <w:rPr>
                <w:rFonts w:ascii="Franklin Gothic Medium" w:eastAsia="Batang" w:hAnsi="Franklin Gothic Medium" w:cs="Arial"/>
                <w:b/>
                <w:sz w:val="20"/>
                <w:szCs w:val="20"/>
                <w:lang w:eastAsia="en-GB"/>
              </w:rPr>
              <w:tab/>
              <w:t>Historical Financial Performance</w:t>
            </w:r>
            <w:bookmarkEnd w:id="155"/>
            <w:bookmarkEnd w:id="156"/>
            <w:bookmarkEnd w:id="157"/>
          </w:p>
        </w:tc>
        <w:tc>
          <w:tcPr>
            <w:tcW w:w="1524" w:type="pct"/>
          </w:tcPr>
          <w:p w14:paraId="66314DF1"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Submission of audited balance sheets, or if not required by the law of the applicant’s country, other financial statements acceptable to the Client</w:t>
            </w:r>
          </w:p>
        </w:tc>
        <w:tc>
          <w:tcPr>
            <w:tcW w:w="477" w:type="pct"/>
            <w:gridSpan w:val="2"/>
            <w:vAlign w:val="center"/>
          </w:tcPr>
          <w:p w14:paraId="0C8809C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39" w:type="pct"/>
            <w:gridSpan w:val="2"/>
            <w:vAlign w:val="center"/>
          </w:tcPr>
          <w:p w14:paraId="59EC7228"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39" w:type="pct"/>
            <w:gridSpan w:val="2"/>
            <w:vAlign w:val="center"/>
          </w:tcPr>
          <w:p w14:paraId="5EE4585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37" w:type="pct"/>
            <w:vAlign w:val="center"/>
          </w:tcPr>
          <w:p w14:paraId="791D424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686" w:type="pct"/>
            <w:vAlign w:val="center"/>
          </w:tcPr>
          <w:p w14:paraId="7284FE6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Form FIN–1</w:t>
            </w:r>
          </w:p>
          <w:p w14:paraId="73218B0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with attachments</w:t>
            </w:r>
          </w:p>
        </w:tc>
      </w:tr>
      <w:tr w:rsidR="00673CEE" w:rsidRPr="004C244E" w14:paraId="022A274A" w14:textId="77777777" w:rsidTr="00F75EA3">
        <w:trPr>
          <w:trHeight w:val="1102"/>
        </w:trPr>
        <w:tc>
          <w:tcPr>
            <w:tcW w:w="698" w:type="pct"/>
          </w:tcPr>
          <w:p w14:paraId="4C97724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567" w:hanging="567"/>
              <w:rPr>
                <w:rFonts w:ascii="Franklin Gothic Medium" w:eastAsia="Batang" w:hAnsi="Franklin Gothic Medium" w:cs="Arial"/>
                <w:b/>
                <w:lang w:eastAsia="en-GB"/>
              </w:rPr>
            </w:pPr>
            <w:r w:rsidRPr="004C244E">
              <w:rPr>
                <w:rFonts w:ascii="Franklin Gothic Medium" w:eastAsia="Batang" w:hAnsi="Franklin Gothic Medium" w:cs="Arial"/>
                <w:b/>
                <w:lang w:eastAsia="en-GB"/>
              </w:rPr>
              <w:t>2.2.</w:t>
            </w:r>
            <w:r w:rsidRPr="004C244E">
              <w:rPr>
                <w:rFonts w:ascii="Franklin Gothic Medium" w:eastAsia="Batang" w:hAnsi="Franklin Gothic Medium" w:cs="Arial"/>
                <w:b/>
                <w:lang w:eastAsia="en-GB"/>
              </w:rPr>
              <w:tab/>
              <w:t>Average Annual Turnover</w:t>
            </w:r>
          </w:p>
        </w:tc>
        <w:tc>
          <w:tcPr>
            <w:tcW w:w="1524" w:type="pct"/>
          </w:tcPr>
          <w:p w14:paraId="69078AF2"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lang w:eastAsia="en-GB"/>
              </w:rPr>
            </w:pPr>
            <w:r w:rsidRPr="004C244E">
              <w:rPr>
                <w:rFonts w:ascii="Franklin Gothic Medium" w:eastAsia="Batang" w:hAnsi="Franklin Gothic Medium" w:cs="Arial"/>
                <w:i/>
                <w:lang w:eastAsia="en-GB"/>
              </w:rPr>
              <w:t>Minimum average annual turnover</w:t>
            </w:r>
          </w:p>
          <w:p w14:paraId="616A437F"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 2 000 000 000 (two billion) EURO equivalent</w:t>
            </w:r>
          </w:p>
        </w:tc>
        <w:tc>
          <w:tcPr>
            <w:tcW w:w="477" w:type="pct"/>
            <w:gridSpan w:val="2"/>
            <w:vAlign w:val="center"/>
          </w:tcPr>
          <w:p w14:paraId="44AC5A5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39" w:type="pct"/>
            <w:gridSpan w:val="2"/>
            <w:vAlign w:val="center"/>
          </w:tcPr>
          <w:p w14:paraId="2311C6F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39" w:type="pct"/>
            <w:gridSpan w:val="2"/>
            <w:vAlign w:val="center"/>
          </w:tcPr>
          <w:p w14:paraId="7C09EC8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Must meet minimum </w:t>
            </w:r>
            <w:r w:rsidRPr="004C244E">
              <w:rPr>
                <w:rFonts w:ascii="Franklin Gothic Medium" w:eastAsia="Batang" w:hAnsi="Franklin Gothic Medium" w:cs="Arial"/>
                <w:b/>
                <w:i/>
                <w:lang w:eastAsia="en-GB"/>
              </w:rPr>
              <w:t>40 or 70</w:t>
            </w:r>
            <w:r w:rsidRPr="004C244E">
              <w:rPr>
                <w:rFonts w:ascii="Franklin Gothic Medium" w:eastAsia="Batang" w:hAnsi="Franklin Gothic Medium" w:cs="Arial"/>
                <w:i/>
                <w:lang w:eastAsia="en-GB"/>
              </w:rPr>
              <w:t xml:space="preserve"> percent of the requirement</w:t>
            </w:r>
          </w:p>
        </w:tc>
        <w:tc>
          <w:tcPr>
            <w:tcW w:w="537" w:type="pct"/>
            <w:vAlign w:val="center"/>
          </w:tcPr>
          <w:p w14:paraId="23C312B7"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Must meet minimum </w:t>
            </w:r>
          </w:p>
          <w:p w14:paraId="0DB1C815"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rPr>
                <w:rFonts w:ascii="Franklin Gothic Medium" w:eastAsia="Batang" w:hAnsi="Franklin Gothic Medium" w:cs="Arial"/>
                <w:i/>
                <w:lang w:eastAsia="en-GB"/>
              </w:rPr>
            </w:pPr>
            <w:r w:rsidRPr="004C244E">
              <w:rPr>
                <w:rFonts w:ascii="Franklin Gothic Medium" w:eastAsia="Batang" w:hAnsi="Franklin Gothic Medium" w:cs="Arial"/>
                <w:b/>
                <w:i/>
                <w:lang w:eastAsia="en-GB"/>
              </w:rPr>
              <w:t>30</w:t>
            </w:r>
            <w:r w:rsidRPr="004C244E">
              <w:rPr>
                <w:rFonts w:ascii="Franklin Gothic Medium" w:eastAsia="Batang" w:hAnsi="Franklin Gothic Medium" w:cs="Arial"/>
                <w:i/>
                <w:lang w:eastAsia="en-GB"/>
              </w:rPr>
              <w:t xml:space="preserve"> percent of the requirement</w:t>
            </w:r>
          </w:p>
        </w:tc>
        <w:tc>
          <w:tcPr>
            <w:tcW w:w="686" w:type="pct"/>
            <w:vAlign w:val="center"/>
          </w:tcPr>
          <w:p w14:paraId="785579AF"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Form FIN–2</w:t>
            </w:r>
          </w:p>
        </w:tc>
      </w:tr>
      <w:tr w:rsidR="00673CEE" w:rsidRPr="004C244E" w14:paraId="57A13CFE" w14:textId="77777777" w:rsidTr="00F75EA3">
        <w:trPr>
          <w:trHeight w:val="1102"/>
        </w:trPr>
        <w:tc>
          <w:tcPr>
            <w:tcW w:w="698" w:type="pct"/>
          </w:tcPr>
          <w:p w14:paraId="2631E6F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567" w:hanging="567"/>
              <w:rPr>
                <w:rFonts w:ascii="Franklin Gothic Medium" w:eastAsia="Batang" w:hAnsi="Franklin Gothic Medium" w:cs="Arial"/>
                <w:b/>
                <w:sz w:val="20"/>
                <w:szCs w:val="20"/>
                <w:lang w:eastAsia="en-GB"/>
              </w:rPr>
            </w:pPr>
          </w:p>
        </w:tc>
        <w:tc>
          <w:tcPr>
            <w:tcW w:w="1524" w:type="pct"/>
          </w:tcPr>
          <w:p w14:paraId="6376B4ED"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sz w:val="20"/>
                <w:szCs w:val="20"/>
                <w:lang w:eastAsia="en-GB"/>
              </w:rPr>
            </w:pPr>
          </w:p>
        </w:tc>
        <w:tc>
          <w:tcPr>
            <w:tcW w:w="477" w:type="pct"/>
            <w:gridSpan w:val="2"/>
            <w:vAlign w:val="center"/>
          </w:tcPr>
          <w:p w14:paraId="5C07CA1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9" w:type="pct"/>
            <w:gridSpan w:val="2"/>
            <w:vAlign w:val="center"/>
          </w:tcPr>
          <w:p w14:paraId="31E137C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9" w:type="pct"/>
            <w:gridSpan w:val="2"/>
            <w:vAlign w:val="center"/>
          </w:tcPr>
          <w:p w14:paraId="28251865"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7" w:type="pct"/>
            <w:vAlign w:val="center"/>
          </w:tcPr>
          <w:p w14:paraId="3225AB64"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rPr>
                <w:rFonts w:ascii="Franklin Gothic Medium" w:eastAsia="Batang" w:hAnsi="Franklin Gothic Medium" w:cs="Arial"/>
                <w:i/>
                <w:sz w:val="20"/>
                <w:szCs w:val="20"/>
                <w:lang w:eastAsia="en-GB"/>
              </w:rPr>
            </w:pPr>
          </w:p>
        </w:tc>
        <w:tc>
          <w:tcPr>
            <w:tcW w:w="686" w:type="pct"/>
            <w:vAlign w:val="center"/>
          </w:tcPr>
          <w:p w14:paraId="6A2CE6D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r>
      <w:tr w:rsidR="00673CEE" w:rsidRPr="004C244E" w14:paraId="5B99557F" w14:textId="77777777" w:rsidTr="00F75EA3">
        <w:trPr>
          <w:trHeight w:val="2552"/>
        </w:trPr>
        <w:tc>
          <w:tcPr>
            <w:tcW w:w="700" w:type="pct"/>
          </w:tcPr>
          <w:p w14:paraId="5FADC98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567" w:hanging="567"/>
              <w:outlineLvl w:val="1"/>
              <w:rPr>
                <w:rFonts w:ascii="Franklin Gothic Medium" w:eastAsia="Batang" w:hAnsi="Franklin Gothic Medium" w:cs="Arial"/>
                <w:b/>
                <w:lang w:eastAsia="en-GB"/>
              </w:rPr>
            </w:pPr>
            <w:r w:rsidRPr="004C244E">
              <w:rPr>
                <w:rFonts w:ascii="Franklin Gothic Medium" w:eastAsia="Batang" w:hAnsi="Franklin Gothic Medium" w:cs="Arial"/>
                <w:b/>
                <w:lang w:eastAsia="en-GB"/>
              </w:rPr>
              <w:t>2.3.</w:t>
            </w:r>
            <w:r w:rsidRPr="004C244E">
              <w:rPr>
                <w:rFonts w:ascii="Franklin Gothic Medium" w:eastAsia="Batang" w:hAnsi="Franklin Gothic Medium" w:cs="Arial"/>
                <w:b/>
                <w:lang w:eastAsia="en-GB"/>
              </w:rPr>
              <w:tab/>
              <w:t>Financial Resources</w:t>
            </w:r>
          </w:p>
          <w:p w14:paraId="2918C6B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outlineLvl w:val="1"/>
              <w:rPr>
                <w:rFonts w:ascii="Franklin Gothic Medium" w:eastAsia="Batang" w:hAnsi="Franklin Gothic Medium" w:cs="Arial"/>
                <w:b/>
                <w:lang w:eastAsia="en-GB"/>
              </w:rPr>
            </w:pPr>
          </w:p>
        </w:tc>
        <w:tc>
          <w:tcPr>
            <w:tcW w:w="1526" w:type="pct"/>
          </w:tcPr>
          <w:p w14:paraId="368C1453"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iCs/>
                <w:lang w:eastAsia="en-GB"/>
              </w:rPr>
            </w:pPr>
            <w:r w:rsidRPr="004C244E">
              <w:rPr>
                <w:rFonts w:ascii="Franklin Gothic Medium" w:eastAsia="Batang" w:hAnsi="Franklin Gothic Medium" w:cs="Arial"/>
                <w:i/>
                <w:iCs/>
                <w:lang w:eastAsia="en-GB"/>
              </w:rPr>
              <w:t xml:space="preserve">A Participant must demonstrate access to, or availability of financial resources such as liquid assets, unencumbered real assets, lines of credit, and other financial means, other than any contractual advance payments to meet: </w:t>
            </w:r>
          </w:p>
          <w:p w14:paraId="36F496AF" w14:textId="77777777" w:rsidR="00673CEE" w:rsidRPr="004C244E" w:rsidRDefault="00673CEE" w:rsidP="00673CEE">
            <w:pPr>
              <w:numPr>
                <w:ilvl w:val="0"/>
                <w:numId w:val="30"/>
              </w:numPr>
              <w:tabs>
                <w:tab w:val="clear" w:pos="1242"/>
                <w:tab w:val="num" w:pos="390"/>
                <w:tab w:val="left" w:pos="709"/>
                <w:tab w:val="left" w:pos="1559"/>
                <w:tab w:val="left" w:pos="2268"/>
                <w:tab w:val="left" w:pos="2977"/>
                <w:tab w:val="left" w:pos="3686"/>
                <w:tab w:val="left" w:pos="4394"/>
                <w:tab w:val="right" w:pos="8789"/>
              </w:tabs>
              <w:ind w:left="390" w:hanging="390"/>
              <w:rPr>
                <w:rFonts w:ascii="Franklin Gothic Medium" w:eastAsia="Batang" w:hAnsi="Franklin Gothic Medium" w:cs="Arial"/>
                <w:i/>
                <w:iCs/>
                <w:lang w:eastAsia="en-GB"/>
              </w:rPr>
            </w:pPr>
            <w:r w:rsidRPr="004C244E">
              <w:rPr>
                <w:rFonts w:ascii="Franklin Gothic Medium" w:eastAsia="Batang" w:hAnsi="Franklin Gothic Medium" w:cs="Arial"/>
                <w:i/>
                <w:iCs/>
                <w:lang w:eastAsia="en-GB"/>
              </w:rPr>
              <w:t xml:space="preserve">the overall cash flow requirements for this contract taking into account its current commitments and pending awards for the entire duration of the contract; and </w:t>
            </w:r>
          </w:p>
          <w:p w14:paraId="60458BF1" w14:textId="77777777" w:rsidR="00673CEE" w:rsidRPr="004C244E" w:rsidRDefault="00673CEE" w:rsidP="00673CEE">
            <w:pPr>
              <w:numPr>
                <w:ilvl w:val="0"/>
                <w:numId w:val="30"/>
              </w:numPr>
              <w:tabs>
                <w:tab w:val="clear" w:pos="1242"/>
                <w:tab w:val="num" w:pos="390"/>
                <w:tab w:val="left" w:pos="709"/>
                <w:tab w:val="left" w:pos="1559"/>
                <w:tab w:val="left" w:pos="2268"/>
                <w:tab w:val="left" w:pos="2977"/>
                <w:tab w:val="left" w:pos="3686"/>
                <w:tab w:val="left" w:pos="4394"/>
                <w:tab w:val="right" w:pos="8789"/>
              </w:tabs>
              <w:ind w:left="390" w:hanging="390"/>
              <w:rPr>
                <w:rFonts w:ascii="Franklin Gothic Medium" w:eastAsia="Batang" w:hAnsi="Franklin Gothic Medium" w:cs="Arial"/>
                <w:i/>
                <w:lang w:eastAsia="en-GB"/>
              </w:rPr>
            </w:pPr>
            <w:r w:rsidRPr="004C244E">
              <w:rPr>
                <w:rFonts w:ascii="Franklin Gothic Medium" w:eastAsia="Batang" w:hAnsi="Franklin Gothic Medium" w:cs="Arial"/>
                <w:i/>
                <w:iCs/>
                <w:lang w:eastAsia="en-GB"/>
              </w:rPr>
              <w:t xml:space="preserve">the estimated cash-flow requirements  for 6 (six) months: </w:t>
            </w:r>
            <w:r w:rsidRPr="004C244E">
              <w:rPr>
                <w:rFonts w:ascii="Franklin Gothic Medium" w:eastAsia="Batang" w:hAnsi="Franklin Gothic Medium" w:cs="Arial"/>
                <w:i/>
                <w:lang w:eastAsia="en-GB"/>
              </w:rPr>
              <w:t>333,000,000 (three hundred thirty-three million) EURO</w:t>
            </w:r>
          </w:p>
        </w:tc>
        <w:tc>
          <w:tcPr>
            <w:tcW w:w="465" w:type="pct"/>
            <w:vAlign w:val="center"/>
          </w:tcPr>
          <w:p w14:paraId="67168A9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41" w:type="pct"/>
            <w:gridSpan w:val="2"/>
            <w:vAlign w:val="center"/>
          </w:tcPr>
          <w:p w14:paraId="66D0C91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41" w:type="pct"/>
            <w:gridSpan w:val="2"/>
            <w:vAlign w:val="center"/>
          </w:tcPr>
          <w:p w14:paraId="72BF03D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Must meet minimum </w:t>
            </w:r>
            <w:r w:rsidRPr="004C244E">
              <w:rPr>
                <w:rFonts w:ascii="Franklin Gothic Medium" w:eastAsia="Batang" w:hAnsi="Franklin Gothic Medium" w:cs="Arial"/>
                <w:b/>
                <w:i/>
                <w:lang w:eastAsia="en-GB"/>
              </w:rPr>
              <w:t>40 or 70</w:t>
            </w:r>
            <w:r w:rsidRPr="004C244E">
              <w:rPr>
                <w:rFonts w:ascii="Franklin Gothic Medium" w:eastAsia="Batang" w:hAnsi="Franklin Gothic Medium" w:cs="Arial"/>
                <w:i/>
                <w:lang w:eastAsia="en-GB"/>
              </w:rPr>
              <w:t>percent of the requirement</w:t>
            </w:r>
          </w:p>
        </w:tc>
        <w:tc>
          <w:tcPr>
            <w:tcW w:w="539" w:type="pct"/>
            <w:gridSpan w:val="2"/>
            <w:vAlign w:val="center"/>
          </w:tcPr>
          <w:p w14:paraId="2504424D"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Must meet minimum   </w:t>
            </w:r>
            <w:r w:rsidRPr="004C244E">
              <w:rPr>
                <w:rFonts w:ascii="Franklin Gothic Medium" w:eastAsia="Batang" w:hAnsi="Franklin Gothic Medium" w:cs="Arial"/>
                <w:b/>
                <w:i/>
                <w:lang w:eastAsia="en-GB"/>
              </w:rPr>
              <w:t xml:space="preserve">30 </w:t>
            </w:r>
            <w:r w:rsidRPr="004C244E">
              <w:rPr>
                <w:rFonts w:ascii="Franklin Gothic Medium" w:eastAsia="Batang" w:hAnsi="Franklin Gothic Medium" w:cs="Arial"/>
                <w:i/>
                <w:lang w:eastAsia="en-GB"/>
              </w:rPr>
              <w:t>percent of the requirement</w:t>
            </w:r>
          </w:p>
        </w:tc>
        <w:tc>
          <w:tcPr>
            <w:tcW w:w="688" w:type="pct"/>
            <w:vAlign w:val="center"/>
          </w:tcPr>
          <w:p w14:paraId="2F70581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Form FIN–3 AND</w:t>
            </w:r>
          </w:p>
          <w:p w14:paraId="03F1501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Form FIN–4</w:t>
            </w:r>
          </w:p>
        </w:tc>
      </w:tr>
      <w:tr w:rsidR="00673CEE" w:rsidRPr="004C244E" w14:paraId="3B07C8AF" w14:textId="77777777" w:rsidTr="00F75EA3">
        <w:trPr>
          <w:trHeight w:val="2552"/>
        </w:trPr>
        <w:tc>
          <w:tcPr>
            <w:tcW w:w="698" w:type="pct"/>
          </w:tcPr>
          <w:p w14:paraId="2471C14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outlineLvl w:val="1"/>
              <w:rPr>
                <w:rFonts w:ascii="Franklin Gothic Medium" w:eastAsia="Batang" w:hAnsi="Franklin Gothic Medium" w:cs="Arial"/>
                <w:b/>
                <w:sz w:val="20"/>
                <w:szCs w:val="20"/>
                <w:lang w:eastAsia="en-GB"/>
              </w:rPr>
            </w:pPr>
          </w:p>
        </w:tc>
        <w:tc>
          <w:tcPr>
            <w:tcW w:w="1524" w:type="pct"/>
          </w:tcPr>
          <w:p w14:paraId="3B0FA578" w14:textId="77777777" w:rsidR="00673CEE" w:rsidRPr="004C244E" w:rsidRDefault="00673CEE" w:rsidP="00673CEE">
            <w:pPr>
              <w:numPr>
                <w:ilvl w:val="0"/>
                <w:numId w:val="30"/>
              </w:numPr>
              <w:tabs>
                <w:tab w:val="num" w:pos="390"/>
                <w:tab w:val="left" w:pos="709"/>
                <w:tab w:val="left" w:pos="1559"/>
                <w:tab w:val="left" w:pos="2268"/>
                <w:tab w:val="left" w:pos="2977"/>
                <w:tab w:val="left" w:pos="3686"/>
                <w:tab w:val="left" w:pos="4394"/>
                <w:tab w:val="right" w:pos="8789"/>
              </w:tabs>
              <w:spacing w:before="120"/>
              <w:ind w:left="390" w:hanging="390"/>
              <w:jc w:val="both"/>
              <w:rPr>
                <w:rFonts w:ascii="Franklin Gothic Medium" w:eastAsia="Batang" w:hAnsi="Franklin Gothic Medium" w:cs="Arial"/>
                <w:i/>
                <w:iCs/>
                <w:sz w:val="20"/>
                <w:szCs w:val="20"/>
                <w:lang w:eastAsia="en-GB"/>
              </w:rPr>
            </w:pPr>
          </w:p>
        </w:tc>
        <w:tc>
          <w:tcPr>
            <w:tcW w:w="477" w:type="pct"/>
            <w:gridSpan w:val="2"/>
            <w:vAlign w:val="center"/>
          </w:tcPr>
          <w:p w14:paraId="624BB1A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9" w:type="pct"/>
            <w:gridSpan w:val="2"/>
            <w:vAlign w:val="center"/>
          </w:tcPr>
          <w:p w14:paraId="0CEC25D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9" w:type="pct"/>
            <w:gridSpan w:val="2"/>
            <w:vAlign w:val="center"/>
          </w:tcPr>
          <w:p w14:paraId="5A73B950"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60"/>
              <w:jc w:val="center"/>
              <w:rPr>
                <w:rFonts w:ascii="Franklin Gothic Medium" w:eastAsia="Batang" w:hAnsi="Franklin Gothic Medium" w:cs="Arial"/>
                <w:i/>
                <w:sz w:val="20"/>
                <w:szCs w:val="20"/>
                <w:lang w:eastAsia="en-GB"/>
              </w:rPr>
            </w:pPr>
          </w:p>
        </w:tc>
        <w:tc>
          <w:tcPr>
            <w:tcW w:w="537" w:type="pct"/>
            <w:vAlign w:val="center"/>
          </w:tcPr>
          <w:p w14:paraId="24990B9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60"/>
              <w:jc w:val="center"/>
              <w:rPr>
                <w:rFonts w:ascii="Franklin Gothic Medium" w:eastAsia="Batang" w:hAnsi="Franklin Gothic Medium" w:cs="Arial"/>
                <w:i/>
                <w:sz w:val="20"/>
                <w:szCs w:val="20"/>
                <w:lang w:eastAsia="en-GB"/>
              </w:rPr>
            </w:pPr>
          </w:p>
        </w:tc>
        <w:tc>
          <w:tcPr>
            <w:tcW w:w="686" w:type="pct"/>
            <w:vAlign w:val="center"/>
          </w:tcPr>
          <w:p w14:paraId="1E5EEF1C"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r>
    </w:tbl>
    <w:p w14:paraId="34AAAE4D" w14:textId="77777777" w:rsidR="00673CEE" w:rsidRPr="004C244E" w:rsidRDefault="00673CEE" w:rsidP="00673CEE">
      <w:pPr>
        <w:tabs>
          <w:tab w:val="left" w:pos="-1440"/>
          <w:tab w:val="left" w:pos="-720"/>
          <w:tab w:val="left" w:pos="0"/>
          <w:tab w:val="left" w:pos="709"/>
          <w:tab w:val="left" w:pos="1440"/>
          <w:tab w:val="left" w:pos="1559"/>
          <w:tab w:val="left" w:pos="2160"/>
          <w:tab w:val="left" w:pos="2268"/>
          <w:tab w:val="left" w:pos="2977"/>
          <w:tab w:val="left" w:pos="3686"/>
          <w:tab w:val="left" w:pos="4394"/>
          <w:tab w:val="left" w:pos="4680"/>
          <w:tab w:val="center" w:pos="7380"/>
          <w:tab w:val="right" w:pos="8789"/>
        </w:tabs>
        <w:ind w:left="720"/>
        <w:rPr>
          <w:rFonts w:ascii="Franklin Gothic Medium" w:eastAsia="Batang" w:hAnsi="Franklin Gothic Medium" w:cs="Times New Roman"/>
          <w:sz w:val="20"/>
          <w:szCs w:val="20"/>
          <w:lang w:eastAsia="en-GB"/>
        </w:rPr>
      </w:pPr>
      <w:r w:rsidRPr="004C244E">
        <w:rPr>
          <w:rFonts w:ascii="Franklin Gothic Medium" w:eastAsia="Batang" w:hAnsi="Franklin Gothic Medium" w:cs="Times New Roman"/>
          <w:sz w:val="20"/>
          <w:szCs w:val="20"/>
          <w:lang w:eastAsia="en-GB"/>
        </w:rPr>
        <w:br w:type="page"/>
      </w: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2103"/>
        <w:gridCol w:w="3673"/>
        <w:gridCol w:w="1529"/>
        <w:gridCol w:w="1682"/>
        <w:gridCol w:w="1495"/>
        <w:gridCol w:w="1648"/>
        <w:gridCol w:w="2051"/>
      </w:tblGrid>
      <w:tr w:rsidR="00673CEE" w:rsidRPr="004C244E" w14:paraId="6F20E12F" w14:textId="77777777" w:rsidTr="00F75EA3">
        <w:trPr>
          <w:cantSplit/>
          <w:tblHeader/>
        </w:trPr>
        <w:tc>
          <w:tcPr>
            <w:tcW w:w="742" w:type="pct"/>
            <w:shd w:val="clear" w:color="auto" w:fill="7EA6D7"/>
            <w:vAlign w:val="center"/>
          </w:tcPr>
          <w:p w14:paraId="12ED99D1"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br w:type="page"/>
            </w:r>
            <w:r w:rsidRPr="004C244E">
              <w:rPr>
                <w:rFonts w:ascii="Franklin Gothic Medium" w:eastAsia="Batang" w:hAnsi="Franklin Gothic Medium" w:cs="Times New Roman"/>
                <w:b/>
                <w:sz w:val="20"/>
                <w:szCs w:val="20"/>
                <w:lang w:eastAsia="en-GB"/>
              </w:rPr>
              <w:br w:type="page"/>
            </w:r>
            <w:r w:rsidRPr="004C244E">
              <w:rPr>
                <w:rFonts w:ascii="Franklin Gothic Medium" w:eastAsia="Batang" w:hAnsi="Franklin Gothic Medium" w:cs="Times New Roman"/>
                <w:b/>
                <w:sz w:val="20"/>
                <w:szCs w:val="20"/>
                <w:lang w:eastAsia="en-GB"/>
              </w:rPr>
              <w:br w:type="page"/>
            </w:r>
            <w:r w:rsidRPr="004C244E">
              <w:rPr>
                <w:rFonts w:ascii="Franklin Gothic Medium" w:eastAsia="Batang" w:hAnsi="Franklin Gothic Medium" w:cs="Times New Roman"/>
                <w:b/>
                <w:sz w:val="20"/>
                <w:szCs w:val="20"/>
                <w:lang w:eastAsia="en-GB"/>
              </w:rPr>
              <w:br w:type="page"/>
              <w:t>Factor</w:t>
            </w:r>
          </w:p>
        </w:tc>
        <w:tc>
          <w:tcPr>
            <w:tcW w:w="4258" w:type="pct"/>
            <w:gridSpan w:val="6"/>
            <w:shd w:val="clear" w:color="auto" w:fill="7EA6D7"/>
          </w:tcPr>
          <w:p w14:paraId="4032923C"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bookmarkStart w:id="158" w:name="_Toc535596298"/>
            <w:r w:rsidRPr="004C244E">
              <w:rPr>
                <w:rFonts w:ascii="Franklin Gothic Book" w:eastAsia="Times New Roman" w:hAnsi="Franklin Gothic Book" w:cs="Times New Roman"/>
                <w:b/>
                <w:color w:val="000000"/>
                <w:sz w:val="28"/>
                <w:szCs w:val="20"/>
                <w:lang w:val="en-US"/>
              </w:rPr>
              <w:t>Table 3. Historical Contract Non-Performance</w:t>
            </w:r>
            <w:bookmarkEnd w:id="158"/>
          </w:p>
        </w:tc>
      </w:tr>
      <w:tr w:rsidR="00673CEE" w:rsidRPr="004C244E" w14:paraId="3B100D8F" w14:textId="77777777" w:rsidTr="00F75EA3">
        <w:trPr>
          <w:cantSplit/>
          <w:tblHeader/>
        </w:trPr>
        <w:tc>
          <w:tcPr>
            <w:tcW w:w="742" w:type="pct"/>
            <w:vMerge w:val="restart"/>
            <w:shd w:val="clear" w:color="auto" w:fill="7EA6D7"/>
            <w:vAlign w:val="center"/>
          </w:tcPr>
          <w:p w14:paraId="5B6BBCA9"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Sub-Factor</w:t>
            </w:r>
          </w:p>
        </w:tc>
        <w:tc>
          <w:tcPr>
            <w:tcW w:w="3535" w:type="pct"/>
            <w:gridSpan w:val="5"/>
            <w:shd w:val="clear" w:color="auto" w:fill="7EA6D7"/>
            <w:vAlign w:val="center"/>
          </w:tcPr>
          <w:p w14:paraId="4F319182"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Criteria</w:t>
            </w:r>
          </w:p>
        </w:tc>
        <w:tc>
          <w:tcPr>
            <w:tcW w:w="723" w:type="pct"/>
            <w:vMerge w:val="restart"/>
            <w:shd w:val="clear" w:color="auto" w:fill="7EA6D7"/>
            <w:vAlign w:val="center"/>
          </w:tcPr>
          <w:p w14:paraId="3BA81A9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80" w:after="80"/>
              <w:ind w:left="36" w:hanging="36"/>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Documentation  Required</w:t>
            </w:r>
          </w:p>
        </w:tc>
      </w:tr>
      <w:tr w:rsidR="00673CEE" w:rsidRPr="004C244E" w14:paraId="4588C82D" w14:textId="77777777" w:rsidTr="00F75EA3">
        <w:trPr>
          <w:cantSplit/>
          <w:tblHeader/>
        </w:trPr>
        <w:tc>
          <w:tcPr>
            <w:tcW w:w="742" w:type="pct"/>
            <w:vMerge/>
            <w:shd w:val="clear" w:color="auto" w:fill="7EA6D7"/>
          </w:tcPr>
          <w:p w14:paraId="71E4FB77"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rPr>
                <w:rFonts w:ascii="Franklin Gothic Medium" w:eastAsia="Batang" w:hAnsi="Franklin Gothic Medium" w:cs="Arial"/>
                <w:sz w:val="20"/>
                <w:szCs w:val="20"/>
                <w:lang w:eastAsia="en-GB"/>
              </w:rPr>
            </w:pPr>
          </w:p>
        </w:tc>
        <w:tc>
          <w:tcPr>
            <w:tcW w:w="1295" w:type="pct"/>
            <w:vMerge w:val="restart"/>
            <w:shd w:val="clear" w:color="auto" w:fill="7EA6D7"/>
            <w:vAlign w:val="center"/>
          </w:tcPr>
          <w:p w14:paraId="7890003C"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Requirement</w:t>
            </w:r>
          </w:p>
        </w:tc>
        <w:tc>
          <w:tcPr>
            <w:tcW w:w="2240" w:type="pct"/>
            <w:gridSpan w:val="4"/>
            <w:shd w:val="clear" w:color="auto" w:fill="7EA6D7"/>
            <w:vAlign w:val="center"/>
          </w:tcPr>
          <w:p w14:paraId="4765EF50"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Times New Roman" w:hAnsi="Franklin Gothic Medium" w:cs="Times New Roman"/>
                <w:b/>
                <w:sz w:val="20"/>
                <w:szCs w:val="20"/>
              </w:rPr>
              <w:t>Participant</w:t>
            </w:r>
          </w:p>
        </w:tc>
        <w:tc>
          <w:tcPr>
            <w:tcW w:w="723" w:type="pct"/>
            <w:vMerge/>
            <w:shd w:val="clear" w:color="auto" w:fill="7EA6D7"/>
          </w:tcPr>
          <w:p w14:paraId="2C9AB11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40"/>
              <w:ind w:left="36" w:hanging="36"/>
              <w:jc w:val="center"/>
              <w:rPr>
                <w:rFonts w:ascii="Franklin Gothic Medium" w:eastAsia="Batang" w:hAnsi="Franklin Gothic Medium" w:cs="Arial"/>
                <w:b/>
                <w:sz w:val="20"/>
                <w:szCs w:val="20"/>
                <w:lang w:eastAsia="en-GB"/>
              </w:rPr>
            </w:pPr>
          </w:p>
        </w:tc>
      </w:tr>
      <w:tr w:rsidR="00673CEE" w:rsidRPr="004C244E" w14:paraId="556F3EF9" w14:textId="77777777" w:rsidTr="00F75EA3">
        <w:trPr>
          <w:cantSplit/>
          <w:tblHeader/>
        </w:trPr>
        <w:tc>
          <w:tcPr>
            <w:tcW w:w="742" w:type="pct"/>
            <w:vMerge/>
            <w:shd w:val="clear" w:color="auto" w:fill="7EA6D7"/>
          </w:tcPr>
          <w:p w14:paraId="2B7433C0"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sz w:val="20"/>
                <w:szCs w:val="20"/>
                <w:lang w:eastAsia="en-GB"/>
              </w:rPr>
            </w:pPr>
          </w:p>
        </w:tc>
        <w:tc>
          <w:tcPr>
            <w:tcW w:w="1295" w:type="pct"/>
            <w:vMerge/>
            <w:shd w:val="clear" w:color="auto" w:fill="7EA6D7"/>
          </w:tcPr>
          <w:p w14:paraId="23F2189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rPr>
                <w:rFonts w:ascii="Franklin Gothic Medium" w:eastAsia="Batang" w:hAnsi="Franklin Gothic Medium" w:cs="Arial"/>
                <w:b/>
                <w:sz w:val="20"/>
                <w:szCs w:val="20"/>
                <w:lang w:eastAsia="en-GB"/>
              </w:rPr>
            </w:pPr>
          </w:p>
        </w:tc>
        <w:tc>
          <w:tcPr>
            <w:tcW w:w="539" w:type="pct"/>
            <w:vMerge w:val="restart"/>
            <w:shd w:val="clear" w:color="auto" w:fill="7EA6D7"/>
            <w:vAlign w:val="center"/>
          </w:tcPr>
          <w:p w14:paraId="19A5B8B7"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Single Entity</w:t>
            </w:r>
          </w:p>
        </w:tc>
        <w:tc>
          <w:tcPr>
            <w:tcW w:w="1701" w:type="pct"/>
            <w:gridSpan w:val="3"/>
            <w:shd w:val="clear" w:color="auto" w:fill="7EA6D7"/>
            <w:vAlign w:val="center"/>
          </w:tcPr>
          <w:p w14:paraId="05ABFAE2"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Joint Venture, Consortium or Association</w:t>
            </w:r>
          </w:p>
        </w:tc>
        <w:tc>
          <w:tcPr>
            <w:tcW w:w="723" w:type="pct"/>
            <w:vMerge/>
            <w:shd w:val="clear" w:color="auto" w:fill="7EA6D7"/>
          </w:tcPr>
          <w:p w14:paraId="31C45EA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40"/>
              <w:ind w:left="36" w:hanging="36"/>
              <w:jc w:val="center"/>
              <w:rPr>
                <w:rFonts w:ascii="Franklin Gothic Medium" w:eastAsia="Batang" w:hAnsi="Franklin Gothic Medium" w:cs="Arial"/>
                <w:b/>
                <w:sz w:val="20"/>
                <w:szCs w:val="20"/>
                <w:lang w:eastAsia="en-GB"/>
              </w:rPr>
            </w:pPr>
          </w:p>
        </w:tc>
      </w:tr>
      <w:tr w:rsidR="00673CEE" w:rsidRPr="004C244E" w14:paraId="41D41C91" w14:textId="77777777" w:rsidTr="00F75EA3">
        <w:trPr>
          <w:cantSplit/>
          <w:trHeight w:val="600"/>
          <w:tblHeader/>
        </w:trPr>
        <w:tc>
          <w:tcPr>
            <w:tcW w:w="742" w:type="pct"/>
            <w:vMerge/>
            <w:shd w:val="clear" w:color="auto" w:fill="7EA6D7"/>
          </w:tcPr>
          <w:p w14:paraId="27CFB34C"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sz w:val="20"/>
                <w:szCs w:val="20"/>
                <w:lang w:eastAsia="en-GB"/>
              </w:rPr>
            </w:pPr>
          </w:p>
        </w:tc>
        <w:tc>
          <w:tcPr>
            <w:tcW w:w="1295" w:type="pct"/>
            <w:vMerge/>
            <w:shd w:val="clear" w:color="auto" w:fill="7EA6D7"/>
          </w:tcPr>
          <w:p w14:paraId="661E201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rPr>
                <w:rFonts w:ascii="Franklin Gothic Medium" w:eastAsia="Batang" w:hAnsi="Franklin Gothic Medium" w:cs="Arial"/>
                <w:b/>
                <w:sz w:val="20"/>
                <w:szCs w:val="20"/>
                <w:lang w:eastAsia="en-GB"/>
              </w:rPr>
            </w:pPr>
          </w:p>
        </w:tc>
        <w:tc>
          <w:tcPr>
            <w:tcW w:w="539" w:type="pct"/>
            <w:vMerge/>
            <w:shd w:val="clear" w:color="auto" w:fill="7EA6D7"/>
            <w:vAlign w:val="center"/>
          </w:tcPr>
          <w:p w14:paraId="2CC2A02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 w:hanging="36"/>
              <w:jc w:val="center"/>
              <w:rPr>
                <w:rFonts w:ascii="Franklin Gothic Medium" w:eastAsia="Batang" w:hAnsi="Franklin Gothic Medium" w:cs="Arial"/>
                <w:b/>
                <w:sz w:val="20"/>
                <w:szCs w:val="20"/>
                <w:lang w:eastAsia="en-GB"/>
              </w:rPr>
            </w:pPr>
          </w:p>
        </w:tc>
        <w:tc>
          <w:tcPr>
            <w:tcW w:w="593" w:type="pct"/>
            <w:shd w:val="clear" w:color="auto" w:fill="7EA6D7"/>
            <w:vAlign w:val="center"/>
          </w:tcPr>
          <w:p w14:paraId="41879532"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All partners combined</w:t>
            </w:r>
          </w:p>
        </w:tc>
        <w:tc>
          <w:tcPr>
            <w:tcW w:w="527" w:type="pct"/>
            <w:shd w:val="clear" w:color="auto" w:fill="7EA6D7"/>
            <w:vAlign w:val="center"/>
          </w:tcPr>
          <w:p w14:paraId="09737782"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The Lead Partner</w:t>
            </w:r>
          </w:p>
        </w:tc>
        <w:tc>
          <w:tcPr>
            <w:tcW w:w="581" w:type="pct"/>
            <w:shd w:val="clear" w:color="auto" w:fill="7EA6D7"/>
            <w:vAlign w:val="center"/>
          </w:tcPr>
          <w:p w14:paraId="2DBC6FA0" w14:textId="77777777" w:rsidR="00673CEE" w:rsidRPr="004C244E" w:rsidRDefault="00673CEE" w:rsidP="00F75EA3">
            <w:pPr>
              <w:tabs>
                <w:tab w:val="left" w:pos="709"/>
                <w:tab w:val="left" w:pos="1559"/>
                <w:tab w:val="left" w:pos="2268"/>
                <w:tab w:val="left" w:pos="2977"/>
                <w:tab w:val="left" w:pos="3686"/>
                <w:tab w:val="left" w:pos="4394"/>
                <w:tab w:val="right" w:pos="8789"/>
              </w:tabs>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Each Other Partner</w:t>
            </w:r>
          </w:p>
        </w:tc>
        <w:tc>
          <w:tcPr>
            <w:tcW w:w="723" w:type="pct"/>
            <w:vMerge/>
            <w:shd w:val="clear" w:color="auto" w:fill="7EA6D7"/>
          </w:tcPr>
          <w:p w14:paraId="311305D9" w14:textId="77777777" w:rsidR="00673CEE" w:rsidRPr="004C244E" w:rsidRDefault="00673CEE" w:rsidP="00F75EA3">
            <w:pPr>
              <w:tabs>
                <w:tab w:val="left" w:pos="709"/>
                <w:tab w:val="left" w:pos="1559"/>
                <w:tab w:val="left" w:pos="2268"/>
                <w:tab w:val="left" w:pos="2977"/>
                <w:tab w:val="left" w:pos="3686"/>
                <w:tab w:val="left" w:pos="4394"/>
                <w:tab w:val="right" w:pos="8789"/>
              </w:tabs>
              <w:ind w:left="36" w:hanging="36"/>
              <w:jc w:val="center"/>
              <w:rPr>
                <w:rFonts w:ascii="Franklin Gothic Medium" w:eastAsia="Batang" w:hAnsi="Franklin Gothic Medium" w:cs="Arial"/>
                <w:b/>
                <w:sz w:val="20"/>
                <w:szCs w:val="20"/>
                <w:lang w:eastAsia="en-GB"/>
              </w:rPr>
            </w:pPr>
          </w:p>
        </w:tc>
      </w:tr>
      <w:tr w:rsidR="00673CEE" w:rsidRPr="004C244E" w14:paraId="41D07CCD" w14:textId="77777777" w:rsidTr="00F75EA3">
        <w:trPr>
          <w:cantSplit/>
          <w:trHeight w:val="307"/>
        </w:trPr>
        <w:tc>
          <w:tcPr>
            <w:tcW w:w="5000" w:type="pct"/>
            <w:gridSpan w:val="7"/>
          </w:tcPr>
          <w:p w14:paraId="0158AC2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b/>
                <w:i/>
                <w:sz w:val="20"/>
                <w:szCs w:val="20"/>
                <w:lang w:eastAsia="en-GB"/>
              </w:rPr>
              <w:t>The information shall be provided for the period of 2016 to 2020</w:t>
            </w:r>
          </w:p>
        </w:tc>
      </w:tr>
      <w:tr w:rsidR="00673CEE" w:rsidRPr="004C244E" w14:paraId="53B28E6E" w14:textId="77777777" w:rsidTr="00F75EA3">
        <w:trPr>
          <w:cantSplit/>
          <w:trHeight w:val="600"/>
        </w:trPr>
        <w:tc>
          <w:tcPr>
            <w:tcW w:w="742" w:type="pct"/>
          </w:tcPr>
          <w:p w14:paraId="7650A641" w14:textId="77777777" w:rsidR="00673CEE" w:rsidRPr="004C244E" w:rsidRDefault="00673CEE" w:rsidP="00F75EA3">
            <w:pPr>
              <w:ind w:left="426" w:hanging="426"/>
              <w:jc w:val="both"/>
              <w:rPr>
                <w:rFonts w:ascii="Franklin Gothic Medium" w:eastAsia="Batang" w:hAnsi="Franklin Gothic Medium" w:cs="Arial"/>
                <w:b/>
                <w:sz w:val="20"/>
                <w:szCs w:val="20"/>
                <w:lang w:eastAsia="en-GB"/>
              </w:rPr>
            </w:pPr>
            <w:r w:rsidRPr="004C244E">
              <w:rPr>
                <w:rFonts w:ascii="Franklin Gothic Medium" w:eastAsia="Times New Roman" w:hAnsi="Franklin Gothic Medium" w:cs="Times New Roman"/>
                <w:b/>
                <w:sz w:val="20"/>
                <w:szCs w:val="20"/>
              </w:rPr>
              <w:t>3.1 History of non-performing contracts</w:t>
            </w:r>
          </w:p>
        </w:tc>
        <w:tc>
          <w:tcPr>
            <w:tcW w:w="1295" w:type="pct"/>
          </w:tcPr>
          <w:p w14:paraId="0F06F27E"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The applicant, or any partner in a JVCA, shall not have a consistent history of litigation and/or arbitration resulting in awards against the applicant, or any partner in a JVCA.</w:t>
            </w:r>
          </w:p>
        </w:tc>
        <w:tc>
          <w:tcPr>
            <w:tcW w:w="539" w:type="pct"/>
            <w:vAlign w:val="center"/>
          </w:tcPr>
          <w:p w14:paraId="18918E6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Must meet requirement </w:t>
            </w:r>
          </w:p>
        </w:tc>
        <w:tc>
          <w:tcPr>
            <w:tcW w:w="593" w:type="pct"/>
            <w:vAlign w:val="center"/>
          </w:tcPr>
          <w:p w14:paraId="231031C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27" w:type="pct"/>
            <w:vAlign w:val="center"/>
          </w:tcPr>
          <w:p w14:paraId="3F53440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Must meet requirement </w:t>
            </w:r>
          </w:p>
        </w:tc>
        <w:tc>
          <w:tcPr>
            <w:tcW w:w="581" w:type="pct"/>
            <w:vAlign w:val="center"/>
          </w:tcPr>
          <w:p w14:paraId="786600C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Must meet requirement </w:t>
            </w:r>
          </w:p>
        </w:tc>
        <w:tc>
          <w:tcPr>
            <w:tcW w:w="723" w:type="pct"/>
            <w:vAlign w:val="center"/>
          </w:tcPr>
          <w:p w14:paraId="7C39E27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Form HIS-1</w:t>
            </w:r>
          </w:p>
        </w:tc>
      </w:tr>
      <w:tr w:rsidR="00673CEE" w:rsidRPr="004C244E" w14:paraId="2D486FE0" w14:textId="77777777" w:rsidTr="00F75EA3">
        <w:trPr>
          <w:cantSplit/>
          <w:trHeight w:val="600"/>
        </w:trPr>
        <w:tc>
          <w:tcPr>
            <w:tcW w:w="742" w:type="pct"/>
          </w:tcPr>
          <w:p w14:paraId="040EF4A5" w14:textId="77777777" w:rsidR="00673CEE" w:rsidRPr="004C244E" w:rsidRDefault="00673CEE" w:rsidP="00F75EA3">
            <w:pPr>
              <w:ind w:left="426" w:hanging="426"/>
              <w:rPr>
                <w:rFonts w:ascii="Franklin Gothic Medium" w:eastAsia="Batang" w:hAnsi="Franklin Gothic Medium" w:cs="Arial"/>
                <w:b/>
                <w:sz w:val="20"/>
                <w:szCs w:val="20"/>
                <w:lang w:eastAsia="en-GB"/>
              </w:rPr>
            </w:pPr>
            <w:r w:rsidRPr="004C244E">
              <w:rPr>
                <w:rFonts w:ascii="Franklin Gothic Medium" w:eastAsia="Times New Roman" w:hAnsi="Franklin Gothic Medium" w:cs="Times New Roman"/>
                <w:b/>
                <w:sz w:val="20"/>
                <w:szCs w:val="20"/>
              </w:rPr>
              <w:t>3.2  Pending Litigations</w:t>
            </w:r>
          </w:p>
        </w:tc>
        <w:tc>
          <w:tcPr>
            <w:tcW w:w="1295" w:type="pct"/>
          </w:tcPr>
          <w:p w14:paraId="4CCC19E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All pending litigation shall in total not represent more than </w:t>
            </w:r>
            <w:r w:rsidRPr="004C244E">
              <w:rPr>
                <w:rFonts w:ascii="Franklin Gothic Medium" w:eastAsia="Batang" w:hAnsi="Franklin Gothic Medium" w:cs="Arial"/>
                <w:b/>
                <w:i/>
                <w:lang w:eastAsia="en-GB"/>
              </w:rPr>
              <w:t>10 (ten)</w:t>
            </w:r>
            <w:r w:rsidRPr="004C244E">
              <w:rPr>
                <w:rFonts w:ascii="Franklin Gothic Medium" w:eastAsia="Batang" w:hAnsi="Franklin Gothic Medium" w:cs="Arial"/>
                <w:i/>
                <w:lang w:eastAsia="en-GB"/>
              </w:rPr>
              <w:t xml:space="preserve"> </w:t>
            </w:r>
            <w:r w:rsidRPr="004C244E">
              <w:rPr>
                <w:rFonts w:ascii="Franklin Gothic Medium" w:eastAsia="Batang" w:hAnsi="Franklin Gothic Medium" w:cs="Arial"/>
                <w:i/>
                <w:sz w:val="20"/>
                <w:szCs w:val="20"/>
                <w:lang w:eastAsia="en-GB"/>
              </w:rPr>
              <w:t xml:space="preserve">percent of the Participant’s net worth and shall be treated as resolved against the Participant. </w:t>
            </w:r>
          </w:p>
        </w:tc>
        <w:tc>
          <w:tcPr>
            <w:tcW w:w="539" w:type="pct"/>
            <w:vAlign w:val="center"/>
          </w:tcPr>
          <w:p w14:paraId="4D09D8E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93" w:type="pct"/>
            <w:vAlign w:val="center"/>
          </w:tcPr>
          <w:p w14:paraId="0DD3F68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527" w:type="pct"/>
            <w:vAlign w:val="center"/>
          </w:tcPr>
          <w:p w14:paraId="17A5919B"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 xml:space="preserve">Must meet requirement </w:t>
            </w:r>
          </w:p>
        </w:tc>
        <w:tc>
          <w:tcPr>
            <w:tcW w:w="581" w:type="pct"/>
            <w:vAlign w:val="center"/>
          </w:tcPr>
          <w:p w14:paraId="45CFA4C0"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Must meet requirement</w:t>
            </w:r>
          </w:p>
        </w:tc>
        <w:tc>
          <w:tcPr>
            <w:tcW w:w="723" w:type="pct"/>
          </w:tcPr>
          <w:p w14:paraId="49F0317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p w14:paraId="1EA77D2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p w14:paraId="1A78F47F"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Form HIS-1</w:t>
            </w:r>
          </w:p>
        </w:tc>
      </w:tr>
    </w:tbl>
    <w:p w14:paraId="4EF89FA5" w14:textId="77777777" w:rsidR="00673CEE" w:rsidRPr="004C244E" w:rsidRDefault="00673CEE" w:rsidP="00673CEE">
      <w:pPr>
        <w:tabs>
          <w:tab w:val="left" w:pos="-1440"/>
          <w:tab w:val="left" w:pos="-720"/>
          <w:tab w:val="left" w:pos="0"/>
          <w:tab w:val="left" w:pos="709"/>
          <w:tab w:val="left" w:pos="1440"/>
          <w:tab w:val="left" w:pos="1559"/>
          <w:tab w:val="left" w:pos="2160"/>
          <w:tab w:val="left" w:pos="2268"/>
          <w:tab w:val="left" w:pos="2977"/>
          <w:tab w:val="left" w:pos="3686"/>
          <w:tab w:val="left" w:pos="4394"/>
          <w:tab w:val="left" w:pos="4680"/>
          <w:tab w:val="center" w:pos="7380"/>
          <w:tab w:val="right" w:pos="8789"/>
        </w:tabs>
        <w:ind w:left="720"/>
        <w:rPr>
          <w:rFonts w:ascii="Franklin Gothic Medium" w:eastAsia="Batang" w:hAnsi="Franklin Gothic Medium" w:cs="Times New Roman"/>
          <w:sz w:val="20"/>
          <w:szCs w:val="20"/>
          <w:lang w:eastAsia="en-GB"/>
        </w:rPr>
      </w:pPr>
    </w:p>
    <w:p w14:paraId="33114A6B" w14:textId="77777777" w:rsidR="00673CEE" w:rsidRPr="004C244E" w:rsidRDefault="00673CEE" w:rsidP="00673CEE">
      <w:pPr>
        <w:tabs>
          <w:tab w:val="left" w:pos="709"/>
          <w:tab w:val="left" w:pos="1559"/>
          <w:tab w:val="left" w:pos="2268"/>
          <w:tab w:val="left" w:pos="2977"/>
          <w:tab w:val="left" w:pos="3686"/>
          <w:tab w:val="left" w:pos="4394"/>
          <w:tab w:val="right" w:pos="8789"/>
        </w:tabs>
        <w:rPr>
          <w:rFonts w:ascii="Franklin Gothic" w:eastAsia="Batang" w:hAnsi="Franklin Gothic" w:cs="Times New Roman" w:hint="eastAsia"/>
          <w:sz w:val="20"/>
          <w:szCs w:val="20"/>
          <w:lang w:eastAsia="en-GB"/>
        </w:rPr>
      </w:pPr>
    </w:p>
    <w:p w14:paraId="3960BDA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4F5917F2" w14:textId="77777777" w:rsidR="00673CEE" w:rsidRPr="004C244E" w:rsidRDefault="00673CEE" w:rsidP="00673CEE">
      <w:pPr>
        <w:tabs>
          <w:tab w:val="left" w:pos="709"/>
          <w:tab w:val="left" w:pos="1559"/>
          <w:tab w:val="left" w:pos="2268"/>
          <w:tab w:val="left" w:pos="2977"/>
          <w:tab w:val="left" w:pos="3686"/>
          <w:tab w:val="left" w:pos="4394"/>
          <w:tab w:val="right" w:pos="8789"/>
        </w:tabs>
        <w:rPr>
          <w:rFonts w:ascii="Franklin Gothic Medium" w:eastAsia="Batang" w:hAnsi="Franklin Gothic Medium" w:cs="Times New Roman"/>
          <w:sz w:val="20"/>
          <w:szCs w:val="20"/>
          <w:lang w:eastAsia="en-GB"/>
        </w:rPr>
      </w:pPr>
      <w:r w:rsidRPr="004C244E">
        <w:rPr>
          <w:rFonts w:ascii="Franklin Gothic Medium" w:eastAsia="Batang" w:hAnsi="Franklin Gothic Medium" w:cs="Times New Roman"/>
          <w:b/>
          <w:sz w:val="20"/>
          <w:szCs w:val="20"/>
          <w:lang w:eastAsia="en-GB"/>
        </w:rPr>
        <w:br w:type="page"/>
      </w:r>
      <w:r w:rsidRPr="004C244E">
        <w:rPr>
          <w:rFonts w:ascii="Franklin Gothic Medium" w:eastAsia="Batang" w:hAnsi="Franklin Gothic Medium" w:cs="Times New Roman"/>
          <w:sz w:val="20"/>
          <w:szCs w:val="20"/>
          <w:lang w:eastAsia="en-GB"/>
        </w:rPr>
        <w:t xml:space="preserve"> </w:t>
      </w: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2189"/>
        <w:gridCol w:w="10"/>
        <w:gridCol w:w="3919"/>
        <w:gridCol w:w="35"/>
        <w:gridCol w:w="1343"/>
        <w:gridCol w:w="36"/>
        <w:gridCol w:w="1570"/>
        <w:gridCol w:w="54"/>
        <w:gridCol w:w="1333"/>
        <w:gridCol w:w="1732"/>
        <w:gridCol w:w="1960"/>
      </w:tblGrid>
      <w:tr w:rsidR="00673CEE" w:rsidRPr="004C244E" w14:paraId="7A2B0C98" w14:textId="77777777" w:rsidTr="00F75EA3">
        <w:trPr>
          <w:cantSplit/>
          <w:tblHeader/>
        </w:trPr>
        <w:tc>
          <w:tcPr>
            <w:tcW w:w="776" w:type="pct"/>
            <w:shd w:val="clear" w:color="auto" w:fill="7EA6D7"/>
          </w:tcPr>
          <w:p w14:paraId="27F87C0D"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4224" w:type="pct"/>
            <w:gridSpan w:val="10"/>
            <w:shd w:val="clear" w:color="auto" w:fill="7EA6D7"/>
          </w:tcPr>
          <w:p w14:paraId="02BBD019"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p>
        </w:tc>
      </w:tr>
      <w:tr w:rsidR="00673CEE" w:rsidRPr="004C244E" w14:paraId="51C1105D" w14:textId="77777777" w:rsidTr="00F75EA3">
        <w:trPr>
          <w:cantSplit/>
          <w:trHeight w:val="400"/>
          <w:tblHeader/>
        </w:trPr>
        <w:tc>
          <w:tcPr>
            <w:tcW w:w="776" w:type="pct"/>
            <w:vMerge w:val="restart"/>
            <w:shd w:val="clear" w:color="auto" w:fill="7EA6D7"/>
            <w:vAlign w:val="center"/>
          </w:tcPr>
          <w:p w14:paraId="608F284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3526" w:type="pct"/>
            <w:gridSpan w:val="9"/>
            <w:shd w:val="clear" w:color="auto" w:fill="7EA6D7"/>
          </w:tcPr>
          <w:p w14:paraId="6F09A693"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p>
        </w:tc>
        <w:tc>
          <w:tcPr>
            <w:tcW w:w="698" w:type="pct"/>
            <w:vMerge w:val="restart"/>
            <w:shd w:val="clear" w:color="auto" w:fill="7EA6D7"/>
            <w:vAlign w:val="center"/>
          </w:tcPr>
          <w:p w14:paraId="604853BB"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Documentation Required</w:t>
            </w:r>
          </w:p>
        </w:tc>
      </w:tr>
      <w:tr w:rsidR="00673CEE" w:rsidRPr="004C244E" w14:paraId="50048039" w14:textId="77777777" w:rsidTr="00F75EA3">
        <w:trPr>
          <w:cantSplit/>
          <w:trHeight w:val="400"/>
          <w:tblHeader/>
        </w:trPr>
        <w:tc>
          <w:tcPr>
            <w:tcW w:w="776" w:type="pct"/>
            <w:vMerge/>
            <w:shd w:val="clear" w:color="auto" w:fill="7EA6D7"/>
          </w:tcPr>
          <w:p w14:paraId="769D9B0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394" w:type="pct"/>
            <w:gridSpan w:val="2"/>
            <w:vMerge w:val="restart"/>
            <w:shd w:val="clear" w:color="auto" w:fill="7EA6D7"/>
            <w:vAlign w:val="center"/>
          </w:tcPr>
          <w:p w14:paraId="1751FE58"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2133" w:type="pct"/>
            <w:gridSpan w:val="7"/>
            <w:shd w:val="clear" w:color="auto" w:fill="7EA6D7"/>
          </w:tcPr>
          <w:p w14:paraId="3F97277F"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p>
        </w:tc>
        <w:tc>
          <w:tcPr>
            <w:tcW w:w="698" w:type="pct"/>
            <w:vMerge/>
            <w:shd w:val="clear" w:color="auto" w:fill="7EA6D7"/>
          </w:tcPr>
          <w:p w14:paraId="24D30F7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3446C561" w14:textId="77777777" w:rsidTr="00F75EA3">
        <w:trPr>
          <w:cantSplit/>
          <w:tblHeader/>
        </w:trPr>
        <w:tc>
          <w:tcPr>
            <w:tcW w:w="776" w:type="pct"/>
            <w:vMerge/>
            <w:shd w:val="clear" w:color="auto" w:fill="7EA6D7"/>
          </w:tcPr>
          <w:p w14:paraId="57B7F58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394" w:type="pct"/>
            <w:gridSpan w:val="2"/>
            <w:vMerge/>
            <w:shd w:val="clear" w:color="auto" w:fill="7EA6D7"/>
          </w:tcPr>
          <w:p w14:paraId="4754232D"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478" w:type="pct"/>
            <w:gridSpan w:val="2"/>
            <w:vMerge w:val="restart"/>
            <w:shd w:val="clear" w:color="auto" w:fill="7EA6D7"/>
            <w:vAlign w:val="center"/>
          </w:tcPr>
          <w:p w14:paraId="01D63FFB"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p>
        </w:tc>
        <w:tc>
          <w:tcPr>
            <w:tcW w:w="1655" w:type="pct"/>
            <w:gridSpan w:val="5"/>
            <w:shd w:val="clear" w:color="auto" w:fill="7EA6D7"/>
          </w:tcPr>
          <w:p w14:paraId="1361305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698" w:type="pct"/>
            <w:vMerge/>
            <w:shd w:val="clear" w:color="auto" w:fill="7EA6D7"/>
          </w:tcPr>
          <w:p w14:paraId="128931C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09772DE5" w14:textId="77777777" w:rsidTr="00F75EA3">
        <w:trPr>
          <w:cantSplit/>
          <w:tblHeader/>
        </w:trPr>
        <w:tc>
          <w:tcPr>
            <w:tcW w:w="776" w:type="pct"/>
            <w:vMerge/>
            <w:shd w:val="clear" w:color="auto" w:fill="7EA6D7"/>
          </w:tcPr>
          <w:p w14:paraId="1A0EF547"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1394" w:type="pct"/>
            <w:gridSpan w:val="2"/>
            <w:vMerge/>
            <w:shd w:val="clear" w:color="auto" w:fill="7EA6D7"/>
          </w:tcPr>
          <w:p w14:paraId="4AE472D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478" w:type="pct"/>
            <w:gridSpan w:val="2"/>
            <w:vMerge/>
            <w:shd w:val="clear" w:color="auto" w:fill="7EA6D7"/>
          </w:tcPr>
          <w:p w14:paraId="391792D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549" w:type="pct"/>
            <w:gridSpan w:val="2"/>
            <w:shd w:val="clear" w:color="auto" w:fill="7EA6D7"/>
          </w:tcPr>
          <w:p w14:paraId="5868A33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490" w:type="pct"/>
            <w:gridSpan w:val="2"/>
            <w:shd w:val="clear" w:color="auto" w:fill="7EA6D7"/>
          </w:tcPr>
          <w:p w14:paraId="414B14E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616" w:type="pct"/>
            <w:shd w:val="clear" w:color="auto" w:fill="7EA6D7"/>
          </w:tcPr>
          <w:p w14:paraId="786ECA05"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698" w:type="pct"/>
            <w:vMerge/>
            <w:shd w:val="clear" w:color="auto" w:fill="7EA6D7"/>
          </w:tcPr>
          <w:p w14:paraId="4D4920A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743693F0" w14:textId="77777777" w:rsidTr="00F75EA3">
        <w:trPr>
          <w:trHeight w:val="441"/>
        </w:trPr>
        <w:tc>
          <w:tcPr>
            <w:tcW w:w="5000" w:type="pct"/>
            <w:gridSpan w:val="11"/>
          </w:tcPr>
          <w:p w14:paraId="3C2861A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p>
        </w:tc>
      </w:tr>
      <w:tr w:rsidR="00673CEE" w:rsidRPr="004C244E" w14:paraId="32828872" w14:textId="77777777" w:rsidTr="00F75EA3">
        <w:trPr>
          <w:trHeight w:val="826"/>
        </w:trPr>
        <w:tc>
          <w:tcPr>
            <w:tcW w:w="776" w:type="pct"/>
          </w:tcPr>
          <w:p w14:paraId="6CD6435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lang w:eastAsia="en-GB"/>
              </w:rPr>
            </w:pPr>
            <w:r w:rsidRPr="004C244E">
              <w:rPr>
                <w:rFonts w:ascii="Franklin Gothic Medium" w:eastAsia="Batang" w:hAnsi="Franklin Gothic Medium" w:cs="Arial"/>
                <w:b/>
                <w:lang w:eastAsia="en-GB"/>
              </w:rPr>
              <w:t>4.1  General experience</w:t>
            </w:r>
          </w:p>
        </w:tc>
        <w:tc>
          <w:tcPr>
            <w:tcW w:w="1394" w:type="pct"/>
            <w:gridSpan w:val="2"/>
          </w:tcPr>
          <w:p w14:paraId="72E242D5"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Experience as a contractor (in any role), in the execution of at least </w:t>
            </w:r>
            <w:r w:rsidRPr="004C244E">
              <w:rPr>
                <w:rFonts w:ascii="Franklin Gothic Medium" w:eastAsia="Batang" w:hAnsi="Franklin Gothic Medium" w:cs="Arial"/>
                <w:b/>
                <w:i/>
                <w:lang w:eastAsia="en-GB"/>
              </w:rPr>
              <w:t>2</w:t>
            </w:r>
            <w:r w:rsidRPr="004C244E">
              <w:rPr>
                <w:rFonts w:ascii="Franklin Gothic Medium" w:eastAsia="Batang" w:hAnsi="Franklin Gothic Medium" w:cs="Arial"/>
                <w:i/>
                <w:lang w:eastAsia="en-GB"/>
              </w:rPr>
              <w:t xml:space="preserve"> (two) contracts, each with a value of works, implemented by the Participant, at least </w:t>
            </w:r>
            <w:r w:rsidRPr="004C244E">
              <w:rPr>
                <w:rFonts w:ascii="GHEA Grapalat" w:hAnsi="GHEA Grapalat" w:cs="Calibri"/>
                <w:b/>
                <w:bCs/>
              </w:rPr>
              <w:t xml:space="preserve">400,000,000 (four hundred million) EURO </w:t>
            </w:r>
            <w:r w:rsidRPr="004C244E">
              <w:rPr>
                <w:rFonts w:ascii="Franklin Gothic Medium" w:eastAsia="Batang" w:hAnsi="Franklin Gothic Medium" w:cs="Arial"/>
                <w:i/>
                <w:lang w:eastAsia="en-GB"/>
              </w:rPr>
              <w:t xml:space="preserve">equivalent, that have been successfully and substantially completed and that are similar to the proposed contract.  </w:t>
            </w:r>
          </w:p>
          <w:p w14:paraId="6D2AEAA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i/>
                <w:lang w:eastAsia="en-GB"/>
              </w:rPr>
            </w:pPr>
            <w:r w:rsidRPr="004C244E">
              <w:rPr>
                <w:rFonts w:ascii="Franklin Gothic Medium" w:eastAsia="Batang" w:hAnsi="Franklin Gothic Medium" w:cs="Arial"/>
                <w:i/>
                <w:lang w:eastAsia="en-GB"/>
              </w:rPr>
              <w:t>The similarity shall be based on the nature, complexity, methods/technology used or other key characteristics of the Contract, as described in Section VI, Requirements.</w:t>
            </w:r>
          </w:p>
        </w:tc>
        <w:tc>
          <w:tcPr>
            <w:tcW w:w="478" w:type="pct"/>
            <w:gridSpan w:val="2"/>
            <w:vAlign w:val="center"/>
          </w:tcPr>
          <w:p w14:paraId="2279CE15"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49" w:type="pct"/>
            <w:gridSpan w:val="2"/>
            <w:vAlign w:val="center"/>
          </w:tcPr>
          <w:p w14:paraId="35E3D060"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pacing w:val="-4"/>
                <w:lang w:eastAsia="en-GB"/>
              </w:rPr>
            </w:pPr>
            <w:r w:rsidRPr="004C244E">
              <w:rPr>
                <w:rFonts w:ascii="Franklin Gothic Medium" w:eastAsia="Batang" w:hAnsi="Franklin Gothic Medium" w:cs="Arial"/>
                <w:i/>
                <w:spacing w:val="-4"/>
                <w:lang w:eastAsia="en-GB"/>
              </w:rPr>
              <w:t xml:space="preserve">Must meet requirement </w:t>
            </w:r>
          </w:p>
        </w:tc>
        <w:tc>
          <w:tcPr>
            <w:tcW w:w="490" w:type="pct"/>
            <w:gridSpan w:val="2"/>
            <w:vAlign w:val="center"/>
          </w:tcPr>
          <w:p w14:paraId="7FBDB70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lang w:eastAsia="en-GB"/>
              </w:rPr>
            </w:pPr>
            <w:r w:rsidRPr="004C244E">
              <w:rPr>
                <w:rFonts w:ascii="Franklin Gothic Medium" w:eastAsia="Batang" w:hAnsi="Franklin Gothic Medium" w:cs="Arial"/>
                <w:i/>
                <w:spacing w:val="-4"/>
                <w:lang w:eastAsia="en-GB"/>
              </w:rPr>
              <w:t>Must meet requirement</w:t>
            </w:r>
          </w:p>
        </w:tc>
        <w:tc>
          <w:tcPr>
            <w:tcW w:w="616" w:type="pct"/>
            <w:vAlign w:val="center"/>
          </w:tcPr>
          <w:p w14:paraId="2C249F8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Arial" w:eastAsia="Batang" w:hAnsi="Arial" w:cs="Arial"/>
                <w:b/>
                <w:i/>
                <w:spacing w:val="-4"/>
                <w:lang w:val="en-US" w:eastAsia="en-GB"/>
              </w:rPr>
            </w:pPr>
            <w:r w:rsidRPr="004C244E">
              <w:rPr>
                <w:rFonts w:ascii="Arial" w:eastAsia="Batang" w:hAnsi="Arial" w:cs="Arial"/>
                <w:b/>
                <w:i/>
                <w:lang w:val="en-US" w:eastAsia="en-GB"/>
              </w:rPr>
              <w:t>N/A</w:t>
            </w:r>
          </w:p>
        </w:tc>
        <w:tc>
          <w:tcPr>
            <w:tcW w:w="698" w:type="pct"/>
            <w:vAlign w:val="center"/>
          </w:tcPr>
          <w:p w14:paraId="1408D93C"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i/>
                <w:lang w:eastAsia="en-GB"/>
              </w:rPr>
            </w:pPr>
            <w:r w:rsidRPr="004C244E">
              <w:rPr>
                <w:rFonts w:ascii="Franklin Gothic Medium" w:eastAsia="Batang" w:hAnsi="Franklin Gothic Medium" w:cs="Arial"/>
                <w:i/>
                <w:lang w:eastAsia="en-GB"/>
              </w:rPr>
              <w:t>Form EXP–1W</w:t>
            </w:r>
          </w:p>
        </w:tc>
      </w:tr>
      <w:tr w:rsidR="00673CEE" w:rsidRPr="004C244E" w14:paraId="3E484E96" w14:textId="77777777" w:rsidTr="00F75EA3">
        <w:trPr>
          <w:trHeight w:val="826"/>
        </w:trPr>
        <w:tc>
          <w:tcPr>
            <w:tcW w:w="776" w:type="pct"/>
          </w:tcPr>
          <w:p w14:paraId="54B9595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p>
        </w:tc>
        <w:tc>
          <w:tcPr>
            <w:tcW w:w="1394" w:type="pct"/>
            <w:gridSpan w:val="2"/>
          </w:tcPr>
          <w:p w14:paraId="65A5A6A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both"/>
              <w:rPr>
                <w:rFonts w:ascii="Franklin Gothic Medium" w:eastAsia="Batang" w:hAnsi="Franklin Gothic Medium" w:cs="Arial"/>
                <w:i/>
                <w:sz w:val="20"/>
                <w:szCs w:val="20"/>
                <w:lang w:eastAsia="en-GB"/>
              </w:rPr>
            </w:pPr>
          </w:p>
        </w:tc>
        <w:tc>
          <w:tcPr>
            <w:tcW w:w="478" w:type="pct"/>
            <w:gridSpan w:val="2"/>
            <w:vAlign w:val="center"/>
          </w:tcPr>
          <w:p w14:paraId="1EF7A0D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49" w:type="pct"/>
            <w:gridSpan w:val="2"/>
            <w:vAlign w:val="center"/>
          </w:tcPr>
          <w:p w14:paraId="1CE27D8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pacing w:val="-4"/>
                <w:sz w:val="20"/>
                <w:szCs w:val="20"/>
                <w:lang w:eastAsia="en-GB"/>
              </w:rPr>
            </w:pPr>
          </w:p>
        </w:tc>
        <w:tc>
          <w:tcPr>
            <w:tcW w:w="490" w:type="pct"/>
            <w:gridSpan w:val="2"/>
            <w:vAlign w:val="center"/>
          </w:tcPr>
          <w:p w14:paraId="37F7401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p>
        </w:tc>
        <w:tc>
          <w:tcPr>
            <w:tcW w:w="616" w:type="pct"/>
            <w:vAlign w:val="center"/>
          </w:tcPr>
          <w:p w14:paraId="2362C990"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pacing w:val="-4"/>
                <w:sz w:val="20"/>
                <w:szCs w:val="20"/>
                <w:lang w:eastAsia="en-GB"/>
              </w:rPr>
            </w:pPr>
          </w:p>
        </w:tc>
        <w:tc>
          <w:tcPr>
            <w:tcW w:w="698" w:type="pct"/>
            <w:vAlign w:val="center"/>
          </w:tcPr>
          <w:p w14:paraId="1FDB61EC"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both"/>
              <w:rPr>
                <w:rFonts w:ascii="Franklin Gothic Medium" w:eastAsia="Batang" w:hAnsi="Franklin Gothic Medium" w:cs="Arial"/>
                <w:i/>
                <w:sz w:val="20"/>
                <w:szCs w:val="20"/>
                <w:lang w:eastAsia="en-GB"/>
              </w:rPr>
            </w:pPr>
            <w:r w:rsidRPr="004C244E">
              <w:rPr>
                <w:rFonts w:ascii="Franklin Gothic Medium" w:eastAsia="Batang" w:hAnsi="Franklin Gothic Medium" w:cs="Arial"/>
                <w:i/>
                <w:sz w:val="20"/>
                <w:szCs w:val="20"/>
                <w:lang w:eastAsia="en-GB"/>
              </w:rPr>
              <w:t>Form EXP–1G</w:t>
            </w:r>
          </w:p>
        </w:tc>
      </w:tr>
      <w:tr w:rsidR="00673CEE" w:rsidRPr="004C244E" w14:paraId="3A2313BB" w14:textId="77777777" w:rsidTr="00F75EA3">
        <w:trPr>
          <w:trHeight w:val="826"/>
        </w:trPr>
        <w:tc>
          <w:tcPr>
            <w:tcW w:w="780" w:type="pct"/>
            <w:gridSpan w:val="2"/>
          </w:tcPr>
          <w:p w14:paraId="76FB9EA4" w14:textId="77777777" w:rsidR="00673CEE" w:rsidRPr="004C244E" w:rsidRDefault="00673CEE" w:rsidP="00F75EA3">
            <w:pPr>
              <w:ind w:left="426" w:hanging="426"/>
              <w:rPr>
                <w:rFonts w:ascii="Franklin Gothic Medium" w:hAnsi="Franklin Gothic Medium"/>
                <w:b/>
              </w:rPr>
            </w:pPr>
            <w:r w:rsidRPr="004C244E">
              <w:rPr>
                <w:rFonts w:ascii="Franklin Gothic Medium" w:eastAsia="Batang" w:hAnsi="Franklin Gothic Medium" w:cs="Arial"/>
                <w:b/>
                <w:lang w:eastAsia="en-GB"/>
              </w:rPr>
              <w:t>4.2  Management Experience</w:t>
            </w:r>
          </w:p>
        </w:tc>
        <w:tc>
          <w:tcPr>
            <w:tcW w:w="1402" w:type="pct"/>
            <w:gridSpan w:val="2"/>
          </w:tcPr>
          <w:p w14:paraId="2E01E4BA" w14:textId="77777777" w:rsidR="00673CEE" w:rsidRPr="004C244E" w:rsidRDefault="00673CEE" w:rsidP="00F75EA3">
            <w:pPr>
              <w:rPr>
                <w:rFonts w:ascii="Franklin Gothic Medium" w:hAnsi="Franklin Gothic Medium"/>
                <w:i/>
              </w:rPr>
            </w:pPr>
            <w:r w:rsidRPr="004C244E">
              <w:rPr>
                <w:rFonts w:ascii="Franklin Gothic Medium" w:hAnsi="Franklin Gothic Medium"/>
                <w:i/>
              </w:rPr>
              <w:t xml:space="preserve">For the above, or other contracts, experience as a main contractor (the lead partner in JVCA) in the execution at least </w:t>
            </w:r>
            <w:r w:rsidRPr="004C244E">
              <w:rPr>
                <w:rFonts w:ascii="Franklin Gothic Medium" w:eastAsia="Batang" w:hAnsi="Franklin Gothic Medium" w:cs="Arial"/>
                <w:b/>
                <w:i/>
                <w:lang w:eastAsia="en-GB"/>
              </w:rPr>
              <w:t>2</w:t>
            </w:r>
            <w:r w:rsidRPr="004C244E">
              <w:rPr>
                <w:rFonts w:ascii="Franklin Gothic Medium" w:eastAsia="Batang" w:hAnsi="Franklin Gothic Medium" w:cs="Arial"/>
                <w:i/>
                <w:lang w:eastAsia="en-GB"/>
              </w:rPr>
              <w:t xml:space="preserve"> (two) </w:t>
            </w:r>
            <w:r w:rsidRPr="004C244E">
              <w:rPr>
                <w:rFonts w:ascii="Franklin Gothic Medium" w:hAnsi="Franklin Gothic Medium"/>
                <w:i/>
              </w:rPr>
              <w:t xml:space="preserve">contracts, each with a value of at least </w:t>
            </w:r>
            <w:r w:rsidRPr="004C244E">
              <w:rPr>
                <w:rFonts w:ascii="GHEA Grapalat" w:hAnsi="GHEA Grapalat" w:cs="Calibri"/>
                <w:b/>
                <w:bCs/>
              </w:rPr>
              <w:t>400,000,000 (four hundred million) EURO,</w:t>
            </w:r>
            <w:r w:rsidRPr="004C244E">
              <w:rPr>
                <w:rFonts w:ascii="Franklin Gothic Medium" w:hAnsi="Franklin Gothic Medium"/>
                <w:i/>
              </w:rPr>
              <w:t xml:space="preserve"> that have been successfully and substantially completed.</w:t>
            </w:r>
          </w:p>
        </w:tc>
        <w:tc>
          <w:tcPr>
            <w:tcW w:w="478" w:type="pct"/>
            <w:gridSpan w:val="2"/>
            <w:vAlign w:val="center"/>
          </w:tcPr>
          <w:p w14:paraId="19B083D2" w14:textId="77777777" w:rsidR="00673CEE" w:rsidRPr="004C244E" w:rsidRDefault="00673CEE" w:rsidP="00F75EA3">
            <w:pPr>
              <w:rPr>
                <w:rFonts w:ascii="Franklin Gothic Medium" w:hAnsi="Franklin Gothic Medium"/>
                <w:i/>
              </w:rPr>
            </w:pPr>
            <w:r w:rsidRPr="004C244E">
              <w:rPr>
                <w:rFonts w:ascii="Franklin Gothic Medium" w:hAnsi="Franklin Gothic Medium"/>
                <w:i/>
              </w:rPr>
              <w:t>Must meet requirement</w:t>
            </w:r>
          </w:p>
        </w:tc>
        <w:tc>
          <w:tcPr>
            <w:tcW w:w="556" w:type="pct"/>
            <w:gridSpan w:val="2"/>
            <w:vAlign w:val="center"/>
          </w:tcPr>
          <w:p w14:paraId="23BDD75F" w14:textId="77777777" w:rsidR="00673CEE" w:rsidRPr="004C244E" w:rsidRDefault="00673CEE" w:rsidP="00F75EA3">
            <w:pPr>
              <w:rPr>
                <w:rFonts w:ascii="Franklin Gothic Medium" w:hAnsi="Franklin Gothic Medium"/>
                <w:i/>
              </w:rPr>
            </w:pPr>
            <w:r w:rsidRPr="004C244E">
              <w:rPr>
                <w:rFonts w:ascii="Franklin Gothic Medium" w:hAnsi="Franklin Gothic Medium"/>
                <w:i/>
              </w:rPr>
              <w:t xml:space="preserve">Must meet requirement for all characteristics  </w:t>
            </w:r>
          </w:p>
        </w:tc>
        <w:tc>
          <w:tcPr>
            <w:tcW w:w="462" w:type="pct"/>
            <w:vAlign w:val="center"/>
          </w:tcPr>
          <w:p w14:paraId="44FC274F" w14:textId="77777777" w:rsidR="00673CEE" w:rsidRPr="004C244E" w:rsidRDefault="00673CEE" w:rsidP="00F75EA3">
            <w:pPr>
              <w:rPr>
                <w:rFonts w:ascii="Franklin Gothic Medium" w:hAnsi="Franklin Gothic Medium"/>
                <w:b/>
                <w:i/>
              </w:rPr>
            </w:pPr>
            <w:r w:rsidRPr="004C244E">
              <w:rPr>
                <w:rFonts w:ascii="Franklin Gothic Medium" w:eastAsia="Batang" w:hAnsi="Franklin Gothic Medium" w:cs="Arial"/>
                <w:i/>
                <w:spacing w:val="-4"/>
                <w:lang w:eastAsia="en-GB"/>
              </w:rPr>
              <w:t>Must meet requirement</w:t>
            </w:r>
          </w:p>
        </w:tc>
        <w:tc>
          <w:tcPr>
            <w:tcW w:w="618" w:type="pct"/>
            <w:vAlign w:val="center"/>
          </w:tcPr>
          <w:p w14:paraId="187CECB3" w14:textId="77777777" w:rsidR="00673CEE" w:rsidRPr="004C244E" w:rsidRDefault="00673CEE" w:rsidP="00F75EA3">
            <w:pPr>
              <w:jc w:val="center"/>
              <w:rPr>
                <w:rFonts w:ascii="Franklin Gothic Medium" w:hAnsi="Franklin Gothic Medium"/>
                <w:b/>
                <w:i/>
              </w:rPr>
            </w:pPr>
            <w:r w:rsidRPr="004C244E">
              <w:rPr>
                <w:rFonts w:ascii="Franklin Gothic Medium" w:hAnsi="Franklin Gothic Medium"/>
                <w:b/>
                <w:i/>
              </w:rPr>
              <w:t>[N/A]</w:t>
            </w:r>
          </w:p>
        </w:tc>
        <w:tc>
          <w:tcPr>
            <w:tcW w:w="703" w:type="pct"/>
            <w:vAlign w:val="center"/>
          </w:tcPr>
          <w:p w14:paraId="0B915131" w14:textId="77777777" w:rsidR="00673CEE" w:rsidRPr="004C244E" w:rsidRDefault="00673CEE" w:rsidP="00F75EA3">
            <w:pPr>
              <w:rPr>
                <w:rFonts w:ascii="Franklin Gothic Medium" w:hAnsi="Franklin Gothic Medium"/>
                <w:i/>
              </w:rPr>
            </w:pPr>
            <w:r w:rsidRPr="004C244E">
              <w:rPr>
                <w:rFonts w:ascii="Franklin Gothic Medium" w:hAnsi="Franklin Gothic Medium"/>
                <w:i/>
              </w:rPr>
              <w:t>Form EXP-2W</w:t>
            </w:r>
          </w:p>
          <w:p w14:paraId="60E48730" w14:textId="77777777" w:rsidR="00673CEE" w:rsidRPr="004C244E" w:rsidRDefault="00673CEE" w:rsidP="00F75EA3">
            <w:pPr>
              <w:rPr>
                <w:rFonts w:ascii="Franklin Gothic Medium" w:hAnsi="Franklin Gothic Medium"/>
                <w:i/>
              </w:rPr>
            </w:pPr>
          </w:p>
        </w:tc>
      </w:tr>
      <w:tr w:rsidR="00673CEE" w:rsidRPr="004C244E" w14:paraId="391C7D4A" w14:textId="77777777" w:rsidTr="00F75EA3">
        <w:trPr>
          <w:trHeight w:val="826"/>
        </w:trPr>
        <w:tc>
          <w:tcPr>
            <w:tcW w:w="776" w:type="pct"/>
          </w:tcPr>
          <w:p w14:paraId="6EB8B7DC" w14:textId="77777777" w:rsidR="00673CEE" w:rsidRPr="004C244E" w:rsidRDefault="00673CEE" w:rsidP="00F75EA3">
            <w:pPr>
              <w:ind w:left="426" w:hanging="426"/>
              <w:jc w:val="both"/>
              <w:rPr>
                <w:rFonts w:ascii="Franklin Gothic Medium" w:eastAsia="Times New Roman" w:hAnsi="Franklin Gothic Medium" w:cs="Times New Roman"/>
                <w:b/>
                <w:sz w:val="20"/>
                <w:szCs w:val="20"/>
              </w:rPr>
            </w:pPr>
            <w:r w:rsidRPr="004C244E">
              <w:rPr>
                <w:rFonts w:ascii="Franklin Gothic Medium" w:hAnsi="Franklin Gothic Medium"/>
                <w:b/>
              </w:rPr>
              <w:t xml:space="preserve">4.3  Specific Experience </w:t>
            </w:r>
          </w:p>
        </w:tc>
        <w:tc>
          <w:tcPr>
            <w:tcW w:w="1394" w:type="pct"/>
            <w:gridSpan w:val="2"/>
          </w:tcPr>
          <w:p w14:paraId="3F726556" w14:textId="77777777" w:rsidR="00673CEE" w:rsidRPr="004C244E" w:rsidRDefault="00673CEE" w:rsidP="00F75EA3">
            <w:pPr>
              <w:rPr>
                <w:rFonts w:ascii="Franklin Gothic Medium" w:hAnsi="Franklin Gothic Medium"/>
                <w:i/>
              </w:rPr>
            </w:pPr>
            <w:r w:rsidRPr="004C244E">
              <w:rPr>
                <w:rFonts w:ascii="Franklin Gothic Medium" w:hAnsi="Franklin Gothic Medium"/>
                <w:i/>
              </w:rPr>
              <w:t xml:space="preserve">For the above, or other contracts, experience in execution the following specific activities and works: </w:t>
            </w:r>
          </w:p>
          <w:p w14:paraId="22A67C2B" w14:textId="77777777" w:rsidR="00673CEE" w:rsidRPr="004C244E" w:rsidRDefault="00673CEE" w:rsidP="00F75EA3">
            <w:pPr>
              <w:ind w:left="72" w:right="72"/>
              <w:jc w:val="center"/>
              <w:rPr>
                <w:rFonts w:ascii="Franklin Gothic Medium" w:hAnsi="Franklin Gothic Medium"/>
                <w:b/>
                <w:i/>
              </w:rPr>
            </w:pPr>
            <w:r w:rsidRPr="004C244E">
              <w:rPr>
                <w:rFonts w:ascii="Franklin Gothic Medium" w:hAnsi="Franklin Gothic Medium"/>
                <w:b/>
                <w:i/>
              </w:rPr>
              <w:t>EARTH WORKS</w:t>
            </w:r>
          </w:p>
          <w:p w14:paraId="67F654FC" w14:textId="77777777" w:rsidR="00673CEE" w:rsidRPr="004C244E" w:rsidRDefault="00673CEE" w:rsidP="00F75EA3">
            <w:pPr>
              <w:pStyle w:val="CommentText"/>
              <w:rPr>
                <w:rFonts w:ascii="Franklin Gothic Medium" w:hAnsi="Franklin Gothic Medium"/>
                <w:i/>
              </w:rPr>
            </w:pPr>
            <w:r w:rsidRPr="004C244E">
              <w:rPr>
                <w:rFonts w:ascii="Franklin Gothic Medium" w:hAnsi="Franklin Gothic Medium"/>
                <w:i/>
              </w:rPr>
              <w:t>(min  19 200 000  m</w:t>
            </w:r>
            <w:r w:rsidRPr="004C244E">
              <w:rPr>
                <w:rFonts w:ascii="Franklin Gothic Medium" w:hAnsi="Franklin Gothic Medium"/>
                <w:i/>
                <w:vertAlign w:val="superscript"/>
              </w:rPr>
              <w:t>3</w:t>
            </w:r>
            <w:r w:rsidRPr="004C244E">
              <w:rPr>
                <w:rFonts w:ascii="Franklin Gothic Medium" w:hAnsi="Franklin Gothic Medium"/>
                <w:i/>
              </w:rPr>
              <w:t xml:space="preserve"> in any four years within the last ten (10) years)</w:t>
            </w:r>
          </w:p>
          <w:p w14:paraId="70273FCE" w14:textId="77777777" w:rsidR="00673CEE" w:rsidRPr="004C244E" w:rsidRDefault="00673CEE" w:rsidP="00F75EA3">
            <w:pPr>
              <w:ind w:left="72" w:right="72"/>
              <w:jc w:val="center"/>
              <w:rPr>
                <w:rFonts w:ascii="Franklin Gothic Medium" w:hAnsi="Franklin Gothic Medium"/>
                <w:b/>
                <w:i/>
              </w:rPr>
            </w:pPr>
            <w:r w:rsidRPr="004C244E">
              <w:rPr>
                <w:rFonts w:ascii="Franklin Gothic Medium" w:hAnsi="Franklin Gothic Medium"/>
                <w:b/>
                <w:i/>
              </w:rPr>
              <w:t>PAVEMENT  WORKS</w:t>
            </w:r>
          </w:p>
          <w:p w14:paraId="2CC7B022" w14:textId="77777777" w:rsidR="00673CEE" w:rsidRPr="004C244E" w:rsidRDefault="00673CEE" w:rsidP="00F75EA3">
            <w:pPr>
              <w:pStyle w:val="CommentText"/>
              <w:rPr>
                <w:rFonts w:ascii="Franklin Gothic Medium" w:hAnsi="Franklin Gothic Medium"/>
                <w:i/>
              </w:rPr>
            </w:pPr>
            <w:r w:rsidRPr="004C244E">
              <w:rPr>
                <w:rFonts w:ascii="Franklin Gothic Medium" w:hAnsi="Franklin Gothic Medium"/>
                <w:i/>
              </w:rPr>
              <w:t>(min  640 000  m</w:t>
            </w:r>
            <w:r w:rsidRPr="004C244E">
              <w:rPr>
                <w:rFonts w:ascii="Franklin Gothic Medium" w:hAnsi="Franklin Gothic Medium"/>
                <w:i/>
                <w:vertAlign w:val="superscript"/>
              </w:rPr>
              <w:t>2</w:t>
            </w:r>
            <w:r w:rsidRPr="004C244E">
              <w:rPr>
                <w:rFonts w:ascii="Franklin Gothic Medium" w:hAnsi="Franklin Gothic Medium"/>
                <w:i/>
              </w:rPr>
              <w:t xml:space="preserve"> in any two years within the last ten (10) years)</w:t>
            </w:r>
          </w:p>
          <w:p w14:paraId="03BCCA38" w14:textId="77777777" w:rsidR="00673CEE" w:rsidRPr="004C244E" w:rsidRDefault="00673CEE" w:rsidP="00F75EA3">
            <w:pPr>
              <w:widowControl w:val="0"/>
              <w:tabs>
                <w:tab w:val="left" w:leader="dot" w:pos="8424"/>
              </w:tabs>
              <w:autoSpaceDE w:val="0"/>
              <w:autoSpaceDN w:val="0"/>
              <w:jc w:val="center"/>
              <w:rPr>
                <w:rFonts w:ascii="Franklin Gothic Medium" w:hAnsi="Franklin Gothic Medium"/>
                <w:b/>
                <w:i/>
              </w:rPr>
            </w:pPr>
            <w:r w:rsidRPr="004C244E">
              <w:rPr>
                <w:rFonts w:ascii="Franklin Gothic Medium" w:hAnsi="Franklin Gothic Medium"/>
                <w:b/>
                <w:i/>
              </w:rPr>
              <w:t>TUNNEL CONSTRUCTION WORKS</w:t>
            </w:r>
          </w:p>
          <w:p w14:paraId="7CA66CDB" w14:textId="77777777" w:rsidR="00673CEE" w:rsidRPr="004C244E" w:rsidRDefault="00673CEE" w:rsidP="00F75EA3">
            <w:pPr>
              <w:pStyle w:val="CommentText"/>
              <w:rPr>
                <w:rFonts w:ascii="Franklin Gothic Medium" w:hAnsi="Franklin Gothic Medium"/>
                <w:i/>
              </w:rPr>
            </w:pPr>
            <w:r w:rsidRPr="004C244E">
              <w:rPr>
                <w:rFonts w:ascii="Franklin Gothic Medium" w:hAnsi="Franklin Gothic Medium"/>
                <w:i/>
              </w:rPr>
              <w:t>Construction of one or more road tunnels with a total length of at least 10 km in any five years within the last ten (10) years</w:t>
            </w:r>
          </w:p>
          <w:p w14:paraId="17AAF556" w14:textId="77777777" w:rsidR="00673CEE" w:rsidRPr="004C244E" w:rsidRDefault="00673CEE" w:rsidP="00F75EA3">
            <w:pPr>
              <w:widowControl w:val="0"/>
              <w:tabs>
                <w:tab w:val="left" w:leader="dot" w:pos="8424"/>
              </w:tabs>
              <w:autoSpaceDE w:val="0"/>
              <w:autoSpaceDN w:val="0"/>
              <w:jc w:val="center"/>
              <w:rPr>
                <w:rFonts w:ascii="Franklin Gothic Medium" w:hAnsi="Franklin Gothic Medium"/>
                <w:b/>
                <w:i/>
              </w:rPr>
            </w:pPr>
            <w:r w:rsidRPr="004C244E">
              <w:rPr>
                <w:rFonts w:ascii="Franklin Gothic Medium" w:hAnsi="Franklin Gothic Medium"/>
                <w:b/>
                <w:i/>
              </w:rPr>
              <w:t>BRIDGES  CONSTRUCTION WORKS</w:t>
            </w:r>
          </w:p>
          <w:p w14:paraId="1492ADC0" w14:textId="77777777" w:rsidR="00673CEE" w:rsidRPr="004C244E" w:rsidRDefault="00673CEE" w:rsidP="00F75EA3">
            <w:pPr>
              <w:pStyle w:val="CommentText"/>
              <w:rPr>
                <w:rFonts w:ascii="Franklin Gothic Medium" w:hAnsi="Franklin Gothic Medium"/>
                <w:i/>
              </w:rPr>
            </w:pPr>
            <w:r w:rsidRPr="004C244E">
              <w:rPr>
                <w:rFonts w:ascii="Franklin Gothic Medium" w:hAnsi="Franklin Gothic Medium"/>
                <w:i/>
              </w:rPr>
              <w:t>Construction of several road bridges with a total length of at least 3.5 km in any four years within the last ten (10) years</w:t>
            </w:r>
          </w:p>
          <w:p w14:paraId="5A20597E" w14:textId="77777777" w:rsidR="00673CEE" w:rsidRPr="004C244E" w:rsidRDefault="00673CEE" w:rsidP="00F75EA3">
            <w:pPr>
              <w:widowControl w:val="0"/>
              <w:tabs>
                <w:tab w:val="left" w:leader="dot" w:pos="8424"/>
              </w:tabs>
              <w:autoSpaceDE w:val="0"/>
              <w:autoSpaceDN w:val="0"/>
              <w:rPr>
                <w:rFonts w:ascii="Franklin Gothic Medium" w:hAnsi="Franklin Gothic Medium"/>
                <w:i/>
              </w:rPr>
            </w:pPr>
          </w:p>
          <w:p w14:paraId="26162033" w14:textId="77777777" w:rsidR="00673CEE" w:rsidRPr="004C244E" w:rsidRDefault="00673CEE" w:rsidP="00F75EA3">
            <w:pPr>
              <w:jc w:val="both"/>
              <w:rPr>
                <w:rFonts w:ascii="Franklin Gothic Medium" w:eastAsia="Times New Roman" w:hAnsi="Franklin Gothic Medium" w:cs="Times New Roman"/>
                <w:i/>
                <w:sz w:val="20"/>
                <w:szCs w:val="20"/>
              </w:rPr>
            </w:pPr>
          </w:p>
        </w:tc>
        <w:tc>
          <w:tcPr>
            <w:tcW w:w="478" w:type="pct"/>
            <w:gridSpan w:val="2"/>
            <w:vAlign w:val="center"/>
          </w:tcPr>
          <w:p w14:paraId="39DE0DCF" w14:textId="77777777" w:rsidR="00673CEE" w:rsidRPr="004C244E" w:rsidRDefault="00673CEE" w:rsidP="00F75EA3">
            <w:pPr>
              <w:rPr>
                <w:rFonts w:ascii="Franklin Gothic Medium" w:hAnsi="Franklin Gothic Medium"/>
                <w:i/>
              </w:rPr>
            </w:pPr>
            <w:r w:rsidRPr="004C244E">
              <w:rPr>
                <w:rFonts w:ascii="Franklin Gothic Medium" w:hAnsi="Franklin Gothic Medium"/>
                <w:i/>
              </w:rPr>
              <w:t>Must meet requirement</w:t>
            </w:r>
          </w:p>
          <w:p w14:paraId="16C48A67" w14:textId="77777777" w:rsidR="00673CEE" w:rsidRPr="004C244E" w:rsidRDefault="00673CEE" w:rsidP="00F75EA3">
            <w:pPr>
              <w:rPr>
                <w:rFonts w:ascii="Franklin Gothic Medium" w:eastAsia="Times New Roman" w:hAnsi="Franklin Gothic Medium" w:cs="Times New Roman"/>
                <w:i/>
                <w:sz w:val="20"/>
                <w:szCs w:val="20"/>
              </w:rPr>
            </w:pPr>
          </w:p>
        </w:tc>
        <w:tc>
          <w:tcPr>
            <w:tcW w:w="549" w:type="pct"/>
            <w:gridSpan w:val="2"/>
            <w:vAlign w:val="center"/>
          </w:tcPr>
          <w:p w14:paraId="0CFE60D8" w14:textId="77777777" w:rsidR="00673CEE" w:rsidRPr="004C244E" w:rsidRDefault="00673CEE" w:rsidP="00F75EA3">
            <w:pPr>
              <w:jc w:val="center"/>
              <w:rPr>
                <w:rFonts w:ascii="Franklin Gothic Medium" w:eastAsia="Times New Roman" w:hAnsi="Franklin Gothic Medium" w:cs="Times New Roman"/>
                <w:i/>
                <w:sz w:val="20"/>
                <w:szCs w:val="20"/>
              </w:rPr>
            </w:pPr>
            <w:r w:rsidRPr="004C244E">
              <w:rPr>
                <w:rFonts w:ascii="Franklin Gothic Medium" w:hAnsi="Franklin Gothic Medium"/>
                <w:i/>
              </w:rPr>
              <w:t>Must meet requirement for all characteristics</w:t>
            </w:r>
          </w:p>
        </w:tc>
        <w:tc>
          <w:tcPr>
            <w:tcW w:w="490" w:type="pct"/>
            <w:gridSpan w:val="2"/>
            <w:vAlign w:val="center"/>
          </w:tcPr>
          <w:p w14:paraId="15D606A1" w14:textId="77777777" w:rsidR="00673CEE" w:rsidRPr="004C244E" w:rsidRDefault="00673CEE" w:rsidP="00F75EA3">
            <w:pPr>
              <w:jc w:val="center"/>
              <w:rPr>
                <w:rFonts w:ascii="Franklin Gothic Medium" w:eastAsia="Times New Roman" w:hAnsi="Franklin Gothic Medium" w:cs="Times New Roman"/>
                <w:i/>
                <w:sz w:val="20"/>
                <w:szCs w:val="20"/>
              </w:rPr>
            </w:pPr>
            <w:r w:rsidRPr="004C244E">
              <w:rPr>
                <w:rFonts w:ascii="Franklin Gothic Medium" w:hAnsi="Franklin Gothic Medium"/>
                <w:b/>
                <w:i/>
              </w:rPr>
              <w:t>[N/A]</w:t>
            </w:r>
          </w:p>
        </w:tc>
        <w:tc>
          <w:tcPr>
            <w:tcW w:w="616" w:type="pct"/>
            <w:vAlign w:val="center"/>
          </w:tcPr>
          <w:p w14:paraId="4EC8FEE4" w14:textId="77777777" w:rsidR="00673CEE" w:rsidRPr="004C244E" w:rsidRDefault="00673CEE" w:rsidP="00F75EA3">
            <w:pPr>
              <w:jc w:val="center"/>
              <w:rPr>
                <w:rFonts w:ascii="Franklin Gothic Medium" w:eastAsia="Times New Roman" w:hAnsi="Franklin Gothic Medium" w:cs="Times New Roman"/>
                <w:i/>
                <w:sz w:val="20"/>
                <w:szCs w:val="20"/>
              </w:rPr>
            </w:pPr>
            <w:r w:rsidRPr="004C244E">
              <w:rPr>
                <w:rFonts w:ascii="Franklin Gothic Medium" w:hAnsi="Franklin Gothic Medium"/>
                <w:b/>
                <w:i/>
              </w:rPr>
              <w:t>[N/A]</w:t>
            </w:r>
          </w:p>
        </w:tc>
        <w:tc>
          <w:tcPr>
            <w:tcW w:w="698" w:type="pct"/>
            <w:vAlign w:val="center"/>
          </w:tcPr>
          <w:p w14:paraId="0FE757B5" w14:textId="77777777" w:rsidR="00673CEE" w:rsidRPr="004C244E" w:rsidRDefault="00673CEE" w:rsidP="00F75EA3">
            <w:pPr>
              <w:rPr>
                <w:rFonts w:ascii="Franklin Gothic Medium" w:eastAsia="Times New Roman" w:hAnsi="Franklin Gothic Medium" w:cs="Times New Roman"/>
                <w:i/>
                <w:sz w:val="20"/>
                <w:szCs w:val="20"/>
              </w:rPr>
            </w:pPr>
            <w:r w:rsidRPr="004C244E">
              <w:rPr>
                <w:rFonts w:ascii="Franklin Gothic Medium" w:hAnsi="Franklin Gothic Medium"/>
                <w:i/>
              </w:rPr>
              <w:t>Form EXP-3W</w:t>
            </w:r>
          </w:p>
        </w:tc>
      </w:tr>
    </w:tbl>
    <w:p w14:paraId="14FF651D" w14:textId="77777777" w:rsidR="00673CEE" w:rsidRPr="004C244E" w:rsidRDefault="00673CEE" w:rsidP="00673CEE">
      <w:pPr>
        <w:tabs>
          <w:tab w:val="left" w:pos="-1440"/>
          <w:tab w:val="left" w:pos="-720"/>
          <w:tab w:val="left" w:pos="0"/>
          <w:tab w:val="left" w:pos="709"/>
          <w:tab w:val="left" w:pos="1440"/>
          <w:tab w:val="left" w:pos="1559"/>
          <w:tab w:val="left" w:pos="2160"/>
          <w:tab w:val="left" w:pos="2268"/>
          <w:tab w:val="left" w:pos="2977"/>
          <w:tab w:val="left" w:pos="3686"/>
          <w:tab w:val="left" w:pos="4394"/>
          <w:tab w:val="left" w:pos="4680"/>
          <w:tab w:val="center" w:pos="7380"/>
          <w:tab w:val="right" w:pos="8789"/>
        </w:tabs>
        <w:ind w:left="720"/>
        <w:rPr>
          <w:rFonts w:ascii="Franklin Gothic Medium" w:eastAsia="Batang" w:hAnsi="Franklin Gothic Medium" w:cs="Times New Roman"/>
          <w:sz w:val="20"/>
          <w:szCs w:val="20"/>
          <w:lang w:eastAsia="en-GB"/>
        </w:rPr>
      </w:pPr>
    </w:p>
    <w:p w14:paraId="24D6CC39" w14:textId="77777777" w:rsidR="00673CEE" w:rsidRPr="004C244E" w:rsidRDefault="00673CEE" w:rsidP="00673CEE">
      <w:pPr>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2200"/>
        <w:gridCol w:w="11"/>
        <w:gridCol w:w="3933"/>
        <w:gridCol w:w="26"/>
        <w:gridCol w:w="1331"/>
        <w:gridCol w:w="46"/>
        <w:gridCol w:w="1539"/>
        <w:gridCol w:w="66"/>
        <w:gridCol w:w="1333"/>
        <w:gridCol w:w="29"/>
        <w:gridCol w:w="1684"/>
        <w:gridCol w:w="10"/>
        <w:gridCol w:w="1973"/>
      </w:tblGrid>
      <w:tr w:rsidR="00673CEE" w:rsidRPr="004C244E" w14:paraId="5D05DDD2" w14:textId="77777777" w:rsidTr="00F75EA3">
        <w:trPr>
          <w:cantSplit/>
          <w:tblHeader/>
        </w:trPr>
        <w:tc>
          <w:tcPr>
            <w:tcW w:w="787" w:type="pct"/>
            <w:shd w:val="clear" w:color="auto" w:fill="7EA6D7"/>
          </w:tcPr>
          <w:p w14:paraId="5F657382"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Factor</w:t>
            </w:r>
          </w:p>
        </w:tc>
        <w:tc>
          <w:tcPr>
            <w:tcW w:w="4213" w:type="pct"/>
            <w:gridSpan w:val="12"/>
            <w:shd w:val="clear" w:color="auto" w:fill="7EA6D7"/>
          </w:tcPr>
          <w:p w14:paraId="520D2308"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bookmarkStart w:id="159" w:name="_Toc480375354"/>
            <w:bookmarkStart w:id="160" w:name="_Toc480375476"/>
            <w:bookmarkStart w:id="161" w:name="_Toc480375607"/>
            <w:bookmarkStart w:id="162" w:name="_Toc480916832"/>
            <w:bookmarkStart w:id="163" w:name="_Toc508719819"/>
            <w:bookmarkStart w:id="164" w:name="_Toc508720963"/>
            <w:bookmarkStart w:id="165" w:name="_Toc508721399"/>
            <w:bookmarkStart w:id="166" w:name="_Toc508721941"/>
            <w:bookmarkStart w:id="167" w:name="_Toc514744544"/>
            <w:bookmarkStart w:id="168" w:name="_Toc535593975"/>
            <w:r w:rsidRPr="004C244E">
              <w:rPr>
                <w:rFonts w:ascii="Franklin Gothic Book" w:eastAsia="Times New Roman" w:hAnsi="Franklin Gothic Book" w:cs="Times New Roman"/>
                <w:b/>
                <w:color w:val="000000"/>
                <w:sz w:val="28"/>
                <w:szCs w:val="20"/>
                <w:lang w:val="en-US"/>
              </w:rPr>
              <w:t>Table 4. Experience</w:t>
            </w:r>
            <w:bookmarkEnd w:id="159"/>
            <w:bookmarkEnd w:id="160"/>
            <w:bookmarkEnd w:id="161"/>
            <w:bookmarkEnd w:id="162"/>
            <w:bookmarkEnd w:id="163"/>
            <w:bookmarkEnd w:id="164"/>
            <w:bookmarkEnd w:id="165"/>
            <w:bookmarkEnd w:id="166"/>
            <w:bookmarkEnd w:id="167"/>
            <w:r w:rsidRPr="004C244E">
              <w:rPr>
                <w:rFonts w:ascii="Franklin Gothic Book" w:eastAsia="Times New Roman" w:hAnsi="Franklin Gothic Book" w:cs="Times New Roman"/>
                <w:b/>
                <w:color w:val="000000"/>
                <w:sz w:val="28"/>
                <w:szCs w:val="20"/>
                <w:lang w:val="en-US"/>
              </w:rPr>
              <w:t xml:space="preserve"> (Works)</w:t>
            </w:r>
            <w:bookmarkEnd w:id="168"/>
          </w:p>
        </w:tc>
      </w:tr>
      <w:tr w:rsidR="00673CEE" w:rsidRPr="004C244E" w14:paraId="25CFBB0B" w14:textId="77777777" w:rsidTr="00F75EA3">
        <w:trPr>
          <w:cantSplit/>
          <w:trHeight w:val="400"/>
          <w:tblHeader/>
        </w:trPr>
        <w:tc>
          <w:tcPr>
            <w:tcW w:w="787" w:type="pct"/>
            <w:vMerge w:val="restart"/>
            <w:shd w:val="clear" w:color="auto" w:fill="7EA6D7"/>
            <w:vAlign w:val="center"/>
          </w:tcPr>
          <w:p w14:paraId="451B9B0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Sub-Factor</w:t>
            </w:r>
          </w:p>
        </w:tc>
        <w:tc>
          <w:tcPr>
            <w:tcW w:w="3500" w:type="pct"/>
            <w:gridSpan w:val="11"/>
            <w:shd w:val="clear" w:color="auto" w:fill="7EA6D7"/>
          </w:tcPr>
          <w:p w14:paraId="4F1832CA"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69" w:name="_Toc478066930"/>
            <w:r w:rsidRPr="004C244E">
              <w:rPr>
                <w:rFonts w:ascii="Franklin Gothic Medium" w:eastAsia="Batang" w:hAnsi="Franklin Gothic Medium" w:cs="Times New Roman"/>
                <w:b/>
                <w:sz w:val="20"/>
                <w:szCs w:val="20"/>
                <w:lang w:eastAsia="en-GB"/>
              </w:rPr>
              <w:t>Criteria</w:t>
            </w:r>
            <w:bookmarkEnd w:id="169"/>
          </w:p>
        </w:tc>
        <w:tc>
          <w:tcPr>
            <w:tcW w:w="713" w:type="pct"/>
            <w:vMerge w:val="restart"/>
            <w:shd w:val="clear" w:color="auto" w:fill="7EA6D7"/>
            <w:vAlign w:val="center"/>
          </w:tcPr>
          <w:p w14:paraId="6E614CE4"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bookmarkStart w:id="170" w:name="_Toc478066931"/>
            <w:r w:rsidRPr="004C244E">
              <w:rPr>
                <w:rFonts w:ascii="Franklin Gothic Medium" w:eastAsia="Batang" w:hAnsi="Franklin Gothic Medium" w:cs="Times New Roman"/>
                <w:b/>
                <w:sz w:val="20"/>
                <w:szCs w:val="20"/>
                <w:lang w:eastAsia="en-GB"/>
              </w:rPr>
              <w:t>Documentation Required</w:t>
            </w:r>
            <w:bookmarkEnd w:id="170"/>
          </w:p>
        </w:tc>
      </w:tr>
      <w:tr w:rsidR="00673CEE" w:rsidRPr="004C244E" w14:paraId="0B081DC1" w14:textId="77777777" w:rsidTr="00F75EA3">
        <w:trPr>
          <w:cantSplit/>
          <w:trHeight w:val="400"/>
          <w:tblHeader/>
        </w:trPr>
        <w:tc>
          <w:tcPr>
            <w:tcW w:w="787" w:type="pct"/>
            <w:vMerge/>
            <w:shd w:val="clear" w:color="auto" w:fill="7EA6D7"/>
          </w:tcPr>
          <w:p w14:paraId="2D476459"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413" w:type="pct"/>
            <w:gridSpan w:val="2"/>
            <w:vMerge w:val="restart"/>
            <w:shd w:val="clear" w:color="auto" w:fill="7EA6D7"/>
            <w:vAlign w:val="center"/>
          </w:tcPr>
          <w:p w14:paraId="26E16B86"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Requirement</w:t>
            </w:r>
          </w:p>
        </w:tc>
        <w:tc>
          <w:tcPr>
            <w:tcW w:w="2087" w:type="pct"/>
            <w:gridSpan w:val="9"/>
            <w:shd w:val="clear" w:color="auto" w:fill="7EA6D7"/>
          </w:tcPr>
          <w:p w14:paraId="30E6A835"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Participant</w:t>
            </w:r>
          </w:p>
        </w:tc>
        <w:tc>
          <w:tcPr>
            <w:tcW w:w="713" w:type="pct"/>
            <w:vMerge/>
            <w:shd w:val="clear" w:color="auto" w:fill="7EA6D7"/>
          </w:tcPr>
          <w:p w14:paraId="1BCFB965"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162035C1" w14:textId="77777777" w:rsidTr="00F75EA3">
        <w:trPr>
          <w:cantSplit/>
          <w:tblHeader/>
        </w:trPr>
        <w:tc>
          <w:tcPr>
            <w:tcW w:w="787" w:type="pct"/>
            <w:vMerge/>
            <w:shd w:val="clear" w:color="auto" w:fill="7EA6D7"/>
          </w:tcPr>
          <w:p w14:paraId="516A2238"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413" w:type="pct"/>
            <w:gridSpan w:val="2"/>
            <w:vMerge/>
            <w:shd w:val="clear" w:color="auto" w:fill="7EA6D7"/>
          </w:tcPr>
          <w:p w14:paraId="6FAFA58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471" w:type="pct"/>
            <w:gridSpan w:val="2"/>
            <w:vMerge w:val="restart"/>
            <w:shd w:val="clear" w:color="auto" w:fill="7EA6D7"/>
            <w:vAlign w:val="center"/>
          </w:tcPr>
          <w:p w14:paraId="406DBDBA"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bookmarkStart w:id="171" w:name="_Toc478066933"/>
            <w:r w:rsidRPr="004C244E">
              <w:rPr>
                <w:rFonts w:ascii="Franklin Gothic Medium" w:eastAsia="Batang" w:hAnsi="Franklin Gothic Medium" w:cs="Times New Roman"/>
                <w:b/>
                <w:sz w:val="20"/>
                <w:szCs w:val="20"/>
                <w:lang w:eastAsia="en-GB"/>
              </w:rPr>
              <w:t>Single Entity</w:t>
            </w:r>
            <w:bookmarkEnd w:id="171"/>
          </w:p>
        </w:tc>
        <w:tc>
          <w:tcPr>
            <w:tcW w:w="1616" w:type="pct"/>
            <w:gridSpan w:val="7"/>
            <w:shd w:val="clear" w:color="auto" w:fill="7EA6D7"/>
          </w:tcPr>
          <w:p w14:paraId="4D145D50"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 xml:space="preserve">Joint Venture, Consortium or Association </w:t>
            </w:r>
          </w:p>
        </w:tc>
        <w:tc>
          <w:tcPr>
            <w:tcW w:w="713" w:type="pct"/>
            <w:vMerge/>
            <w:shd w:val="clear" w:color="auto" w:fill="7EA6D7"/>
          </w:tcPr>
          <w:p w14:paraId="214CB09D"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6DF7CDB2" w14:textId="77777777" w:rsidTr="00F75EA3">
        <w:trPr>
          <w:cantSplit/>
          <w:tblHeader/>
        </w:trPr>
        <w:tc>
          <w:tcPr>
            <w:tcW w:w="787" w:type="pct"/>
            <w:vMerge/>
            <w:shd w:val="clear" w:color="auto" w:fill="7EA6D7"/>
          </w:tcPr>
          <w:p w14:paraId="6CBAE1D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1413" w:type="pct"/>
            <w:gridSpan w:val="2"/>
            <w:vMerge/>
            <w:shd w:val="clear" w:color="auto" w:fill="7EA6D7"/>
          </w:tcPr>
          <w:p w14:paraId="5877B05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471" w:type="pct"/>
            <w:gridSpan w:val="2"/>
            <w:vMerge/>
            <w:shd w:val="clear" w:color="auto" w:fill="7EA6D7"/>
          </w:tcPr>
          <w:p w14:paraId="02B466A7"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524" w:type="pct"/>
            <w:gridSpan w:val="2"/>
            <w:shd w:val="clear" w:color="auto" w:fill="7EA6D7"/>
          </w:tcPr>
          <w:p w14:paraId="5DD2C9DE"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All partners combined</w:t>
            </w:r>
          </w:p>
        </w:tc>
        <w:tc>
          <w:tcPr>
            <w:tcW w:w="462" w:type="pct"/>
            <w:gridSpan w:val="3"/>
            <w:shd w:val="clear" w:color="auto" w:fill="7EA6D7"/>
          </w:tcPr>
          <w:p w14:paraId="7A97222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The Lead Partner</w:t>
            </w:r>
          </w:p>
        </w:tc>
        <w:tc>
          <w:tcPr>
            <w:tcW w:w="630" w:type="pct"/>
            <w:gridSpan w:val="2"/>
            <w:shd w:val="clear" w:color="auto" w:fill="7EA6D7"/>
          </w:tcPr>
          <w:p w14:paraId="13059D6A"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Each Other Partner</w:t>
            </w:r>
          </w:p>
        </w:tc>
        <w:tc>
          <w:tcPr>
            <w:tcW w:w="713" w:type="pct"/>
            <w:vMerge/>
            <w:shd w:val="clear" w:color="auto" w:fill="7EA6D7"/>
          </w:tcPr>
          <w:p w14:paraId="5974B95B"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144B7DF9" w14:textId="77777777" w:rsidTr="00F75EA3">
        <w:trPr>
          <w:trHeight w:val="441"/>
        </w:trPr>
        <w:tc>
          <w:tcPr>
            <w:tcW w:w="5000" w:type="pct"/>
            <w:gridSpan w:val="13"/>
          </w:tcPr>
          <w:p w14:paraId="569B063F"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r w:rsidRPr="004C244E">
              <w:rPr>
                <w:rFonts w:ascii="Franklin Gothic Medium" w:eastAsia="Batang" w:hAnsi="Franklin Gothic Medium" w:cs="Arial"/>
                <w:b/>
                <w:i/>
                <w:sz w:val="20"/>
                <w:szCs w:val="20"/>
                <w:lang w:eastAsia="en-GB"/>
              </w:rPr>
              <w:t>The information shall be provided for the period of 2016 to 2020__</w:t>
            </w:r>
          </w:p>
        </w:tc>
      </w:tr>
      <w:tr w:rsidR="00673CEE" w:rsidRPr="004C244E" w14:paraId="076F7741" w14:textId="77777777" w:rsidTr="00F75EA3">
        <w:trPr>
          <w:trHeight w:val="826"/>
        </w:trPr>
        <w:tc>
          <w:tcPr>
            <w:tcW w:w="787" w:type="pct"/>
          </w:tcPr>
          <w:p w14:paraId="2F2C803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p>
        </w:tc>
        <w:tc>
          <w:tcPr>
            <w:tcW w:w="1413" w:type="pct"/>
            <w:gridSpan w:val="2"/>
          </w:tcPr>
          <w:p w14:paraId="593E9D4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both"/>
              <w:rPr>
                <w:rFonts w:ascii="Franklin Gothic Medium" w:eastAsia="Batang" w:hAnsi="Franklin Gothic Medium" w:cs="Arial"/>
                <w:i/>
                <w:sz w:val="20"/>
                <w:szCs w:val="20"/>
                <w:lang w:eastAsia="en-GB"/>
              </w:rPr>
            </w:pPr>
          </w:p>
        </w:tc>
        <w:tc>
          <w:tcPr>
            <w:tcW w:w="471" w:type="pct"/>
            <w:gridSpan w:val="2"/>
            <w:vAlign w:val="center"/>
          </w:tcPr>
          <w:p w14:paraId="5223D56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24" w:type="pct"/>
            <w:gridSpan w:val="2"/>
            <w:vAlign w:val="center"/>
          </w:tcPr>
          <w:p w14:paraId="43BF9861"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pacing w:val="-4"/>
                <w:sz w:val="20"/>
                <w:szCs w:val="20"/>
                <w:lang w:eastAsia="en-GB"/>
              </w:rPr>
            </w:pPr>
          </w:p>
        </w:tc>
        <w:tc>
          <w:tcPr>
            <w:tcW w:w="462" w:type="pct"/>
            <w:gridSpan w:val="3"/>
            <w:vAlign w:val="center"/>
          </w:tcPr>
          <w:p w14:paraId="28459CA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p>
        </w:tc>
        <w:tc>
          <w:tcPr>
            <w:tcW w:w="630" w:type="pct"/>
            <w:gridSpan w:val="2"/>
            <w:vAlign w:val="center"/>
          </w:tcPr>
          <w:p w14:paraId="11977D3A"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pacing w:val="-4"/>
                <w:sz w:val="20"/>
                <w:szCs w:val="20"/>
                <w:lang w:eastAsia="en-GB"/>
              </w:rPr>
            </w:pPr>
          </w:p>
        </w:tc>
        <w:tc>
          <w:tcPr>
            <w:tcW w:w="713" w:type="pct"/>
            <w:vAlign w:val="center"/>
          </w:tcPr>
          <w:p w14:paraId="7BABC347"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both"/>
              <w:rPr>
                <w:rFonts w:ascii="Franklin Gothic Medium" w:eastAsia="Batang" w:hAnsi="Franklin Gothic Medium" w:cs="Arial"/>
                <w:i/>
                <w:sz w:val="20"/>
                <w:szCs w:val="20"/>
                <w:lang w:eastAsia="en-GB"/>
              </w:rPr>
            </w:pPr>
          </w:p>
        </w:tc>
      </w:tr>
      <w:tr w:rsidR="00673CEE" w:rsidRPr="004C244E" w14:paraId="578011D3" w14:textId="77777777" w:rsidTr="00F75EA3">
        <w:trPr>
          <w:trHeight w:val="826"/>
        </w:trPr>
        <w:tc>
          <w:tcPr>
            <w:tcW w:w="787" w:type="pct"/>
          </w:tcPr>
          <w:p w14:paraId="5A3EA0D9" w14:textId="77777777" w:rsidR="00673CEE" w:rsidRPr="004C244E" w:rsidRDefault="00673CEE" w:rsidP="00F75EA3">
            <w:pPr>
              <w:ind w:left="426" w:hanging="426"/>
              <w:rPr>
                <w:rFonts w:ascii="Franklin Gothic Medium" w:eastAsia="Times New Roman" w:hAnsi="Franklin Gothic Medium" w:cs="Times New Roman"/>
                <w:b/>
                <w:sz w:val="20"/>
                <w:szCs w:val="20"/>
              </w:rPr>
            </w:pPr>
          </w:p>
        </w:tc>
        <w:tc>
          <w:tcPr>
            <w:tcW w:w="1413" w:type="pct"/>
            <w:gridSpan w:val="2"/>
          </w:tcPr>
          <w:p w14:paraId="2FAD936D" w14:textId="77777777" w:rsidR="00673CEE" w:rsidRPr="004C244E" w:rsidRDefault="00673CEE" w:rsidP="00F75EA3">
            <w:pPr>
              <w:jc w:val="both"/>
              <w:rPr>
                <w:rFonts w:ascii="Franklin Gothic Medium" w:eastAsia="Times New Roman" w:hAnsi="Franklin Gothic Medium" w:cs="Times New Roman"/>
                <w:i/>
                <w:sz w:val="20"/>
                <w:szCs w:val="20"/>
              </w:rPr>
            </w:pPr>
          </w:p>
        </w:tc>
        <w:tc>
          <w:tcPr>
            <w:tcW w:w="471" w:type="pct"/>
            <w:gridSpan w:val="2"/>
            <w:vAlign w:val="center"/>
          </w:tcPr>
          <w:p w14:paraId="30FD9A56" w14:textId="77777777" w:rsidR="00673CEE" w:rsidRPr="004C244E" w:rsidRDefault="00673CEE" w:rsidP="00F75EA3">
            <w:pPr>
              <w:jc w:val="both"/>
              <w:rPr>
                <w:rFonts w:ascii="Franklin Gothic Medium" w:eastAsia="Times New Roman" w:hAnsi="Franklin Gothic Medium" w:cs="Times New Roman"/>
                <w:i/>
                <w:sz w:val="20"/>
                <w:szCs w:val="20"/>
              </w:rPr>
            </w:pPr>
          </w:p>
        </w:tc>
        <w:tc>
          <w:tcPr>
            <w:tcW w:w="524" w:type="pct"/>
            <w:gridSpan w:val="2"/>
            <w:vAlign w:val="center"/>
          </w:tcPr>
          <w:p w14:paraId="0C1691A3" w14:textId="77777777" w:rsidR="00673CEE" w:rsidRPr="004C244E" w:rsidRDefault="00673CEE" w:rsidP="00F75EA3">
            <w:pPr>
              <w:rPr>
                <w:rFonts w:ascii="Franklin Gothic Medium" w:eastAsia="Times New Roman" w:hAnsi="Franklin Gothic Medium" w:cs="Times New Roman"/>
                <w:i/>
                <w:sz w:val="20"/>
                <w:szCs w:val="20"/>
              </w:rPr>
            </w:pPr>
          </w:p>
        </w:tc>
        <w:tc>
          <w:tcPr>
            <w:tcW w:w="462" w:type="pct"/>
            <w:gridSpan w:val="3"/>
            <w:vAlign w:val="center"/>
          </w:tcPr>
          <w:p w14:paraId="58DDDD20" w14:textId="77777777" w:rsidR="00673CEE" w:rsidRPr="004C244E" w:rsidRDefault="00673CEE" w:rsidP="00F75EA3">
            <w:pPr>
              <w:rPr>
                <w:rFonts w:ascii="Franklin Gothic Medium" w:eastAsia="Times New Roman" w:hAnsi="Franklin Gothic Medium" w:cs="Times New Roman"/>
                <w:b/>
                <w:i/>
                <w:sz w:val="20"/>
                <w:szCs w:val="20"/>
              </w:rPr>
            </w:pPr>
          </w:p>
        </w:tc>
        <w:tc>
          <w:tcPr>
            <w:tcW w:w="630" w:type="pct"/>
            <w:gridSpan w:val="2"/>
            <w:vAlign w:val="center"/>
          </w:tcPr>
          <w:p w14:paraId="5278F655" w14:textId="77777777" w:rsidR="00673CEE" w:rsidRPr="004C244E" w:rsidRDefault="00673CEE" w:rsidP="00F75EA3">
            <w:pPr>
              <w:jc w:val="center"/>
              <w:rPr>
                <w:rFonts w:ascii="Franklin Gothic Medium" w:eastAsia="Times New Roman" w:hAnsi="Franklin Gothic Medium" w:cs="Times New Roman"/>
                <w:b/>
                <w:i/>
                <w:sz w:val="20"/>
                <w:szCs w:val="20"/>
              </w:rPr>
            </w:pPr>
          </w:p>
        </w:tc>
        <w:tc>
          <w:tcPr>
            <w:tcW w:w="713" w:type="pct"/>
            <w:vAlign w:val="center"/>
          </w:tcPr>
          <w:p w14:paraId="058EEF54" w14:textId="77777777" w:rsidR="00673CEE" w:rsidRPr="004C244E" w:rsidRDefault="00673CEE" w:rsidP="00F75EA3">
            <w:pPr>
              <w:jc w:val="both"/>
              <w:rPr>
                <w:rFonts w:ascii="Franklin Gothic Medium" w:eastAsia="Times New Roman" w:hAnsi="Franklin Gothic Medium" w:cs="Times New Roman"/>
                <w:i/>
                <w:sz w:val="20"/>
                <w:szCs w:val="20"/>
              </w:rPr>
            </w:pPr>
          </w:p>
        </w:tc>
      </w:tr>
      <w:tr w:rsidR="00673CEE" w:rsidRPr="004C244E" w14:paraId="364F904A" w14:textId="77777777" w:rsidTr="00F75EA3">
        <w:trPr>
          <w:trHeight w:val="826"/>
        </w:trPr>
        <w:tc>
          <w:tcPr>
            <w:tcW w:w="787" w:type="pct"/>
          </w:tcPr>
          <w:p w14:paraId="6738C136" w14:textId="77777777" w:rsidR="00673CEE" w:rsidRPr="004C244E" w:rsidRDefault="00673CEE" w:rsidP="00F75EA3">
            <w:pPr>
              <w:ind w:left="426" w:hanging="426"/>
              <w:jc w:val="both"/>
              <w:rPr>
                <w:rFonts w:ascii="Franklin Gothic Medium" w:eastAsia="Times New Roman" w:hAnsi="Franklin Gothic Medium" w:cs="Times New Roman"/>
                <w:b/>
                <w:sz w:val="20"/>
                <w:szCs w:val="20"/>
              </w:rPr>
            </w:pPr>
          </w:p>
        </w:tc>
        <w:tc>
          <w:tcPr>
            <w:tcW w:w="1413" w:type="pct"/>
            <w:gridSpan w:val="2"/>
          </w:tcPr>
          <w:p w14:paraId="07593499" w14:textId="77777777" w:rsidR="00673CEE" w:rsidRPr="004C244E" w:rsidRDefault="00673CEE" w:rsidP="00F75EA3">
            <w:pPr>
              <w:jc w:val="both"/>
              <w:rPr>
                <w:rFonts w:ascii="Franklin Gothic Medium" w:eastAsia="Times New Roman" w:hAnsi="Franklin Gothic Medium" w:cs="Times New Roman"/>
                <w:b/>
                <w:i/>
                <w:sz w:val="20"/>
                <w:szCs w:val="20"/>
              </w:rPr>
            </w:pPr>
          </w:p>
        </w:tc>
        <w:tc>
          <w:tcPr>
            <w:tcW w:w="471" w:type="pct"/>
            <w:gridSpan w:val="2"/>
            <w:vAlign w:val="center"/>
          </w:tcPr>
          <w:p w14:paraId="04438E5A" w14:textId="77777777" w:rsidR="00673CEE" w:rsidRPr="004C244E" w:rsidRDefault="00673CEE" w:rsidP="00F75EA3">
            <w:pPr>
              <w:rPr>
                <w:rFonts w:ascii="Franklin Gothic Medium" w:eastAsia="Times New Roman" w:hAnsi="Franklin Gothic Medium" w:cs="Times New Roman"/>
                <w:i/>
                <w:sz w:val="20"/>
                <w:szCs w:val="20"/>
              </w:rPr>
            </w:pPr>
          </w:p>
        </w:tc>
        <w:tc>
          <w:tcPr>
            <w:tcW w:w="524" w:type="pct"/>
            <w:gridSpan w:val="2"/>
            <w:vAlign w:val="center"/>
          </w:tcPr>
          <w:p w14:paraId="2EB8D216" w14:textId="77777777" w:rsidR="00673CEE" w:rsidRPr="004C244E" w:rsidRDefault="00673CEE" w:rsidP="00F75EA3">
            <w:pPr>
              <w:rPr>
                <w:rFonts w:ascii="Franklin Gothic Medium" w:eastAsia="Times New Roman" w:hAnsi="Franklin Gothic Medium" w:cs="Times New Roman"/>
                <w:i/>
                <w:sz w:val="20"/>
                <w:szCs w:val="20"/>
              </w:rPr>
            </w:pPr>
          </w:p>
        </w:tc>
        <w:tc>
          <w:tcPr>
            <w:tcW w:w="462" w:type="pct"/>
            <w:gridSpan w:val="3"/>
            <w:vAlign w:val="center"/>
          </w:tcPr>
          <w:p w14:paraId="03606319" w14:textId="77777777" w:rsidR="00673CEE" w:rsidRPr="004C244E" w:rsidRDefault="00673CEE" w:rsidP="00F75EA3">
            <w:pPr>
              <w:jc w:val="center"/>
              <w:rPr>
                <w:rFonts w:ascii="Franklin Gothic Medium" w:eastAsia="Times New Roman" w:hAnsi="Franklin Gothic Medium" w:cs="Times New Roman"/>
                <w:i/>
                <w:sz w:val="20"/>
                <w:szCs w:val="20"/>
              </w:rPr>
            </w:pPr>
          </w:p>
        </w:tc>
        <w:tc>
          <w:tcPr>
            <w:tcW w:w="630" w:type="pct"/>
            <w:gridSpan w:val="2"/>
            <w:vAlign w:val="center"/>
          </w:tcPr>
          <w:p w14:paraId="23C6660A" w14:textId="77777777" w:rsidR="00673CEE" w:rsidRPr="004C244E" w:rsidRDefault="00673CEE" w:rsidP="00F75EA3">
            <w:pPr>
              <w:jc w:val="center"/>
              <w:rPr>
                <w:rFonts w:ascii="Franklin Gothic Medium" w:eastAsia="Times New Roman" w:hAnsi="Franklin Gothic Medium" w:cs="Times New Roman"/>
                <w:i/>
                <w:sz w:val="20"/>
                <w:szCs w:val="20"/>
              </w:rPr>
            </w:pPr>
          </w:p>
        </w:tc>
        <w:tc>
          <w:tcPr>
            <w:tcW w:w="713" w:type="pct"/>
            <w:vAlign w:val="center"/>
          </w:tcPr>
          <w:p w14:paraId="0D454AB4" w14:textId="77777777" w:rsidR="00673CEE" w:rsidRPr="004C244E" w:rsidRDefault="00673CEE" w:rsidP="00F75EA3">
            <w:pPr>
              <w:rPr>
                <w:rFonts w:ascii="Franklin Gothic Medium" w:eastAsia="Times New Roman" w:hAnsi="Franklin Gothic Medium" w:cs="Times New Roman"/>
                <w:i/>
                <w:sz w:val="20"/>
                <w:szCs w:val="20"/>
              </w:rPr>
            </w:pPr>
          </w:p>
        </w:tc>
      </w:tr>
      <w:tr w:rsidR="00673CEE" w:rsidRPr="004C244E" w14:paraId="274DBED3" w14:textId="77777777" w:rsidTr="00F75EA3">
        <w:trPr>
          <w:trHeight w:val="826"/>
        </w:trPr>
        <w:tc>
          <w:tcPr>
            <w:tcW w:w="792" w:type="pct"/>
            <w:gridSpan w:val="2"/>
          </w:tcPr>
          <w:p w14:paraId="255F49DD"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lang w:eastAsia="en-GB"/>
              </w:rPr>
            </w:pPr>
            <w:r w:rsidRPr="004C244E">
              <w:rPr>
                <w:rFonts w:ascii="Franklin Gothic Medium" w:eastAsia="Batang" w:hAnsi="Franklin Gothic Medium" w:cs="Arial"/>
                <w:b/>
                <w:lang w:eastAsia="en-GB"/>
              </w:rPr>
              <w:t>5.1  ESHS Certifications and Documents</w:t>
            </w:r>
          </w:p>
        </w:tc>
        <w:tc>
          <w:tcPr>
            <w:tcW w:w="1418" w:type="pct"/>
            <w:gridSpan w:val="2"/>
          </w:tcPr>
          <w:p w14:paraId="53A17B1A" w14:textId="77777777" w:rsidR="00673CEE" w:rsidRPr="004C244E" w:rsidRDefault="00673CEE" w:rsidP="00F75EA3">
            <w:pPr>
              <w:pStyle w:val="Style11"/>
              <w:tabs>
                <w:tab w:val="left" w:leader="dot" w:pos="8424"/>
              </w:tabs>
              <w:spacing w:line="240" w:lineRule="auto"/>
              <w:jc w:val="both"/>
              <w:rPr>
                <w:rFonts w:ascii="Franklin Gothic Medium" w:eastAsia="Batang" w:hAnsi="Franklin Gothic Medium" w:cs="Arial"/>
                <w:i/>
                <w:sz w:val="20"/>
                <w:szCs w:val="20"/>
                <w:lang w:val="en-GB" w:eastAsia="en-GB"/>
              </w:rPr>
            </w:pPr>
            <w:r w:rsidRPr="004C244E">
              <w:rPr>
                <w:rFonts w:ascii="Franklin Gothic Medium" w:eastAsia="Batang" w:hAnsi="Franklin Gothic Medium" w:cs="Arial"/>
                <w:i/>
                <w:sz w:val="20"/>
                <w:szCs w:val="20"/>
                <w:lang w:val="en-GB" w:eastAsia="en-GB"/>
              </w:rPr>
              <w:t xml:space="preserve">Availability of a valid ISO certification or internationally recognized equivalent (equivalency to be demonstrated by Participant), such as Environmental management certificate ISO 14001; and </w:t>
            </w:r>
            <w:r w:rsidRPr="004C244E">
              <w:rPr>
                <w:rFonts w:ascii="Franklin Gothic Medium" w:eastAsia="Batang" w:hAnsi="Franklin Gothic Medium" w:cs="Arial"/>
                <w:i/>
                <w:sz w:val="20"/>
                <w:szCs w:val="20"/>
                <w:lang w:eastAsia="en-GB"/>
              </w:rPr>
              <w:t>Health and safety certificate OHSAS 18001</w:t>
            </w:r>
            <w:r w:rsidRPr="004C244E">
              <w:rPr>
                <w:rFonts w:ascii="Franklin Gothic Medium" w:eastAsia="Batang" w:hAnsi="Franklin Gothic Medium" w:cs="Arial"/>
                <w:i/>
                <w:lang w:eastAsia="en-GB"/>
              </w:rPr>
              <w:t>.</w:t>
            </w:r>
          </w:p>
          <w:p w14:paraId="74FC69C9" w14:textId="77777777" w:rsidR="00673CEE" w:rsidRPr="004C244E" w:rsidRDefault="00673CEE" w:rsidP="00F75EA3">
            <w:pPr>
              <w:tabs>
                <w:tab w:val="left" w:pos="709"/>
                <w:tab w:val="left" w:pos="1559"/>
                <w:tab w:val="left" w:pos="2268"/>
                <w:tab w:val="left" w:pos="2977"/>
                <w:tab w:val="left" w:pos="3686"/>
                <w:tab w:val="left" w:pos="4394"/>
                <w:tab w:val="right" w:pos="8789"/>
              </w:tabs>
              <w:rPr>
                <w:rFonts w:ascii="Franklin Gothic Medium" w:eastAsia="Batang" w:hAnsi="Franklin Gothic Medium" w:cs="Arial"/>
                <w:i/>
                <w:lang w:eastAsia="en-GB"/>
              </w:rPr>
            </w:pPr>
          </w:p>
          <w:p w14:paraId="12733FF4"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rPr>
                <w:rFonts w:ascii="Franklin Gothic Medium" w:eastAsia="Batang" w:hAnsi="Franklin Gothic Medium" w:cs="Arial"/>
                <w:i/>
                <w:lang w:eastAsia="en-GB"/>
              </w:rPr>
            </w:pPr>
            <w:r w:rsidRPr="004C244E">
              <w:rPr>
                <w:rFonts w:ascii="Franklin Gothic Medium" w:eastAsia="Batang" w:hAnsi="Franklin Gothic Medium" w:cs="Arial"/>
                <w:i/>
                <w:lang w:eastAsia="en-GB"/>
              </w:rPr>
              <w:t>In absence of the above certificates, availability of in</w:t>
            </w:r>
            <w:r w:rsidRPr="004C244E">
              <w:rPr>
                <w:rFonts w:ascii="Franklin Gothic Medium" w:eastAsia="Batang" w:hAnsi="Franklin Gothic Medium" w:cs="Arial"/>
                <w:i/>
                <w:lang w:eastAsia="en-GB"/>
              </w:rPr>
              <w:noBreakHyphen/>
              <w:t>house policies and procedures for ESHS management.</w:t>
            </w:r>
          </w:p>
        </w:tc>
        <w:tc>
          <w:tcPr>
            <w:tcW w:w="477" w:type="pct"/>
            <w:gridSpan w:val="2"/>
            <w:vAlign w:val="center"/>
          </w:tcPr>
          <w:p w14:paraId="6A6937E6"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Must meet requirement</w:t>
            </w:r>
          </w:p>
        </w:tc>
        <w:tc>
          <w:tcPr>
            <w:tcW w:w="530" w:type="pct"/>
            <w:gridSpan w:val="2"/>
            <w:vAlign w:val="center"/>
          </w:tcPr>
          <w:p w14:paraId="61925E9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pacing w:val="-4"/>
                <w:lang w:eastAsia="en-GB"/>
              </w:rPr>
            </w:pPr>
            <w:r w:rsidRPr="004C244E">
              <w:rPr>
                <w:rFonts w:ascii="Franklin Gothic Medium" w:eastAsia="Batang" w:hAnsi="Franklin Gothic Medium" w:cs="Arial"/>
                <w:i/>
                <w:spacing w:val="-4"/>
                <w:lang w:eastAsia="en-GB"/>
              </w:rPr>
              <w:t xml:space="preserve">Must meet requirement </w:t>
            </w:r>
          </w:p>
        </w:tc>
        <w:tc>
          <w:tcPr>
            <w:tcW w:w="426" w:type="pct"/>
            <w:vAlign w:val="center"/>
          </w:tcPr>
          <w:p w14:paraId="474410F0" w14:textId="77777777" w:rsidR="00673CEE" w:rsidRPr="004C244E" w:rsidRDefault="00673CEE" w:rsidP="00F75EA3">
            <w:pPr>
              <w:jc w:val="center"/>
            </w:pPr>
            <w:r w:rsidRPr="004C244E">
              <w:rPr>
                <w:rFonts w:ascii="Franklin Gothic Medium" w:eastAsia="Batang" w:hAnsi="Franklin Gothic Medium" w:cs="Arial"/>
                <w:i/>
                <w:spacing w:val="-4"/>
                <w:lang w:eastAsia="en-GB"/>
              </w:rPr>
              <w:t>Must meet requirement</w:t>
            </w:r>
          </w:p>
        </w:tc>
        <w:tc>
          <w:tcPr>
            <w:tcW w:w="636" w:type="pct"/>
            <w:gridSpan w:val="2"/>
            <w:vAlign w:val="center"/>
          </w:tcPr>
          <w:p w14:paraId="194A9C9C" w14:textId="77777777" w:rsidR="00673CEE" w:rsidRPr="004C244E" w:rsidRDefault="00673CEE" w:rsidP="00F75EA3">
            <w:pPr>
              <w:jc w:val="center"/>
              <w:rPr>
                <w:rFonts w:ascii="Franklin Gothic Medium" w:eastAsia="Batang" w:hAnsi="Franklin Gothic Medium" w:cs="Arial"/>
                <w:i/>
                <w:spacing w:val="-4"/>
                <w:lang w:eastAsia="en-GB"/>
              </w:rPr>
            </w:pPr>
            <w:r w:rsidRPr="004C244E">
              <w:rPr>
                <w:rFonts w:ascii="Franklin Gothic Medium" w:eastAsia="Batang" w:hAnsi="Franklin Gothic Medium" w:cs="Arial"/>
                <w:i/>
                <w:spacing w:val="-4"/>
                <w:lang w:eastAsia="en-GB"/>
              </w:rPr>
              <w:t>Must meet requirement</w:t>
            </w:r>
          </w:p>
        </w:tc>
        <w:tc>
          <w:tcPr>
            <w:tcW w:w="721" w:type="pct"/>
            <w:gridSpan w:val="2"/>
            <w:vAlign w:val="center"/>
          </w:tcPr>
          <w:p w14:paraId="5E66C2D8"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lang w:eastAsia="en-GB"/>
              </w:rPr>
            </w:pPr>
            <w:r w:rsidRPr="004C244E">
              <w:rPr>
                <w:rFonts w:ascii="Franklin Gothic Medium" w:eastAsia="Batang" w:hAnsi="Franklin Gothic Medium" w:cs="Arial"/>
                <w:i/>
                <w:lang w:eastAsia="en-GB"/>
              </w:rPr>
              <w:t>Form ESHS–1W</w:t>
            </w:r>
          </w:p>
        </w:tc>
      </w:tr>
      <w:tr w:rsidR="00673CEE" w:rsidRPr="004C244E" w14:paraId="204451C1" w14:textId="77777777" w:rsidTr="00F75EA3">
        <w:trPr>
          <w:trHeight w:val="826"/>
        </w:trPr>
        <w:tc>
          <w:tcPr>
            <w:tcW w:w="792" w:type="pct"/>
            <w:gridSpan w:val="2"/>
          </w:tcPr>
          <w:p w14:paraId="6C9E5CC5" w14:textId="77777777" w:rsidR="00673CEE" w:rsidRPr="004C244E" w:rsidRDefault="00673CEE" w:rsidP="00F75EA3">
            <w:pPr>
              <w:ind w:left="426" w:hanging="426"/>
              <w:rPr>
                <w:rFonts w:ascii="Franklin Gothic Medium" w:hAnsi="Franklin Gothic Medium"/>
                <w:b/>
              </w:rPr>
            </w:pPr>
            <w:r w:rsidRPr="004C244E">
              <w:rPr>
                <w:rFonts w:ascii="Franklin Gothic Medium" w:eastAsia="Batang" w:hAnsi="Franklin Gothic Medium" w:cs="Arial"/>
                <w:b/>
                <w:lang w:eastAsia="en-GB"/>
              </w:rPr>
              <w:t>5.2  ESHS Experience</w:t>
            </w:r>
          </w:p>
        </w:tc>
        <w:tc>
          <w:tcPr>
            <w:tcW w:w="1418" w:type="pct"/>
            <w:gridSpan w:val="2"/>
          </w:tcPr>
          <w:p w14:paraId="1259F3A5" w14:textId="77777777" w:rsidR="00673CEE" w:rsidRPr="004C244E" w:rsidRDefault="00673CEE" w:rsidP="00F75EA3">
            <w:pPr>
              <w:rPr>
                <w:rFonts w:ascii="Franklin Gothic Medium" w:eastAsia="Batang" w:hAnsi="Franklin Gothic Medium" w:cs="Arial"/>
                <w:i/>
                <w:lang w:eastAsia="en-GB"/>
              </w:rPr>
            </w:pPr>
            <w:r w:rsidRPr="004C244E">
              <w:rPr>
                <w:rFonts w:ascii="Franklin Gothic Medium" w:eastAsia="Batang" w:hAnsi="Franklin Gothic Medium" w:cs="Arial"/>
                <w:i/>
                <w:lang w:eastAsia="en-GB"/>
              </w:rPr>
              <w:t xml:space="preserve">Experience as a contractor (in any role), in the execution of at least </w:t>
            </w:r>
            <w:r w:rsidRPr="004C244E">
              <w:rPr>
                <w:rFonts w:ascii="Franklin Gothic Medium" w:eastAsia="Batang" w:hAnsi="Franklin Gothic Medium" w:cs="Arial"/>
                <w:b/>
                <w:i/>
                <w:lang w:eastAsia="en-GB"/>
              </w:rPr>
              <w:t>2 (two)</w:t>
            </w:r>
            <w:r w:rsidRPr="004C244E">
              <w:rPr>
                <w:rFonts w:ascii="Franklin Gothic Medium" w:eastAsia="Batang" w:hAnsi="Franklin Gothic Medium" w:cs="Arial"/>
                <w:i/>
                <w:lang w:eastAsia="en-GB"/>
              </w:rPr>
              <w:t xml:space="preserve"> contracts, where key ESHS measures were carried out, or are on progress, satisfactorily and in compliance with international standards.</w:t>
            </w:r>
          </w:p>
          <w:p w14:paraId="1FE4C102" w14:textId="77777777" w:rsidR="00673CEE" w:rsidRPr="004C244E" w:rsidRDefault="00673CEE" w:rsidP="00F75EA3">
            <w:pPr>
              <w:rPr>
                <w:rFonts w:ascii="Franklin Gothic Medium" w:eastAsia="Batang" w:hAnsi="Franklin Gothic Medium" w:cs="Arial"/>
                <w:i/>
                <w:lang w:eastAsia="en-GB"/>
              </w:rPr>
            </w:pPr>
          </w:p>
          <w:p w14:paraId="25CD28D1" w14:textId="77777777" w:rsidR="00673CEE" w:rsidRPr="004C244E" w:rsidRDefault="00673CEE" w:rsidP="00F75EA3">
            <w:pPr>
              <w:rPr>
                <w:rFonts w:ascii="Franklin Gothic Medium" w:hAnsi="Franklin Gothic Medium"/>
                <w:i/>
              </w:rPr>
            </w:pPr>
            <w:r w:rsidRPr="004C244E">
              <w:rPr>
                <w:rFonts w:ascii="Franklin Gothic Medium" w:eastAsia="Batang" w:hAnsi="Franklin Gothic Medium" w:cs="Arial"/>
                <w:i/>
                <w:lang w:eastAsia="en-GB"/>
              </w:rPr>
              <w:t>The similarity shall be based on the nature, complexity, methods/technology used or other key characteristics of the Contract, as described in Section VI, Requirements.</w:t>
            </w:r>
          </w:p>
        </w:tc>
        <w:tc>
          <w:tcPr>
            <w:tcW w:w="477" w:type="pct"/>
            <w:gridSpan w:val="2"/>
            <w:vAlign w:val="center"/>
          </w:tcPr>
          <w:p w14:paraId="4AA3B184" w14:textId="77777777" w:rsidR="00673CEE" w:rsidRPr="004C244E" w:rsidRDefault="00673CEE" w:rsidP="00F75EA3">
            <w:pPr>
              <w:jc w:val="center"/>
              <w:rPr>
                <w:rFonts w:ascii="Franklin Gothic Medium" w:hAnsi="Franklin Gothic Medium"/>
                <w:i/>
              </w:rPr>
            </w:pPr>
            <w:r w:rsidRPr="004C244E">
              <w:rPr>
                <w:rFonts w:ascii="Franklin Gothic Medium" w:hAnsi="Franklin Gothic Medium"/>
                <w:i/>
              </w:rPr>
              <w:t>Must meet requirement</w:t>
            </w:r>
          </w:p>
        </w:tc>
        <w:tc>
          <w:tcPr>
            <w:tcW w:w="530" w:type="pct"/>
            <w:gridSpan w:val="2"/>
            <w:vAlign w:val="center"/>
          </w:tcPr>
          <w:p w14:paraId="04DDFBC2" w14:textId="77777777" w:rsidR="00673CEE" w:rsidRPr="004C244E" w:rsidRDefault="00673CEE" w:rsidP="00F75EA3">
            <w:pPr>
              <w:jc w:val="center"/>
              <w:rPr>
                <w:rFonts w:ascii="Franklin Gothic Medium" w:hAnsi="Franklin Gothic Medium"/>
                <w:i/>
              </w:rPr>
            </w:pPr>
            <w:r w:rsidRPr="004C244E">
              <w:rPr>
                <w:rFonts w:ascii="Franklin Gothic Medium" w:hAnsi="Franklin Gothic Medium"/>
                <w:i/>
              </w:rPr>
              <w:t>Must meet requirement for all characteristics</w:t>
            </w:r>
          </w:p>
        </w:tc>
        <w:tc>
          <w:tcPr>
            <w:tcW w:w="426" w:type="pct"/>
            <w:vAlign w:val="center"/>
          </w:tcPr>
          <w:p w14:paraId="530FFD0B" w14:textId="77777777" w:rsidR="00673CEE" w:rsidRPr="004C244E" w:rsidRDefault="00673CEE" w:rsidP="00F75EA3">
            <w:pPr>
              <w:jc w:val="center"/>
              <w:rPr>
                <w:rFonts w:ascii="Franklin Gothic Medium" w:hAnsi="Franklin Gothic Medium"/>
                <w:b/>
                <w:i/>
              </w:rPr>
            </w:pPr>
            <w:r w:rsidRPr="004C244E">
              <w:rPr>
                <w:rFonts w:ascii="Franklin Gothic Medium" w:hAnsi="Franklin Gothic Medium"/>
                <w:b/>
                <w:i/>
              </w:rPr>
              <w:t>N/A</w:t>
            </w:r>
          </w:p>
        </w:tc>
        <w:tc>
          <w:tcPr>
            <w:tcW w:w="636" w:type="pct"/>
            <w:gridSpan w:val="2"/>
            <w:vAlign w:val="center"/>
          </w:tcPr>
          <w:p w14:paraId="276B7859" w14:textId="77777777" w:rsidR="00673CEE" w:rsidRPr="004C244E" w:rsidRDefault="00673CEE" w:rsidP="00F75EA3">
            <w:pPr>
              <w:jc w:val="center"/>
              <w:rPr>
                <w:rFonts w:ascii="Franklin Gothic Medium" w:hAnsi="Franklin Gothic Medium"/>
                <w:b/>
                <w:i/>
              </w:rPr>
            </w:pPr>
            <w:r w:rsidRPr="004C244E">
              <w:rPr>
                <w:rFonts w:ascii="Franklin Gothic Medium" w:hAnsi="Franklin Gothic Medium"/>
                <w:b/>
                <w:i/>
              </w:rPr>
              <w:t>N/A</w:t>
            </w:r>
          </w:p>
        </w:tc>
        <w:tc>
          <w:tcPr>
            <w:tcW w:w="721" w:type="pct"/>
            <w:gridSpan w:val="2"/>
            <w:vAlign w:val="center"/>
          </w:tcPr>
          <w:p w14:paraId="60F4B0A4" w14:textId="77777777" w:rsidR="00673CEE" w:rsidRPr="004C244E" w:rsidRDefault="00673CEE" w:rsidP="00F75EA3">
            <w:pPr>
              <w:jc w:val="center"/>
              <w:rPr>
                <w:rFonts w:ascii="Franklin Gothic Medium" w:hAnsi="Franklin Gothic Medium"/>
                <w:i/>
              </w:rPr>
            </w:pPr>
            <w:r w:rsidRPr="004C244E">
              <w:rPr>
                <w:rFonts w:ascii="Franklin Gothic Medium" w:hAnsi="Franklin Gothic Medium"/>
                <w:i/>
              </w:rPr>
              <w:t>Form ESHS-2W</w:t>
            </w:r>
          </w:p>
          <w:p w14:paraId="26297A44" w14:textId="77777777" w:rsidR="00673CEE" w:rsidRPr="004C244E" w:rsidRDefault="00673CEE" w:rsidP="00F75EA3">
            <w:pPr>
              <w:jc w:val="center"/>
              <w:rPr>
                <w:rFonts w:ascii="Franklin Gothic Medium" w:hAnsi="Franklin Gothic Medium"/>
                <w:i/>
              </w:rPr>
            </w:pPr>
          </w:p>
        </w:tc>
      </w:tr>
    </w:tbl>
    <w:p w14:paraId="780124CA" w14:textId="77777777" w:rsidR="00673CEE" w:rsidRPr="004C244E" w:rsidRDefault="00673CEE" w:rsidP="00673CEE">
      <w:pPr>
        <w:rPr>
          <w:rFonts w:ascii="Franklin Gothic Book" w:eastAsia="Times New Roman" w:hAnsi="Franklin Gothic Book" w:cs="Times New Roman"/>
          <w:sz w:val="20"/>
          <w:szCs w:val="20"/>
        </w:rPr>
      </w:pPr>
    </w:p>
    <w:tbl>
      <w:tblPr>
        <w:tblW w:w="4878"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000" w:firstRow="0" w:lastRow="0" w:firstColumn="0" w:lastColumn="0" w:noHBand="0" w:noVBand="0"/>
      </w:tblPr>
      <w:tblGrid>
        <w:gridCol w:w="2246"/>
        <w:gridCol w:w="4022"/>
        <w:gridCol w:w="1353"/>
        <w:gridCol w:w="1503"/>
        <w:gridCol w:w="1208"/>
        <w:gridCol w:w="1804"/>
        <w:gridCol w:w="2045"/>
      </w:tblGrid>
      <w:tr w:rsidR="00673CEE" w:rsidRPr="004C244E" w14:paraId="56D67D0D" w14:textId="77777777" w:rsidTr="00F75EA3">
        <w:trPr>
          <w:cantSplit/>
          <w:tblHeader/>
        </w:trPr>
        <w:tc>
          <w:tcPr>
            <w:tcW w:w="792" w:type="pct"/>
            <w:shd w:val="clear" w:color="auto" w:fill="7EA6D7"/>
          </w:tcPr>
          <w:p w14:paraId="5EED44C1"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Book" w:eastAsia="Times New Roman" w:hAnsi="Franklin Gothic Book" w:cs="Times New Roman"/>
                <w:sz w:val="20"/>
                <w:szCs w:val="20"/>
              </w:rPr>
              <w:br w:type="page"/>
            </w:r>
          </w:p>
          <w:p w14:paraId="4F738531"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Factor</w:t>
            </w:r>
          </w:p>
        </w:tc>
        <w:tc>
          <w:tcPr>
            <w:tcW w:w="4208" w:type="pct"/>
            <w:gridSpan w:val="6"/>
            <w:shd w:val="clear" w:color="auto" w:fill="7EA6D7"/>
          </w:tcPr>
          <w:p w14:paraId="1DC983EA" w14:textId="77777777" w:rsidR="00673CEE" w:rsidRPr="004C244E" w:rsidRDefault="00673CEE" w:rsidP="00F75EA3">
            <w:pPr>
              <w:keepNext/>
              <w:spacing w:before="120" w:after="240" w:line="360" w:lineRule="auto"/>
              <w:jc w:val="center"/>
              <w:outlineLvl w:val="0"/>
              <w:rPr>
                <w:rFonts w:ascii="Franklin Gothic Medium" w:eastAsia="Times New Roman" w:hAnsi="Franklin Gothic Medium" w:cs="Times New Roman"/>
                <w:b/>
                <w:color w:val="000000"/>
                <w:sz w:val="28"/>
                <w:szCs w:val="20"/>
                <w:lang w:val="en-US"/>
              </w:rPr>
            </w:pPr>
            <w:bookmarkStart w:id="172" w:name="_Toc535593976"/>
            <w:r w:rsidRPr="004C244E">
              <w:rPr>
                <w:rFonts w:ascii="Franklin Gothic Book" w:eastAsia="Times New Roman" w:hAnsi="Franklin Gothic Book" w:cs="Times New Roman"/>
                <w:b/>
                <w:color w:val="000000"/>
                <w:sz w:val="28"/>
                <w:szCs w:val="20"/>
                <w:lang w:val="en-US"/>
              </w:rPr>
              <w:t xml:space="preserve">Table 5. Environmental, Social, Health and Safety (ESHS) </w:t>
            </w:r>
            <w:bookmarkEnd w:id="172"/>
          </w:p>
        </w:tc>
      </w:tr>
      <w:tr w:rsidR="00673CEE" w:rsidRPr="004C244E" w14:paraId="2B1FA831" w14:textId="77777777" w:rsidTr="00F75EA3">
        <w:trPr>
          <w:cantSplit/>
          <w:trHeight w:val="400"/>
          <w:tblHeader/>
        </w:trPr>
        <w:tc>
          <w:tcPr>
            <w:tcW w:w="792" w:type="pct"/>
            <w:vMerge w:val="restart"/>
            <w:shd w:val="clear" w:color="auto" w:fill="7EA6D7"/>
            <w:vAlign w:val="center"/>
          </w:tcPr>
          <w:p w14:paraId="7D883BC7"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Sub-Factor</w:t>
            </w:r>
          </w:p>
        </w:tc>
        <w:tc>
          <w:tcPr>
            <w:tcW w:w="3487" w:type="pct"/>
            <w:gridSpan w:val="5"/>
            <w:shd w:val="clear" w:color="auto" w:fill="7EA6D7"/>
          </w:tcPr>
          <w:p w14:paraId="6E6A3C3F"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Criteria</w:t>
            </w:r>
          </w:p>
        </w:tc>
        <w:tc>
          <w:tcPr>
            <w:tcW w:w="721" w:type="pct"/>
            <w:vMerge w:val="restart"/>
            <w:shd w:val="clear" w:color="auto" w:fill="7EA6D7"/>
            <w:vAlign w:val="center"/>
          </w:tcPr>
          <w:p w14:paraId="7C963FEF"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Documentation Required</w:t>
            </w:r>
          </w:p>
        </w:tc>
      </w:tr>
      <w:tr w:rsidR="00673CEE" w:rsidRPr="004C244E" w14:paraId="0D332F83" w14:textId="77777777" w:rsidTr="00F75EA3">
        <w:trPr>
          <w:cantSplit/>
          <w:trHeight w:val="400"/>
          <w:tblHeader/>
        </w:trPr>
        <w:tc>
          <w:tcPr>
            <w:tcW w:w="792" w:type="pct"/>
            <w:vMerge/>
            <w:shd w:val="clear" w:color="auto" w:fill="7EA6D7"/>
          </w:tcPr>
          <w:p w14:paraId="788416B8"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418" w:type="pct"/>
            <w:vMerge w:val="restart"/>
            <w:shd w:val="clear" w:color="auto" w:fill="7EA6D7"/>
            <w:vAlign w:val="center"/>
          </w:tcPr>
          <w:p w14:paraId="7E68968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Requirement</w:t>
            </w:r>
          </w:p>
        </w:tc>
        <w:tc>
          <w:tcPr>
            <w:tcW w:w="2069" w:type="pct"/>
            <w:gridSpan w:val="4"/>
            <w:shd w:val="clear" w:color="auto" w:fill="7EA6D7"/>
          </w:tcPr>
          <w:p w14:paraId="0D632198"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jc w:val="center"/>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Participant</w:t>
            </w:r>
          </w:p>
        </w:tc>
        <w:tc>
          <w:tcPr>
            <w:tcW w:w="721" w:type="pct"/>
            <w:vMerge/>
            <w:shd w:val="clear" w:color="auto" w:fill="7EA6D7"/>
          </w:tcPr>
          <w:p w14:paraId="2F0C7D6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20D3AD0E" w14:textId="77777777" w:rsidTr="00F75EA3">
        <w:trPr>
          <w:cantSplit/>
          <w:tblHeader/>
        </w:trPr>
        <w:tc>
          <w:tcPr>
            <w:tcW w:w="792" w:type="pct"/>
            <w:vMerge/>
            <w:shd w:val="clear" w:color="auto" w:fill="7EA6D7"/>
          </w:tcPr>
          <w:p w14:paraId="7FB26152"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1418" w:type="pct"/>
            <w:vMerge/>
            <w:shd w:val="clear" w:color="auto" w:fill="7EA6D7"/>
          </w:tcPr>
          <w:p w14:paraId="794C717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jc w:val="center"/>
              <w:rPr>
                <w:rFonts w:ascii="Franklin Gothic Medium" w:eastAsia="Batang" w:hAnsi="Franklin Gothic Medium" w:cs="Arial"/>
                <w:b/>
                <w:sz w:val="20"/>
                <w:szCs w:val="20"/>
                <w:lang w:eastAsia="en-GB"/>
              </w:rPr>
            </w:pPr>
          </w:p>
        </w:tc>
        <w:tc>
          <w:tcPr>
            <w:tcW w:w="477" w:type="pct"/>
            <w:vMerge w:val="restart"/>
            <w:shd w:val="clear" w:color="auto" w:fill="7EA6D7"/>
            <w:vAlign w:val="center"/>
          </w:tcPr>
          <w:p w14:paraId="04AA9511" w14:textId="77777777" w:rsidR="00673CEE" w:rsidRPr="004C244E" w:rsidRDefault="00673CEE" w:rsidP="00F75EA3">
            <w:pPr>
              <w:tabs>
                <w:tab w:val="left" w:pos="709"/>
                <w:tab w:val="left" w:pos="1559"/>
                <w:tab w:val="left" w:pos="2268"/>
                <w:tab w:val="left" w:pos="2977"/>
                <w:tab w:val="left" w:pos="3686"/>
                <w:tab w:val="left" w:pos="4394"/>
                <w:tab w:val="right" w:pos="8789"/>
              </w:tabs>
              <w:ind w:left="459" w:hanging="459"/>
              <w:outlineLvl w:val="4"/>
              <w:rPr>
                <w:rFonts w:ascii="Franklin Gothic Medium" w:eastAsia="Batang" w:hAnsi="Franklin Gothic Medium" w:cs="Times New Roman"/>
                <w:b/>
                <w:sz w:val="20"/>
                <w:szCs w:val="20"/>
                <w:lang w:eastAsia="en-GB"/>
              </w:rPr>
            </w:pPr>
            <w:r w:rsidRPr="004C244E">
              <w:rPr>
                <w:rFonts w:ascii="Franklin Gothic Medium" w:eastAsia="Batang" w:hAnsi="Franklin Gothic Medium" w:cs="Times New Roman"/>
                <w:b/>
                <w:sz w:val="20"/>
                <w:szCs w:val="20"/>
                <w:lang w:eastAsia="en-GB"/>
              </w:rPr>
              <w:t>Single Entity</w:t>
            </w:r>
          </w:p>
        </w:tc>
        <w:tc>
          <w:tcPr>
            <w:tcW w:w="1592" w:type="pct"/>
            <w:gridSpan w:val="3"/>
            <w:shd w:val="clear" w:color="auto" w:fill="7EA6D7"/>
          </w:tcPr>
          <w:p w14:paraId="1F2559C3"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 xml:space="preserve">Joint Venture, Consortium or Association </w:t>
            </w:r>
          </w:p>
        </w:tc>
        <w:tc>
          <w:tcPr>
            <w:tcW w:w="721" w:type="pct"/>
            <w:vMerge/>
            <w:shd w:val="clear" w:color="auto" w:fill="7EA6D7"/>
          </w:tcPr>
          <w:p w14:paraId="76F1443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167A24B2" w14:textId="77777777" w:rsidTr="00F75EA3">
        <w:trPr>
          <w:cantSplit/>
          <w:tblHeader/>
        </w:trPr>
        <w:tc>
          <w:tcPr>
            <w:tcW w:w="792" w:type="pct"/>
            <w:vMerge/>
            <w:shd w:val="clear" w:color="auto" w:fill="7EA6D7"/>
          </w:tcPr>
          <w:p w14:paraId="73A2C448"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1418" w:type="pct"/>
            <w:vMerge/>
            <w:shd w:val="clear" w:color="auto" w:fill="7EA6D7"/>
          </w:tcPr>
          <w:p w14:paraId="4650E1F6"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ind w:left="360" w:hanging="360"/>
              <w:rPr>
                <w:rFonts w:ascii="Franklin Gothic Medium" w:eastAsia="Batang" w:hAnsi="Franklin Gothic Medium" w:cs="Arial"/>
                <w:b/>
                <w:sz w:val="20"/>
                <w:szCs w:val="20"/>
                <w:lang w:eastAsia="en-GB"/>
              </w:rPr>
            </w:pPr>
          </w:p>
        </w:tc>
        <w:tc>
          <w:tcPr>
            <w:tcW w:w="477" w:type="pct"/>
            <w:vMerge/>
            <w:shd w:val="clear" w:color="auto" w:fill="7EA6D7"/>
          </w:tcPr>
          <w:p w14:paraId="27F9721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c>
          <w:tcPr>
            <w:tcW w:w="530" w:type="pct"/>
            <w:shd w:val="clear" w:color="auto" w:fill="7EA6D7"/>
          </w:tcPr>
          <w:p w14:paraId="279B6A8C"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All partners combined</w:t>
            </w:r>
          </w:p>
        </w:tc>
        <w:tc>
          <w:tcPr>
            <w:tcW w:w="426" w:type="pct"/>
            <w:shd w:val="clear" w:color="auto" w:fill="7EA6D7"/>
          </w:tcPr>
          <w:p w14:paraId="1053568D"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The Lead Partner</w:t>
            </w:r>
          </w:p>
        </w:tc>
        <w:tc>
          <w:tcPr>
            <w:tcW w:w="636" w:type="pct"/>
            <w:shd w:val="clear" w:color="auto" w:fill="7EA6D7"/>
          </w:tcPr>
          <w:p w14:paraId="682C22F5"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r w:rsidRPr="004C244E">
              <w:rPr>
                <w:rFonts w:ascii="Franklin Gothic Medium" w:eastAsia="Batang" w:hAnsi="Franklin Gothic Medium" w:cs="Arial"/>
                <w:b/>
                <w:sz w:val="20"/>
                <w:szCs w:val="20"/>
                <w:lang w:eastAsia="en-GB"/>
              </w:rPr>
              <w:t>Each Other Partner</w:t>
            </w:r>
          </w:p>
        </w:tc>
        <w:tc>
          <w:tcPr>
            <w:tcW w:w="721" w:type="pct"/>
            <w:vMerge/>
            <w:shd w:val="clear" w:color="auto" w:fill="7EA6D7"/>
          </w:tcPr>
          <w:p w14:paraId="0045F2A4" w14:textId="77777777" w:rsidR="00673CEE" w:rsidRPr="004C244E" w:rsidRDefault="00673CEE" w:rsidP="00F75EA3">
            <w:pPr>
              <w:tabs>
                <w:tab w:val="left" w:pos="709"/>
                <w:tab w:val="left" w:pos="1559"/>
                <w:tab w:val="left" w:pos="2268"/>
                <w:tab w:val="left" w:pos="2977"/>
                <w:tab w:val="left" w:pos="3686"/>
                <w:tab w:val="left" w:pos="4394"/>
                <w:tab w:val="right" w:pos="8789"/>
              </w:tabs>
              <w:spacing w:after="120"/>
              <w:jc w:val="center"/>
              <w:rPr>
                <w:rFonts w:ascii="Franklin Gothic Medium" w:eastAsia="Batang" w:hAnsi="Franklin Gothic Medium" w:cs="Arial"/>
                <w:b/>
                <w:sz w:val="20"/>
                <w:szCs w:val="20"/>
                <w:lang w:eastAsia="en-GB"/>
              </w:rPr>
            </w:pPr>
          </w:p>
        </w:tc>
      </w:tr>
      <w:tr w:rsidR="00673CEE" w:rsidRPr="004C244E" w14:paraId="7E0C3545" w14:textId="77777777" w:rsidTr="00F75EA3">
        <w:trPr>
          <w:trHeight w:val="441"/>
        </w:trPr>
        <w:tc>
          <w:tcPr>
            <w:tcW w:w="5000" w:type="pct"/>
            <w:gridSpan w:val="7"/>
          </w:tcPr>
          <w:p w14:paraId="66DE6D19"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b/>
                <w:i/>
                <w:sz w:val="20"/>
                <w:szCs w:val="20"/>
                <w:lang w:eastAsia="en-GB"/>
              </w:rPr>
            </w:pPr>
            <w:r w:rsidRPr="004C244E">
              <w:rPr>
                <w:rFonts w:ascii="Franklin Gothic Medium" w:eastAsia="Batang" w:hAnsi="Franklin Gothic Medium" w:cs="Arial"/>
                <w:b/>
                <w:i/>
                <w:sz w:val="20"/>
                <w:szCs w:val="20"/>
                <w:lang w:eastAsia="en-GB"/>
              </w:rPr>
              <w:t>The information shall be provided for the period of 2016to 2020</w:t>
            </w:r>
          </w:p>
        </w:tc>
      </w:tr>
      <w:tr w:rsidR="00673CEE" w:rsidRPr="004C244E" w14:paraId="6F240F44" w14:textId="77777777" w:rsidTr="00F75EA3">
        <w:trPr>
          <w:trHeight w:val="826"/>
        </w:trPr>
        <w:tc>
          <w:tcPr>
            <w:tcW w:w="792" w:type="pct"/>
          </w:tcPr>
          <w:p w14:paraId="35649EA3"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ind w:left="426" w:hanging="426"/>
              <w:outlineLvl w:val="1"/>
              <w:rPr>
                <w:rFonts w:ascii="Franklin Gothic Medium" w:eastAsia="Batang" w:hAnsi="Franklin Gothic Medium" w:cs="Arial"/>
                <w:b/>
                <w:sz w:val="20"/>
                <w:szCs w:val="20"/>
                <w:lang w:eastAsia="en-GB"/>
              </w:rPr>
            </w:pPr>
          </w:p>
        </w:tc>
        <w:tc>
          <w:tcPr>
            <w:tcW w:w="1418" w:type="pct"/>
          </w:tcPr>
          <w:p w14:paraId="7026B5BE"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both"/>
              <w:rPr>
                <w:rFonts w:ascii="Franklin Gothic Medium" w:eastAsia="Batang" w:hAnsi="Franklin Gothic Medium" w:cs="Arial"/>
                <w:i/>
                <w:sz w:val="20"/>
                <w:szCs w:val="20"/>
                <w:lang w:eastAsia="en-GB"/>
              </w:rPr>
            </w:pPr>
          </w:p>
        </w:tc>
        <w:tc>
          <w:tcPr>
            <w:tcW w:w="477" w:type="pct"/>
            <w:vAlign w:val="center"/>
          </w:tcPr>
          <w:p w14:paraId="181734C2"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c>
          <w:tcPr>
            <w:tcW w:w="530" w:type="pct"/>
            <w:vAlign w:val="center"/>
          </w:tcPr>
          <w:p w14:paraId="4D4FBE55"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pacing w:val="-4"/>
                <w:sz w:val="20"/>
                <w:szCs w:val="20"/>
                <w:lang w:eastAsia="en-GB"/>
              </w:rPr>
            </w:pPr>
          </w:p>
        </w:tc>
        <w:tc>
          <w:tcPr>
            <w:tcW w:w="426" w:type="pct"/>
            <w:vAlign w:val="center"/>
          </w:tcPr>
          <w:p w14:paraId="0745A424" w14:textId="77777777" w:rsidR="00673CEE" w:rsidRPr="004C244E" w:rsidRDefault="00673CEE" w:rsidP="00F75EA3">
            <w:pPr>
              <w:spacing w:before="120" w:after="240"/>
              <w:jc w:val="center"/>
              <w:rPr>
                <w:rFonts w:ascii="Franklin Gothic Book" w:eastAsia="Times New Roman" w:hAnsi="Franklin Gothic Book" w:cs="Times New Roman"/>
                <w:sz w:val="20"/>
                <w:szCs w:val="20"/>
              </w:rPr>
            </w:pPr>
          </w:p>
        </w:tc>
        <w:tc>
          <w:tcPr>
            <w:tcW w:w="636" w:type="pct"/>
            <w:vAlign w:val="center"/>
          </w:tcPr>
          <w:p w14:paraId="15B6A3B7" w14:textId="77777777" w:rsidR="00673CEE" w:rsidRPr="004C244E" w:rsidRDefault="00673CEE" w:rsidP="00F75EA3">
            <w:pPr>
              <w:spacing w:before="120" w:after="240"/>
              <w:jc w:val="center"/>
              <w:rPr>
                <w:rFonts w:ascii="Franklin Gothic Medium" w:eastAsia="Batang" w:hAnsi="Franklin Gothic Medium" w:cs="Arial"/>
                <w:i/>
                <w:spacing w:val="-4"/>
                <w:sz w:val="20"/>
                <w:szCs w:val="20"/>
                <w:lang w:eastAsia="en-GB"/>
              </w:rPr>
            </w:pPr>
          </w:p>
        </w:tc>
        <w:tc>
          <w:tcPr>
            <w:tcW w:w="721" w:type="pct"/>
            <w:vAlign w:val="center"/>
          </w:tcPr>
          <w:p w14:paraId="1AB36485" w14:textId="77777777" w:rsidR="00673CEE" w:rsidRPr="004C244E" w:rsidRDefault="00673CEE" w:rsidP="00F75EA3">
            <w:pPr>
              <w:tabs>
                <w:tab w:val="left" w:pos="709"/>
                <w:tab w:val="left" w:pos="1559"/>
                <w:tab w:val="left" w:pos="2268"/>
                <w:tab w:val="left" w:pos="2977"/>
                <w:tab w:val="left" w:pos="3686"/>
                <w:tab w:val="left" w:pos="4394"/>
                <w:tab w:val="right" w:pos="8789"/>
              </w:tabs>
              <w:spacing w:before="60" w:after="60"/>
              <w:jc w:val="center"/>
              <w:rPr>
                <w:rFonts w:ascii="Franklin Gothic Medium" w:eastAsia="Batang" w:hAnsi="Franklin Gothic Medium" w:cs="Arial"/>
                <w:i/>
                <w:sz w:val="20"/>
                <w:szCs w:val="20"/>
                <w:lang w:eastAsia="en-GB"/>
              </w:rPr>
            </w:pPr>
          </w:p>
        </w:tc>
      </w:tr>
      <w:tr w:rsidR="00673CEE" w:rsidRPr="004C244E" w14:paraId="126DE346" w14:textId="77777777" w:rsidTr="00F75EA3">
        <w:trPr>
          <w:trHeight w:val="826"/>
        </w:trPr>
        <w:tc>
          <w:tcPr>
            <w:tcW w:w="792" w:type="pct"/>
          </w:tcPr>
          <w:p w14:paraId="556A9272" w14:textId="77777777" w:rsidR="00673CEE" w:rsidRPr="004C244E" w:rsidRDefault="00673CEE" w:rsidP="00F75EA3">
            <w:pPr>
              <w:ind w:left="426" w:hanging="426"/>
              <w:rPr>
                <w:rFonts w:ascii="Franklin Gothic Medium" w:eastAsia="Times New Roman" w:hAnsi="Franklin Gothic Medium" w:cs="Times New Roman"/>
                <w:b/>
                <w:sz w:val="20"/>
                <w:szCs w:val="20"/>
              </w:rPr>
            </w:pPr>
          </w:p>
        </w:tc>
        <w:tc>
          <w:tcPr>
            <w:tcW w:w="1418" w:type="pct"/>
          </w:tcPr>
          <w:p w14:paraId="74810B3C" w14:textId="77777777" w:rsidR="00673CEE" w:rsidRPr="004C244E" w:rsidRDefault="00673CEE" w:rsidP="00F75EA3">
            <w:pPr>
              <w:jc w:val="both"/>
              <w:rPr>
                <w:rFonts w:ascii="Franklin Gothic Medium" w:eastAsia="Times New Roman" w:hAnsi="Franklin Gothic Medium" w:cs="Times New Roman"/>
                <w:i/>
                <w:sz w:val="20"/>
                <w:szCs w:val="20"/>
              </w:rPr>
            </w:pPr>
          </w:p>
        </w:tc>
        <w:tc>
          <w:tcPr>
            <w:tcW w:w="477" w:type="pct"/>
            <w:vAlign w:val="center"/>
          </w:tcPr>
          <w:p w14:paraId="1598E540" w14:textId="77777777" w:rsidR="00673CEE" w:rsidRPr="004C244E" w:rsidRDefault="00673CEE" w:rsidP="00F75EA3">
            <w:pPr>
              <w:jc w:val="center"/>
              <w:rPr>
                <w:rFonts w:ascii="Franklin Gothic Medium" w:eastAsia="Times New Roman" w:hAnsi="Franklin Gothic Medium" w:cs="Times New Roman"/>
                <w:i/>
                <w:sz w:val="20"/>
                <w:szCs w:val="20"/>
              </w:rPr>
            </w:pPr>
          </w:p>
        </w:tc>
        <w:tc>
          <w:tcPr>
            <w:tcW w:w="530" w:type="pct"/>
            <w:vAlign w:val="center"/>
          </w:tcPr>
          <w:p w14:paraId="259F83D2" w14:textId="77777777" w:rsidR="00673CEE" w:rsidRPr="004C244E" w:rsidRDefault="00673CEE" w:rsidP="00F75EA3">
            <w:pPr>
              <w:jc w:val="center"/>
              <w:rPr>
                <w:rFonts w:ascii="Franklin Gothic Medium" w:eastAsia="Times New Roman" w:hAnsi="Franklin Gothic Medium" w:cs="Times New Roman"/>
                <w:i/>
                <w:sz w:val="20"/>
                <w:szCs w:val="20"/>
              </w:rPr>
            </w:pPr>
          </w:p>
        </w:tc>
        <w:tc>
          <w:tcPr>
            <w:tcW w:w="426" w:type="pct"/>
            <w:vAlign w:val="center"/>
          </w:tcPr>
          <w:p w14:paraId="7390D246" w14:textId="77777777" w:rsidR="00673CEE" w:rsidRPr="004C244E" w:rsidRDefault="00673CEE" w:rsidP="00F75EA3">
            <w:pPr>
              <w:jc w:val="center"/>
              <w:rPr>
                <w:rFonts w:ascii="Franklin Gothic Medium" w:eastAsia="Times New Roman" w:hAnsi="Franklin Gothic Medium" w:cs="Times New Roman"/>
                <w:b/>
                <w:i/>
                <w:sz w:val="20"/>
                <w:szCs w:val="20"/>
              </w:rPr>
            </w:pPr>
          </w:p>
        </w:tc>
        <w:tc>
          <w:tcPr>
            <w:tcW w:w="636" w:type="pct"/>
            <w:vAlign w:val="center"/>
          </w:tcPr>
          <w:p w14:paraId="15DFB01B" w14:textId="77777777" w:rsidR="00673CEE" w:rsidRPr="004C244E" w:rsidRDefault="00673CEE" w:rsidP="00F75EA3">
            <w:pPr>
              <w:jc w:val="center"/>
              <w:rPr>
                <w:rFonts w:ascii="Franklin Gothic Medium" w:eastAsia="Times New Roman" w:hAnsi="Franklin Gothic Medium" w:cs="Times New Roman"/>
                <w:b/>
                <w:i/>
                <w:sz w:val="20"/>
                <w:szCs w:val="20"/>
              </w:rPr>
            </w:pPr>
          </w:p>
        </w:tc>
        <w:tc>
          <w:tcPr>
            <w:tcW w:w="721" w:type="pct"/>
            <w:vAlign w:val="center"/>
          </w:tcPr>
          <w:p w14:paraId="4173CC35" w14:textId="77777777" w:rsidR="00673CEE" w:rsidRPr="004C244E" w:rsidRDefault="00673CEE" w:rsidP="00F75EA3">
            <w:pPr>
              <w:jc w:val="center"/>
              <w:rPr>
                <w:rFonts w:ascii="Franklin Gothic Medium" w:eastAsia="Times New Roman" w:hAnsi="Franklin Gothic Medium" w:cs="Times New Roman"/>
                <w:i/>
                <w:sz w:val="20"/>
                <w:szCs w:val="20"/>
              </w:rPr>
            </w:pPr>
          </w:p>
        </w:tc>
      </w:tr>
    </w:tbl>
    <w:p w14:paraId="1CB4BBFD" w14:textId="77777777" w:rsidR="00673CEE" w:rsidRPr="004C244E" w:rsidRDefault="00673CEE" w:rsidP="00673CEE">
      <w:pPr>
        <w:spacing w:before="120" w:after="240"/>
        <w:jc w:val="both"/>
        <w:rPr>
          <w:rFonts w:ascii="Franklin Gothic Book" w:eastAsia="Times New Roman" w:hAnsi="Franklin Gothic Book" w:cs="Times New Roman"/>
          <w:b/>
          <w:bCs/>
          <w:i/>
          <w:iCs/>
          <w:sz w:val="20"/>
          <w:szCs w:val="20"/>
        </w:rPr>
      </w:pP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Look w:val="01E0" w:firstRow="1" w:lastRow="1" w:firstColumn="1" w:lastColumn="1" w:noHBand="0" w:noVBand="0"/>
      </w:tblPr>
      <w:tblGrid>
        <w:gridCol w:w="886"/>
        <w:gridCol w:w="7620"/>
        <w:gridCol w:w="6030"/>
      </w:tblGrid>
      <w:tr w:rsidR="00673CEE" w:rsidRPr="004C244E" w14:paraId="7F7184B9" w14:textId="77777777" w:rsidTr="00F75EA3">
        <w:tc>
          <w:tcPr>
            <w:tcW w:w="5000" w:type="pct"/>
            <w:gridSpan w:val="3"/>
            <w:shd w:val="clear" w:color="auto" w:fill="7EA6D7"/>
          </w:tcPr>
          <w:p w14:paraId="5C9C9E4B" w14:textId="77777777" w:rsidR="00673CEE" w:rsidRPr="004C244E" w:rsidRDefault="00673CEE" w:rsidP="00F75EA3">
            <w:pPr>
              <w:keepNext/>
              <w:spacing w:before="120" w:after="240" w:line="360" w:lineRule="auto"/>
              <w:jc w:val="center"/>
              <w:outlineLvl w:val="0"/>
              <w:rPr>
                <w:rFonts w:ascii="Franklin Gothic Book" w:eastAsia="Times New Roman" w:hAnsi="Franklin Gothic Book" w:cs="Times New Roman"/>
                <w:b/>
                <w:color w:val="000000"/>
                <w:sz w:val="28"/>
                <w:szCs w:val="20"/>
                <w:lang w:val="en-US"/>
              </w:rPr>
            </w:pPr>
            <w:bookmarkStart w:id="173" w:name="_Toc535593977"/>
            <w:r w:rsidRPr="004C244E">
              <w:rPr>
                <w:rFonts w:ascii="Franklin Gothic Book" w:eastAsia="Times New Roman" w:hAnsi="Franklin Gothic Book" w:cs="Times New Roman"/>
                <w:b/>
                <w:color w:val="000000"/>
                <w:sz w:val="28"/>
                <w:szCs w:val="20"/>
                <w:lang w:val="en-US"/>
              </w:rPr>
              <w:t>Table 6. Contractor’s Equipment</w:t>
            </w:r>
            <w:bookmarkEnd w:id="173"/>
            <w:r w:rsidRPr="004C244E">
              <w:rPr>
                <w:rFonts w:ascii="Franklin Gothic Book" w:eastAsia="Times New Roman" w:hAnsi="Franklin Gothic Book" w:cs="Times New Roman"/>
                <w:b/>
                <w:color w:val="000000"/>
                <w:sz w:val="28"/>
                <w:szCs w:val="20"/>
                <w:lang w:val="en-US"/>
              </w:rPr>
              <w:t xml:space="preserve"> </w:t>
            </w:r>
          </w:p>
        </w:tc>
      </w:tr>
      <w:tr w:rsidR="00673CEE" w:rsidRPr="004C244E" w14:paraId="6EA7D1B6" w14:textId="77777777" w:rsidTr="00F75EA3">
        <w:tc>
          <w:tcPr>
            <w:tcW w:w="5000" w:type="pct"/>
            <w:gridSpan w:val="3"/>
            <w:shd w:val="clear" w:color="auto" w:fill="auto"/>
          </w:tcPr>
          <w:p w14:paraId="40FDB97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The Participant shall own, or have assured access to (through hire, lease, purchase agreement, availability of manufacturing equipment, or other means), the following key items of equipment in full working order, and must demonstrate that, based on known commitments, they will be available for use in the proposed Contract.  </w:t>
            </w:r>
          </w:p>
          <w:p w14:paraId="60C131F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Participant may also list alternative equipment which he would propose to use for the Contract, together with an explanation of the proposal.</w:t>
            </w:r>
          </w:p>
        </w:tc>
      </w:tr>
      <w:tr w:rsidR="00673CEE" w:rsidRPr="004C244E" w14:paraId="3B5E8A42" w14:textId="77777777" w:rsidTr="00F75EA3">
        <w:tc>
          <w:tcPr>
            <w:tcW w:w="305" w:type="pct"/>
            <w:shd w:val="clear" w:color="auto" w:fill="7EA6D7"/>
          </w:tcPr>
          <w:p w14:paraId="3725174C" w14:textId="77777777" w:rsidR="00673CEE" w:rsidRPr="004C244E" w:rsidRDefault="00673CEE" w:rsidP="00F75EA3">
            <w:pPr>
              <w:spacing w:before="120" w:after="24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No.</w:t>
            </w:r>
          </w:p>
        </w:tc>
        <w:tc>
          <w:tcPr>
            <w:tcW w:w="2621" w:type="pct"/>
            <w:shd w:val="clear" w:color="auto" w:fill="7EA6D7"/>
          </w:tcPr>
          <w:p w14:paraId="24FB92E8" w14:textId="77777777" w:rsidR="00673CEE" w:rsidRPr="004C244E" w:rsidRDefault="00673CEE" w:rsidP="00F75EA3">
            <w:pPr>
              <w:spacing w:before="120" w:after="24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 xml:space="preserve"> Equipment Type and Characteristics</w:t>
            </w:r>
          </w:p>
        </w:tc>
        <w:tc>
          <w:tcPr>
            <w:tcW w:w="2074" w:type="pct"/>
            <w:shd w:val="clear" w:color="auto" w:fill="7EA6D7"/>
          </w:tcPr>
          <w:p w14:paraId="623F8F04" w14:textId="77777777" w:rsidR="00673CEE" w:rsidRPr="004C244E" w:rsidRDefault="00673CEE" w:rsidP="00F75EA3">
            <w:pPr>
              <w:spacing w:before="120" w:after="24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Minimum Number required</w:t>
            </w:r>
          </w:p>
        </w:tc>
      </w:tr>
      <w:tr w:rsidR="00673CEE" w:rsidRPr="004C244E" w14:paraId="7801D00B" w14:textId="77777777" w:rsidTr="00F75EA3">
        <w:tc>
          <w:tcPr>
            <w:tcW w:w="305" w:type="pct"/>
          </w:tcPr>
          <w:p w14:paraId="34EADED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w:t>
            </w:r>
          </w:p>
        </w:tc>
        <w:tc>
          <w:tcPr>
            <w:tcW w:w="2621" w:type="pct"/>
          </w:tcPr>
          <w:p w14:paraId="3173C84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 xml:space="preserve">Asphalt pavers 7.0m wide </w:t>
            </w:r>
          </w:p>
        </w:tc>
        <w:tc>
          <w:tcPr>
            <w:tcW w:w="2074" w:type="pct"/>
          </w:tcPr>
          <w:p w14:paraId="41D7346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2</w:t>
            </w:r>
          </w:p>
        </w:tc>
      </w:tr>
      <w:tr w:rsidR="00673CEE" w:rsidRPr="004C244E" w14:paraId="1A89F434" w14:textId="77777777" w:rsidTr="00F75EA3">
        <w:tc>
          <w:tcPr>
            <w:tcW w:w="305" w:type="pct"/>
          </w:tcPr>
          <w:p w14:paraId="78972F8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2</w:t>
            </w:r>
          </w:p>
        </w:tc>
        <w:tc>
          <w:tcPr>
            <w:tcW w:w="2621" w:type="pct"/>
          </w:tcPr>
          <w:p w14:paraId="5B073FD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 xml:space="preserve">Auxiliary loaders </w:t>
            </w:r>
          </w:p>
        </w:tc>
        <w:tc>
          <w:tcPr>
            <w:tcW w:w="2074" w:type="pct"/>
          </w:tcPr>
          <w:p w14:paraId="4029B17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r>
      <w:tr w:rsidR="00673CEE" w:rsidRPr="004C244E" w14:paraId="52AE01A6" w14:textId="77777777" w:rsidTr="00F75EA3">
        <w:tc>
          <w:tcPr>
            <w:tcW w:w="305" w:type="pct"/>
          </w:tcPr>
          <w:p w14:paraId="396A3DC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3</w:t>
            </w:r>
          </w:p>
        </w:tc>
        <w:tc>
          <w:tcPr>
            <w:tcW w:w="2621" w:type="pct"/>
          </w:tcPr>
          <w:p w14:paraId="3BD1527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 xml:space="preserve">Bored pile driving equipment capable of min Ø1.2m of cast-in-place pile. </w:t>
            </w:r>
          </w:p>
        </w:tc>
        <w:tc>
          <w:tcPr>
            <w:tcW w:w="2074" w:type="pct"/>
          </w:tcPr>
          <w:p w14:paraId="685652A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3</w:t>
            </w:r>
          </w:p>
        </w:tc>
      </w:tr>
      <w:tr w:rsidR="00673CEE" w:rsidRPr="004C244E" w14:paraId="40483B8C" w14:textId="77777777" w:rsidTr="00F75EA3">
        <w:tc>
          <w:tcPr>
            <w:tcW w:w="305" w:type="pct"/>
          </w:tcPr>
          <w:p w14:paraId="7882187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4</w:t>
            </w:r>
          </w:p>
        </w:tc>
        <w:tc>
          <w:tcPr>
            <w:tcW w:w="2621" w:type="pct"/>
          </w:tcPr>
          <w:p w14:paraId="31F275C9" w14:textId="77777777" w:rsidR="00673CEE" w:rsidRPr="004C244E" w:rsidRDefault="00673CEE" w:rsidP="00F75EA3">
            <w:pPr>
              <w:pStyle w:val="Default"/>
              <w:jc w:val="both"/>
            </w:pPr>
            <w:r w:rsidRPr="004C244E">
              <w:rPr>
                <w:sz w:val="20"/>
                <w:szCs w:val="20"/>
              </w:rPr>
              <w:t xml:space="preserve">Bulldozer 21 t </w:t>
            </w:r>
          </w:p>
          <w:p w14:paraId="3D9D7BF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5DA93AF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r>
      <w:tr w:rsidR="00673CEE" w:rsidRPr="004C244E" w14:paraId="38C7B30E" w14:textId="77777777" w:rsidTr="00F75EA3">
        <w:tc>
          <w:tcPr>
            <w:tcW w:w="305" w:type="pct"/>
          </w:tcPr>
          <w:p w14:paraId="2E214293"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5</w:t>
            </w:r>
          </w:p>
        </w:tc>
        <w:tc>
          <w:tcPr>
            <w:tcW w:w="2621" w:type="pct"/>
          </w:tcPr>
          <w:p w14:paraId="4D03DDA3"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 xml:space="preserve">Damper trucks not less than 20 t </w:t>
            </w:r>
          </w:p>
        </w:tc>
        <w:tc>
          <w:tcPr>
            <w:tcW w:w="2074" w:type="pct"/>
          </w:tcPr>
          <w:p w14:paraId="285AA70F"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34</w:t>
            </w:r>
          </w:p>
        </w:tc>
      </w:tr>
      <w:tr w:rsidR="00673CEE" w:rsidRPr="004C244E" w14:paraId="0523D63F" w14:textId="77777777" w:rsidTr="00F75EA3">
        <w:tc>
          <w:tcPr>
            <w:tcW w:w="305" w:type="pct"/>
          </w:tcPr>
          <w:p w14:paraId="602CFA4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6</w:t>
            </w:r>
          </w:p>
        </w:tc>
        <w:tc>
          <w:tcPr>
            <w:tcW w:w="2621" w:type="pct"/>
          </w:tcPr>
          <w:p w14:paraId="388B2A20"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 xml:space="preserve">Drilling machine for forepoles umbrella </w:t>
            </w:r>
          </w:p>
        </w:tc>
        <w:tc>
          <w:tcPr>
            <w:tcW w:w="2074" w:type="pct"/>
          </w:tcPr>
          <w:p w14:paraId="4DDBD26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3</w:t>
            </w:r>
          </w:p>
        </w:tc>
      </w:tr>
      <w:tr w:rsidR="00673CEE" w:rsidRPr="004C244E" w14:paraId="018F3178" w14:textId="77777777" w:rsidTr="00F75EA3">
        <w:tc>
          <w:tcPr>
            <w:tcW w:w="305" w:type="pct"/>
          </w:tcPr>
          <w:p w14:paraId="4ADEE90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7</w:t>
            </w:r>
          </w:p>
        </w:tc>
        <w:tc>
          <w:tcPr>
            <w:tcW w:w="2621" w:type="pct"/>
          </w:tcPr>
          <w:p w14:paraId="649EAFF2"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sz w:val="20"/>
                <w:szCs w:val="20"/>
              </w:rPr>
              <w:t>Drilling machine for micropiles 220 mm and injection</w:t>
            </w:r>
          </w:p>
        </w:tc>
        <w:tc>
          <w:tcPr>
            <w:tcW w:w="2074" w:type="pct"/>
          </w:tcPr>
          <w:p w14:paraId="36D0C12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6</w:t>
            </w:r>
          </w:p>
        </w:tc>
      </w:tr>
      <w:tr w:rsidR="00673CEE" w:rsidRPr="004C244E" w14:paraId="457B79D8" w14:textId="77777777" w:rsidTr="00F75EA3">
        <w:tc>
          <w:tcPr>
            <w:tcW w:w="305" w:type="pct"/>
          </w:tcPr>
          <w:p w14:paraId="6D69677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8</w:t>
            </w:r>
          </w:p>
        </w:tc>
        <w:tc>
          <w:tcPr>
            <w:tcW w:w="2621" w:type="pct"/>
          </w:tcPr>
          <w:p w14:paraId="7FB313C6" w14:textId="77777777" w:rsidR="00673CEE" w:rsidRPr="004C244E" w:rsidRDefault="00673CEE" w:rsidP="00F75EA3">
            <w:pPr>
              <w:pStyle w:val="Default"/>
              <w:jc w:val="both"/>
            </w:pPr>
            <w:r w:rsidRPr="004C244E">
              <w:rPr>
                <w:sz w:val="20"/>
                <w:szCs w:val="20"/>
              </w:rPr>
              <w:t xml:space="preserve">Equipment for frontal launch of steel deck </w:t>
            </w:r>
          </w:p>
          <w:p w14:paraId="140A8CB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73C41C3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w:t>
            </w:r>
          </w:p>
        </w:tc>
      </w:tr>
      <w:tr w:rsidR="00673CEE" w:rsidRPr="004C244E" w14:paraId="090665F7" w14:textId="77777777" w:rsidTr="00F75EA3">
        <w:tc>
          <w:tcPr>
            <w:tcW w:w="305" w:type="pct"/>
          </w:tcPr>
          <w:p w14:paraId="2CFE23B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9</w:t>
            </w:r>
          </w:p>
        </w:tc>
        <w:tc>
          <w:tcPr>
            <w:tcW w:w="2621" w:type="pct"/>
          </w:tcPr>
          <w:p w14:paraId="2CAD11ED" w14:textId="77777777" w:rsidR="00673CEE" w:rsidRPr="004C244E" w:rsidRDefault="00673CEE" w:rsidP="00F75EA3">
            <w:pPr>
              <w:pStyle w:val="Default"/>
              <w:jc w:val="both"/>
              <w:rPr>
                <w:sz w:val="13"/>
                <w:szCs w:val="13"/>
              </w:rPr>
            </w:pPr>
            <w:r w:rsidRPr="004C244E">
              <w:rPr>
                <w:sz w:val="20"/>
                <w:szCs w:val="20"/>
              </w:rPr>
              <w:t>Excavator capacity of 1.0 m</w:t>
            </w:r>
            <w:r w:rsidRPr="004C244E">
              <w:rPr>
                <w:sz w:val="13"/>
                <w:szCs w:val="13"/>
              </w:rPr>
              <w:t xml:space="preserve">3 </w:t>
            </w:r>
          </w:p>
          <w:p w14:paraId="069580E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307EBC3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11</w:t>
            </w:r>
          </w:p>
        </w:tc>
      </w:tr>
      <w:tr w:rsidR="00673CEE" w:rsidRPr="004C244E" w14:paraId="27E01F66" w14:textId="77777777" w:rsidTr="00F75EA3">
        <w:tc>
          <w:tcPr>
            <w:tcW w:w="305" w:type="pct"/>
          </w:tcPr>
          <w:p w14:paraId="5582771E"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10</w:t>
            </w:r>
          </w:p>
        </w:tc>
        <w:tc>
          <w:tcPr>
            <w:tcW w:w="2621" w:type="pct"/>
          </w:tcPr>
          <w:p w14:paraId="09209132" w14:textId="77777777" w:rsidR="00673CEE" w:rsidRPr="004C244E" w:rsidRDefault="00673CEE" w:rsidP="00F75EA3">
            <w:pPr>
              <w:pStyle w:val="Default"/>
              <w:jc w:val="both"/>
            </w:pPr>
            <w:r w:rsidRPr="004C244E">
              <w:rPr>
                <w:sz w:val="20"/>
                <w:szCs w:val="20"/>
              </w:rPr>
              <w:t xml:space="preserve">Excavator with hydraulic hammer </w:t>
            </w:r>
          </w:p>
          <w:p w14:paraId="416ECFB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532404F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11</w:t>
            </w:r>
          </w:p>
        </w:tc>
      </w:tr>
      <w:tr w:rsidR="00673CEE" w:rsidRPr="004C244E" w14:paraId="2B8DA12A" w14:textId="77777777" w:rsidTr="00F75EA3">
        <w:tc>
          <w:tcPr>
            <w:tcW w:w="305" w:type="pct"/>
          </w:tcPr>
          <w:p w14:paraId="5C215C7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11</w:t>
            </w:r>
          </w:p>
        </w:tc>
        <w:tc>
          <w:tcPr>
            <w:tcW w:w="2621" w:type="pct"/>
          </w:tcPr>
          <w:p w14:paraId="06E4A42A" w14:textId="77777777" w:rsidR="00673CEE" w:rsidRPr="004C244E" w:rsidRDefault="00673CEE" w:rsidP="00F75EA3">
            <w:pPr>
              <w:pStyle w:val="Default"/>
              <w:jc w:val="both"/>
            </w:pPr>
            <w:r w:rsidRPr="004C244E">
              <w:rPr>
                <w:sz w:val="20"/>
                <w:szCs w:val="20"/>
              </w:rPr>
              <w:t xml:space="preserve">Excavator with hydraulic hammer and pince for installation of metal arches </w:t>
            </w:r>
          </w:p>
          <w:p w14:paraId="0C7A807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529EA78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r>
      <w:tr w:rsidR="00673CEE" w:rsidRPr="004C244E" w14:paraId="109BD37C" w14:textId="77777777" w:rsidTr="00F75EA3">
        <w:tc>
          <w:tcPr>
            <w:tcW w:w="305" w:type="pct"/>
          </w:tcPr>
          <w:p w14:paraId="736C87C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12</w:t>
            </w:r>
          </w:p>
        </w:tc>
        <w:tc>
          <w:tcPr>
            <w:tcW w:w="2621" w:type="pct"/>
          </w:tcPr>
          <w:p w14:paraId="25A27826" w14:textId="77777777" w:rsidR="00673CEE" w:rsidRPr="004C244E" w:rsidRDefault="00673CEE" w:rsidP="00F75EA3">
            <w:pPr>
              <w:pStyle w:val="Default"/>
              <w:jc w:val="both"/>
            </w:pPr>
            <w:r w:rsidRPr="004C244E">
              <w:rPr>
                <w:sz w:val="20"/>
                <w:szCs w:val="20"/>
              </w:rPr>
              <w:t xml:space="preserve">Grader 3.7m wide </w:t>
            </w:r>
          </w:p>
          <w:p w14:paraId="64E817F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36EBD6C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r>
      <w:tr w:rsidR="00673CEE" w:rsidRPr="004C244E" w14:paraId="45EDA4F0" w14:textId="77777777" w:rsidTr="00F75EA3">
        <w:tc>
          <w:tcPr>
            <w:tcW w:w="305" w:type="pct"/>
          </w:tcPr>
          <w:p w14:paraId="450CF63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13</w:t>
            </w:r>
          </w:p>
        </w:tc>
        <w:tc>
          <w:tcPr>
            <w:tcW w:w="2621" w:type="pct"/>
          </w:tcPr>
          <w:p w14:paraId="1D4D8DD8" w14:textId="77777777" w:rsidR="00673CEE" w:rsidRPr="004C244E" w:rsidRDefault="00673CEE" w:rsidP="00F75EA3">
            <w:pPr>
              <w:pStyle w:val="Default"/>
              <w:jc w:val="both"/>
            </w:pPr>
            <w:r w:rsidRPr="004C244E">
              <w:rPr>
                <w:sz w:val="20"/>
                <w:szCs w:val="20"/>
              </w:rPr>
              <w:t xml:space="preserve">Jumbo Drill 90-150m/hr for blasting and bolts </w:t>
            </w:r>
          </w:p>
          <w:p w14:paraId="43475B5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23887B4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5055CF49" w14:textId="77777777" w:rsidTr="00F75EA3">
        <w:tc>
          <w:tcPr>
            <w:tcW w:w="305" w:type="pct"/>
          </w:tcPr>
          <w:p w14:paraId="48DD5EB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14</w:t>
            </w:r>
          </w:p>
        </w:tc>
        <w:tc>
          <w:tcPr>
            <w:tcW w:w="2621" w:type="pct"/>
          </w:tcPr>
          <w:p w14:paraId="6F881A13" w14:textId="77777777" w:rsidR="00673CEE" w:rsidRPr="004C244E" w:rsidRDefault="00673CEE" w:rsidP="00F75EA3">
            <w:pPr>
              <w:pStyle w:val="Default"/>
              <w:jc w:val="both"/>
            </w:pPr>
            <w:r w:rsidRPr="004C244E">
              <w:rPr>
                <w:sz w:val="20"/>
                <w:szCs w:val="20"/>
              </w:rPr>
              <w:t xml:space="preserve">Machinery for sprayed concrete </w:t>
            </w:r>
          </w:p>
          <w:p w14:paraId="535D4B8E"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3D285BC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r>
      <w:tr w:rsidR="00673CEE" w:rsidRPr="004C244E" w14:paraId="18B77951" w14:textId="77777777" w:rsidTr="00F75EA3">
        <w:tc>
          <w:tcPr>
            <w:tcW w:w="305" w:type="pct"/>
          </w:tcPr>
          <w:p w14:paraId="06FE163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15</w:t>
            </w:r>
          </w:p>
        </w:tc>
        <w:tc>
          <w:tcPr>
            <w:tcW w:w="2621" w:type="pct"/>
          </w:tcPr>
          <w:p w14:paraId="5CA7D928" w14:textId="77777777" w:rsidR="00673CEE" w:rsidRPr="004C244E" w:rsidRDefault="00673CEE" w:rsidP="00F75EA3">
            <w:pPr>
              <w:pStyle w:val="Default"/>
              <w:jc w:val="both"/>
            </w:pPr>
            <w:r w:rsidRPr="004C244E">
              <w:rPr>
                <w:sz w:val="20"/>
                <w:szCs w:val="20"/>
              </w:rPr>
              <w:t xml:space="preserve">Mobile cranes 100 tonn </w:t>
            </w:r>
          </w:p>
          <w:p w14:paraId="2E42B9CF"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50DF11B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2</w:t>
            </w:r>
          </w:p>
        </w:tc>
      </w:tr>
      <w:tr w:rsidR="00673CEE" w:rsidRPr="004C244E" w14:paraId="4B92D86F" w14:textId="77777777" w:rsidTr="00F75EA3">
        <w:tc>
          <w:tcPr>
            <w:tcW w:w="305" w:type="pct"/>
          </w:tcPr>
          <w:p w14:paraId="51B5D81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16</w:t>
            </w:r>
          </w:p>
        </w:tc>
        <w:tc>
          <w:tcPr>
            <w:tcW w:w="2621" w:type="pct"/>
          </w:tcPr>
          <w:p w14:paraId="4830B982" w14:textId="77777777" w:rsidR="00673CEE" w:rsidRPr="004C244E" w:rsidRDefault="00673CEE" w:rsidP="00F75EA3">
            <w:pPr>
              <w:pStyle w:val="Default"/>
              <w:jc w:val="both"/>
            </w:pPr>
            <w:r w:rsidRPr="004C244E">
              <w:rPr>
                <w:sz w:val="20"/>
                <w:szCs w:val="20"/>
              </w:rPr>
              <w:t xml:space="preserve">Mobile cranes 100 tonn </w:t>
            </w:r>
          </w:p>
          <w:p w14:paraId="10499C6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7302C02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16</w:t>
            </w:r>
          </w:p>
        </w:tc>
      </w:tr>
      <w:tr w:rsidR="00673CEE" w:rsidRPr="004C244E" w14:paraId="0655ECB4" w14:textId="77777777" w:rsidTr="00F75EA3">
        <w:tc>
          <w:tcPr>
            <w:tcW w:w="305" w:type="pct"/>
          </w:tcPr>
          <w:p w14:paraId="5B85F7C2"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17</w:t>
            </w:r>
          </w:p>
        </w:tc>
        <w:tc>
          <w:tcPr>
            <w:tcW w:w="2621" w:type="pct"/>
          </w:tcPr>
          <w:p w14:paraId="3D7EBAB9" w14:textId="77777777" w:rsidR="00673CEE" w:rsidRPr="004C244E" w:rsidRDefault="00673CEE" w:rsidP="00F75EA3">
            <w:pPr>
              <w:pStyle w:val="Default"/>
              <w:jc w:val="both"/>
            </w:pPr>
            <w:r w:rsidRPr="004C244E">
              <w:rPr>
                <w:sz w:val="20"/>
                <w:szCs w:val="20"/>
              </w:rPr>
              <w:t xml:space="preserve">Mobile formworks for tunnel lining </w:t>
            </w:r>
          </w:p>
          <w:p w14:paraId="41CE1E9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1B78DA2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r>
      <w:tr w:rsidR="00673CEE" w:rsidRPr="004C244E" w14:paraId="1803D402" w14:textId="77777777" w:rsidTr="00F75EA3">
        <w:tc>
          <w:tcPr>
            <w:tcW w:w="305" w:type="pct"/>
          </w:tcPr>
          <w:p w14:paraId="2966636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18</w:t>
            </w:r>
          </w:p>
        </w:tc>
        <w:tc>
          <w:tcPr>
            <w:tcW w:w="2621" w:type="pct"/>
          </w:tcPr>
          <w:p w14:paraId="580007C3" w14:textId="77777777" w:rsidR="00673CEE" w:rsidRPr="004C244E" w:rsidRDefault="00673CEE" w:rsidP="00F75EA3">
            <w:pPr>
              <w:pStyle w:val="Default"/>
              <w:jc w:val="both"/>
            </w:pPr>
            <w:r w:rsidRPr="004C244E">
              <w:rPr>
                <w:sz w:val="20"/>
                <w:szCs w:val="20"/>
              </w:rPr>
              <w:t xml:space="preserve">Road header </w:t>
            </w:r>
          </w:p>
          <w:p w14:paraId="1436972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0D51D923"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r>
      <w:tr w:rsidR="00673CEE" w:rsidRPr="004C244E" w14:paraId="0FC00A86" w14:textId="77777777" w:rsidTr="00F75EA3">
        <w:tc>
          <w:tcPr>
            <w:tcW w:w="305" w:type="pct"/>
          </w:tcPr>
          <w:p w14:paraId="65E8FE5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19</w:t>
            </w:r>
          </w:p>
        </w:tc>
        <w:tc>
          <w:tcPr>
            <w:tcW w:w="2621" w:type="pct"/>
          </w:tcPr>
          <w:p w14:paraId="3672DAA7" w14:textId="77777777" w:rsidR="00673CEE" w:rsidRPr="004C244E" w:rsidRDefault="00673CEE" w:rsidP="00F75EA3">
            <w:pPr>
              <w:pStyle w:val="Default"/>
              <w:jc w:val="both"/>
            </w:pPr>
            <w:r w:rsidRPr="004C244E">
              <w:rPr>
                <w:sz w:val="20"/>
                <w:szCs w:val="20"/>
              </w:rPr>
              <w:t xml:space="preserve">Tire pneumatic rollers 12 t </w:t>
            </w:r>
          </w:p>
          <w:p w14:paraId="6F3AFA3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449E80C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2</w:t>
            </w:r>
          </w:p>
        </w:tc>
      </w:tr>
      <w:tr w:rsidR="00673CEE" w:rsidRPr="004C244E" w14:paraId="58747ACC" w14:textId="77777777" w:rsidTr="00F75EA3">
        <w:tc>
          <w:tcPr>
            <w:tcW w:w="305" w:type="pct"/>
          </w:tcPr>
          <w:p w14:paraId="5560662F"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20</w:t>
            </w:r>
          </w:p>
        </w:tc>
        <w:tc>
          <w:tcPr>
            <w:tcW w:w="2621" w:type="pct"/>
          </w:tcPr>
          <w:p w14:paraId="6E3CF90E" w14:textId="77777777" w:rsidR="00673CEE" w:rsidRPr="004C244E" w:rsidRDefault="00673CEE" w:rsidP="00F75EA3">
            <w:pPr>
              <w:pStyle w:val="Default"/>
              <w:jc w:val="both"/>
            </w:pPr>
            <w:r w:rsidRPr="004C244E">
              <w:rPr>
                <w:sz w:val="20"/>
                <w:szCs w:val="20"/>
              </w:rPr>
              <w:t xml:space="preserve">Trucks with cement mixer and pump for concrete pouring </w:t>
            </w:r>
          </w:p>
          <w:p w14:paraId="342B8213"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0429F3A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r>
      <w:tr w:rsidR="00673CEE" w:rsidRPr="004C244E" w14:paraId="46709503" w14:textId="77777777" w:rsidTr="00F75EA3">
        <w:tc>
          <w:tcPr>
            <w:tcW w:w="305" w:type="pct"/>
          </w:tcPr>
          <w:p w14:paraId="0797C200"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bCs/>
                <w:i/>
                <w:iCs/>
                <w:sz w:val="20"/>
                <w:szCs w:val="20"/>
              </w:rPr>
              <w:t>21</w:t>
            </w:r>
          </w:p>
        </w:tc>
        <w:tc>
          <w:tcPr>
            <w:tcW w:w="2621" w:type="pct"/>
          </w:tcPr>
          <w:p w14:paraId="63FA1DF7" w14:textId="77777777" w:rsidR="00673CEE" w:rsidRPr="004C244E" w:rsidRDefault="00673CEE" w:rsidP="00F75EA3">
            <w:pPr>
              <w:pStyle w:val="Default"/>
              <w:jc w:val="both"/>
            </w:pPr>
            <w:r w:rsidRPr="004C244E">
              <w:rPr>
                <w:sz w:val="20"/>
                <w:szCs w:val="20"/>
              </w:rPr>
              <w:t xml:space="preserve">Vibrating Rollers 8 t </w:t>
            </w:r>
          </w:p>
          <w:p w14:paraId="0D5C6DC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2074" w:type="pct"/>
          </w:tcPr>
          <w:p w14:paraId="2DEBB44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3</w:t>
            </w:r>
          </w:p>
        </w:tc>
      </w:tr>
      <w:tr w:rsidR="00673CEE" w:rsidRPr="004C244E" w14:paraId="7D998D50" w14:textId="77777777" w:rsidTr="00F75EA3">
        <w:tc>
          <w:tcPr>
            <w:tcW w:w="5000" w:type="pct"/>
            <w:gridSpan w:val="3"/>
          </w:tcPr>
          <w:p w14:paraId="68115FEA"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r>
      <w:tr w:rsidR="00673CEE" w:rsidRPr="004C244E" w14:paraId="56D1BB7B" w14:textId="77777777" w:rsidTr="00F75EA3">
        <w:tc>
          <w:tcPr>
            <w:tcW w:w="5000" w:type="pct"/>
            <w:gridSpan w:val="3"/>
          </w:tcPr>
          <w:p w14:paraId="06CF3931"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Insert a list of the key equipment needs based on specific items or performance criteria, as appropriate. The items listed shall be limited to major items of equipment, which shall be critical for satisfactory performance of the Contract, and which may not readily be available for purchase, hire, or lease in the Client’s country within a reasonable timeframe.</w:t>
            </w:r>
          </w:p>
        </w:tc>
      </w:tr>
    </w:tbl>
    <w:p w14:paraId="47123DBE" w14:textId="77777777" w:rsidR="00673CEE" w:rsidRPr="004C244E" w:rsidRDefault="00673CEE" w:rsidP="00673CEE">
      <w:pPr>
        <w:spacing w:before="120" w:after="240"/>
        <w:jc w:val="both"/>
        <w:rPr>
          <w:rFonts w:ascii="Franklin Gothic Book" w:eastAsia="Times New Roman" w:hAnsi="Franklin Gothic Book" w:cs="Times New Roman"/>
          <w:sz w:val="20"/>
          <w:szCs w:val="20"/>
        </w:rPr>
        <w:sectPr w:rsidR="00673CEE" w:rsidRPr="004C244E" w:rsidSect="005B629D">
          <w:headerReference w:type="default" r:id="rId25"/>
          <w:pgSz w:w="16834" w:h="11909" w:orient="landscape" w:code="9"/>
          <w:pgMar w:top="1425" w:right="1134" w:bottom="1134" w:left="1134" w:header="540" w:footer="617" w:gutter="0"/>
          <w:cols w:space="720"/>
          <w:docGrid w:linePitch="326"/>
        </w:sectPr>
      </w:pPr>
    </w:p>
    <w:p w14:paraId="21D7769F" w14:textId="77777777" w:rsidR="00673CEE" w:rsidRPr="004C244E" w:rsidRDefault="00673CEE" w:rsidP="00673CEE">
      <w:pPr>
        <w:spacing w:before="120" w:after="24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In consideration of the time elapse between prequalifying applicants and award of contract, and taking consideration of the scope of the information provided in Section VI, Requirements, the insertion of Qualification Criterion Table 7 is optional for Goods contracts.</w:t>
      </w: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Look w:val="01E0" w:firstRow="1" w:lastRow="1" w:firstColumn="1" w:lastColumn="1" w:noHBand="0" w:noVBand="0"/>
      </w:tblPr>
      <w:tblGrid>
        <w:gridCol w:w="922"/>
        <w:gridCol w:w="6256"/>
        <w:gridCol w:w="3544"/>
        <w:gridCol w:w="3814"/>
      </w:tblGrid>
      <w:tr w:rsidR="00673CEE" w:rsidRPr="004C244E" w14:paraId="1219020D" w14:textId="77777777" w:rsidTr="00F75EA3">
        <w:tc>
          <w:tcPr>
            <w:tcW w:w="5000" w:type="pct"/>
            <w:gridSpan w:val="4"/>
            <w:shd w:val="clear" w:color="auto" w:fill="7EA6D7"/>
          </w:tcPr>
          <w:p w14:paraId="61EE6802" w14:textId="77777777" w:rsidR="00673CEE" w:rsidRPr="004C244E" w:rsidRDefault="00673CEE" w:rsidP="00F75EA3">
            <w:pPr>
              <w:keepNext/>
              <w:spacing w:before="120" w:after="240" w:line="360" w:lineRule="auto"/>
              <w:jc w:val="center"/>
              <w:outlineLvl w:val="0"/>
              <w:rPr>
                <w:rFonts w:ascii="Franklin Gothic Book" w:eastAsia="Times New Roman" w:hAnsi="Franklin Gothic Book" w:cs="Times New Roman"/>
                <w:b/>
                <w:color w:val="000000"/>
                <w:sz w:val="28"/>
                <w:szCs w:val="20"/>
                <w:lang w:val="en-US"/>
              </w:rPr>
            </w:pPr>
            <w:bookmarkStart w:id="174" w:name="_Toc535596302"/>
            <w:r w:rsidRPr="004C244E">
              <w:rPr>
                <w:rFonts w:ascii="Franklin Gothic Book" w:eastAsia="Times New Roman" w:hAnsi="Franklin Gothic Book" w:cs="Times New Roman"/>
                <w:b/>
                <w:color w:val="000000"/>
                <w:sz w:val="28"/>
                <w:szCs w:val="20"/>
                <w:lang w:val="en-US"/>
              </w:rPr>
              <w:t>Table 7. Personnel</w:t>
            </w:r>
            <w:bookmarkEnd w:id="174"/>
          </w:p>
        </w:tc>
      </w:tr>
      <w:tr w:rsidR="00673CEE" w:rsidRPr="004C244E" w14:paraId="463B754B" w14:textId="77777777" w:rsidTr="00F75EA3">
        <w:tc>
          <w:tcPr>
            <w:tcW w:w="5000" w:type="pct"/>
            <w:gridSpan w:val="4"/>
          </w:tcPr>
          <w:p w14:paraId="647060B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rFonts w:ascii="Franklin Gothic Book" w:eastAsia="Times New Roman" w:hAnsi="Franklin Gothic Book" w:cs="Times New Roman"/>
                <w:iCs/>
                <w:sz w:val="20"/>
                <w:szCs w:val="20"/>
              </w:rPr>
              <w:t xml:space="preserve">The Participant </w:t>
            </w:r>
            <w:r w:rsidRPr="004C244E">
              <w:rPr>
                <w:rFonts w:ascii="Franklin Gothic Book" w:eastAsia="Times New Roman" w:hAnsi="Franklin Gothic Book" w:cs="Times New Roman"/>
                <w:sz w:val="20"/>
                <w:szCs w:val="20"/>
              </w:rPr>
              <w:t>shall provide suitably qualified personnel to fill the following positions. For each position the Participant will supply information on a first choice candidate and an alternate, each of whom should meet the experience requirements specified below:</w:t>
            </w:r>
          </w:p>
        </w:tc>
      </w:tr>
      <w:tr w:rsidR="00673CEE" w:rsidRPr="004C244E" w14:paraId="5CA62604" w14:textId="77777777" w:rsidTr="00F75EA3">
        <w:tc>
          <w:tcPr>
            <w:tcW w:w="5000" w:type="pct"/>
            <w:gridSpan w:val="4"/>
          </w:tcPr>
          <w:p w14:paraId="720FA12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703A7FAD" w14:textId="77777777" w:rsidTr="00F75EA3">
        <w:tc>
          <w:tcPr>
            <w:tcW w:w="317" w:type="pct"/>
            <w:shd w:val="clear" w:color="auto" w:fill="7EA6D7"/>
          </w:tcPr>
          <w:p w14:paraId="6D0D40FD" w14:textId="77777777" w:rsidR="00673CEE" w:rsidRPr="004C244E" w:rsidRDefault="00673CEE" w:rsidP="00F75EA3">
            <w:pPr>
              <w:spacing w:before="12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No.</w:t>
            </w:r>
          </w:p>
        </w:tc>
        <w:tc>
          <w:tcPr>
            <w:tcW w:w="2152" w:type="pct"/>
            <w:shd w:val="clear" w:color="auto" w:fill="7EA6D7"/>
          </w:tcPr>
          <w:p w14:paraId="30832C70" w14:textId="77777777" w:rsidR="00673CEE" w:rsidRPr="004C244E" w:rsidRDefault="00673CEE" w:rsidP="00F75EA3">
            <w:pPr>
              <w:spacing w:before="12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Position</w:t>
            </w:r>
          </w:p>
        </w:tc>
        <w:tc>
          <w:tcPr>
            <w:tcW w:w="1219" w:type="pct"/>
            <w:shd w:val="clear" w:color="auto" w:fill="7EA6D7"/>
          </w:tcPr>
          <w:p w14:paraId="334C8859" w14:textId="77777777" w:rsidR="00673CEE" w:rsidRPr="004C244E" w:rsidRDefault="00673CEE" w:rsidP="00F75EA3">
            <w:pPr>
              <w:spacing w:before="120"/>
              <w:jc w:val="center"/>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 xml:space="preserve">Total Work </w:t>
            </w:r>
          </w:p>
          <w:p w14:paraId="1A1798FF" w14:textId="77777777" w:rsidR="00673CEE" w:rsidRPr="004C244E" w:rsidRDefault="00673CEE" w:rsidP="00F75EA3">
            <w:pPr>
              <w:jc w:val="center"/>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 xml:space="preserve">Experience </w:t>
            </w:r>
          </w:p>
          <w:p w14:paraId="1655403D" w14:textId="77777777" w:rsidR="00673CEE" w:rsidRPr="004C244E" w:rsidRDefault="00673CEE" w:rsidP="00F75EA3">
            <w:pPr>
              <w:spacing w:before="120"/>
              <w:jc w:val="center"/>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(years)</w:t>
            </w:r>
          </w:p>
        </w:tc>
        <w:tc>
          <w:tcPr>
            <w:tcW w:w="1312" w:type="pct"/>
            <w:shd w:val="clear" w:color="auto" w:fill="7EA6D7"/>
          </w:tcPr>
          <w:p w14:paraId="5F8E1037" w14:textId="77777777" w:rsidR="00673CEE" w:rsidRPr="004C244E" w:rsidRDefault="00673CEE" w:rsidP="00F75EA3">
            <w:pPr>
              <w:spacing w:before="120"/>
              <w:jc w:val="center"/>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In Similar Work Experience</w:t>
            </w:r>
          </w:p>
          <w:p w14:paraId="681106B0" w14:textId="77777777" w:rsidR="00673CEE" w:rsidRPr="004C244E" w:rsidRDefault="00673CEE" w:rsidP="00F75EA3">
            <w:pPr>
              <w:spacing w:before="120"/>
              <w:jc w:val="center"/>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(years)</w:t>
            </w:r>
          </w:p>
        </w:tc>
      </w:tr>
      <w:tr w:rsidR="00673CEE" w:rsidRPr="004C244E" w14:paraId="79B82377" w14:textId="77777777" w:rsidTr="00F75EA3">
        <w:tc>
          <w:tcPr>
            <w:tcW w:w="317" w:type="pct"/>
          </w:tcPr>
          <w:p w14:paraId="0F4105B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w:t>
            </w:r>
          </w:p>
        </w:tc>
        <w:tc>
          <w:tcPr>
            <w:tcW w:w="2152" w:type="pct"/>
          </w:tcPr>
          <w:p w14:paraId="4C84E651" w14:textId="77777777" w:rsidR="00673CEE" w:rsidRPr="004C244E" w:rsidRDefault="00673CEE" w:rsidP="00F75EA3">
            <w:pPr>
              <w:pStyle w:val="Default"/>
              <w:jc w:val="both"/>
            </w:pPr>
            <w:r w:rsidRPr="004C244E">
              <w:rPr>
                <w:i/>
                <w:iCs/>
                <w:sz w:val="20"/>
                <w:szCs w:val="20"/>
              </w:rPr>
              <w:t xml:space="preserve">Contractor Project Manager </w:t>
            </w:r>
          </w:p>
          <w:p w14:paraId="21848B0B"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74D6E1C3"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20</w:t>
            </w:r>
          </w:p>
        </w:tc>
        <w:tc>
          <w:tcPr>
            <w:tcW w:w="1312" w:type="pct"/>
          </w:tcPr>
          <w:p w14:paraId="729FDB9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r>
      <w:tr w:rsidR="00673CEE" w:rsidRPr="004C244E" w14:paraId="2B0FEA0A" w14:textId="77777777" w:rsidTr="00F75EA3">
        <w:tc>
          <w:tcPr>
            <w:tcW w:w="317" w:type="pct"/>
          </w:tcPr>
          <w:p w14:paraId="283596E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2</w:t>
            </w:r>
          </w:p>
        </w:tc>
        <w:tc>
          <w:tcPr>
            <w:tcW w:w="2152" w:type="pct"/>
          </w:tcPr>
          <w:p w14:paraId="2AEBBDF8" w14:textId="77777777" w:rsidR="00673CEE" w:rsidRPr="004C244E" w:rsidRDefault="00673CEE" w:rsidP="00F75EA3">
            <w:pPr>
              <w:pStyle w:val="Default"/>
              <w:jc w:val="both"/>
            </w:pPr>
            <w:r w:rsidRPr="004C244E">
              <w:rPr>
                <w:i/>
                <w:iCs/>
                <w:sz w:val="20"/>
                <w:szCs w:val="20"/>
              </w:rPr>
              <w:t xml:space="preserve">Chief Engineer/ Head of Site </w:t>
            </w:r>
          </w:p>
          <w:p w14:paraId="30E38B9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246EF80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502EB62E"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3F6A3DD1" w14:textId="77777777" w:rsidTr="00F75EA3">
        <w:tc>
          <w:tcPr>
            <w:tcW w:w="317" w:type="pct"/>
          </w:tcPr>
          <w:p w14:paraId="1C92479E"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3</w:t>
            </w:r>
          </w:p>
        </w:tc>
        <w:tc>
          <w:tcPr>
            <w:tcW w:w="2152" w:type="pct"/>
          </w:tcPr>
          <w:p w14:paraId="32D244E7" w14:textId="77777777" w:rsidR="00673CEE" w:rsidRPr="004C244E" w:rsidRDefault="00673CEE" w:rsidP="00F75EA3">
            <w:pPr>
              <w:pStyle w:val="Default"/>
              <w:jc w:val="both"/>
            </w:pPr>
            <w:r w:rsidRPr="004C244E">
              <w:rPr>
                <w:i/>
                <w:iCs/>
                <w:sz w:val="20"/>
                <w:szCs w:val="20"/>
              </w:rPr>
              <w:t xml:space="preserve">Highway Construction Engineer </w:t>
            </w:r>
          </w:p>
          <w:p w14:paraId="47AA16D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633B873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7DBFBAB2"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4EE14CAB" w14:textId="77777777" w:rsidTr="00F75EA3">
        <w:tc>
          <w:tcPr>
            <w:tcW w:w="317" w:type="pct"/>
          </w:tcPr>
          <w:p w14:paraId="69D25E3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4</w:t>
            </w:r>
          </w:p>
        </w:tc>
        <w:tc>
          <w:tcPr>
            <w:tcW w:w="2152" w:type="pct"/>
          </w:tcPr>
          <w:p w14:paraId="4674E494" w14:textId="77777777" w:rsidR="00673CEE" w:rsidRPr="004C244E" w:rsidRDefault="00673CEE" w:rsidP="00F75EA3">
            <w:pPr>
              <w:pStyle w:val="Default"/>
              <w:jc w:val="both"/>
            </w:pPr>
            <w:r w:rsidRPr="004C244E">
              <w:rPr>
                <w:i/>
                <w:iCs/>
                <w:sz w:val="20"/>
                <w:szCs w:val="20"/>
              </w:rPr>
              <w:t xml:space="preserve">Bridge Construction Engineer </w:t>
            </w:r>
          </w:p>
          <w:p w14:paraId="0D71ECFE"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669D7CFA"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42D05F3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7F34E5A7" w14:textId="77777777" w:rsidTr="00F75EA3">
        <w:tc>
          <w:tcPr>
            <w:tcW w:w="317" w:type="pct"/>
          </w:tcPr>
          <w:p w14:paraId="344722D9"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5</w:t>
            </w:r>
          </w:p>
        </w:tc>
        <w:tc>
          <w:tcPr>
            <w:tcW w:w="2152" w:type="pct"/>
          </w:tcPr>
          <w:p w14:paraId="2810B9CC" w14:textId="77777777" w:rsidR="00673CEE" w:rsidRPr="004C244E" w:rsidRDefault="00673CEE" w:rsidP="00F75EA3">
            <w:pPr>
              <w:pStyle w:val="Default"/>
              <w:jc w:val="both"/>
            </w:pPr>
            <w:r w:rsidRPr="004C244E">
              <w:rPr>
                <w:i/>
                <w:iCs/>
                <w:sz w:val="20"/>
                <w:szCs w:val="20"/>
              </w:rPr>
              <w:t xml:space="preserve">Tunnel Construction Engineer </w:t>
            </w:r>
          </w:p>
          <w:p w14:paraId="24B48E3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3DC0BC4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2603EA0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178D5BD9" w14:textId="77777777" w:rsidTr="00F75EA3">
        <w:tc>
          <w:tcPr>
            <w:tcW w:w="317" w:type="pct"/>
          </w:tcPr>
          <w:p w14:paraId="2B5B27D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6</w:t>
            </w:r>
          </w:p>
        </w:tc>
        <w:tc>
          <w:tcPr>
            <w:tcW w:w="2152" w:type="pct"/>
          </w:tcPr>
          <w:p w14:paraId="6314136F" w14:textId="77777777" w:rsidR="00673CEE" w:rsidRPr="004C244E" w:rsidRDefault="00673CEE" w:rsidP="00F75EA3">
            <w:pPr>
              <w:pStyle w:val="Default"/>
              <w:jc w:val="both"/>
            </w:pPr>
            <w:r w:rsidRPr="004C244E">
              <w:rPr>
                <w:i/>
                <w:iCs/>
                <w:sz w:val="20"/>
                <w:szCs w:val="20"/>
              </w:rPr>
              <w:t xml:space="preserve">Structures Construction Engineer </w:t>
            </w:r>
          </w:p>
          <w:p w14:paraId="143A693C"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1FE3E97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057FEBFF"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6AE83679" w14:textId="77777777" w:rsidTr="00F75EA3">
        <w:tc>
          <w:tcPr>
            <w:tcW w:w="317" w:type="pct"/>
          </w:tcPr>
          <w:p w14:paraId="25094EE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7</w:t>
            </w:r>
          </w:p>
        </w:tc>
        <w:tc>
          <w:tcPr>
            <w:tcW w:w="2152" w:type="pct"/>
          </w:tcPr>
          <w:p w14:paraId="7123C64E" w14:textId="77777777" w:rsidR="00673CEE" w:rsidRPr="004C244E" w:rsidRDefault="00673CEE" w:rsidP="00F75EA3">
            <w:pPr>
              <w:pStyle w:val="Default"/>
              <w:jc w:val="both"/>
            </w:pPr>
            <w:r w:rsidRPr="004C244E">
              <w:rPr>
                <w:i/>
                <w:iCs/>
                <w:sz w:val="20"/>
                <w:szCs w:val="20"/>
              </w:rPr>
              <w:t xml:space="preserve">Material and Quality Control Manager </w:t>
            </w:r>
          </w:p>
          <w:p w14:paraId="047BA3DD"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1649FCC6"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15</w:t>
            </w:r>
          </w:p>
        </w:tc>
        <w:tc>
          <w:tcPr>
            <w:tcW w:w="1312" w:type="pct"/>
          </w:tcPr>
          <w:p w14:paraId="2F73073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r>
      <w:tr w:rsidR="00673CEE" w:rsidRPr="004C244E" w14:paraId="58BA2F68" w14:textId="77777777" w:rsidTr="00F75EA3">
        <w:tc>
          <w:tcPr>
            <w:tcW w:w="317" w:type="pct"/>
          </w:tcPr>
          <w:p w14:paraId="697E9EF7"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8</w:t>
            </w:r>
          </w:p>
        </w:tc>
        <w:tc>
          <w:tcPr>
            <w:tcW w:w="2152" w:type="pct"/>
          </w:tcPr>
          <w:p w14:paraId="39A54FDC" w14:textId="77777777" w:rsidR="00673CEE" w:rsidRPr="004C244E" w:rsidRDefault="00673CEE" w:rsidP="00F75EA3">
            <w:pPr>
              <w:pStyle w:val="Default"/>
              <w:jc w:val="both"/>
            </w:pPr>
            <w:r w:rsidRPr="004C244E">
              <w:rPr>
                <w:i/>
                <w:iCs/>
                <w:sz w:val="20"/>
                <w:szCs w:val="20"/>
              </w:rPr>
              <w:t xml:space="preserve">Environmental, Health and Safety Specialist </w:t>
            </w:r>
          </w:p>
          <w:p w14:paraId="15F57481"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04833A94"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c>
          <w:tcPr>
            <w:tcW w:w="1312" w:type="pct"/>
          </w:tcPr>
          <w:p w14:paraId="396AFEB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5</w:t>
            </w:r>
          </w:p>
        </w:tc>
      </w:tr>
      <w:tr w:rsidR="00673CEE" w:rsidRPr="004C244E" w14:paraId="7D70ECED" w14:textId="77777777" w:rsidTr="00F75EA3">
        <w:tc>
          <w:tcPr>
            <w:tcW w:w="317" w:type="pct"/>
          </w:tcPr>
          <w:p w14:paraId="79B997D2"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9</w:t>
            </w:r>
          </w:p>
        </w:tc>
        <w:tc>
          <w:tcPr>
            <w:tcW w:w="2152" w:type="pct"/>
          </w:tcPr>
          <w:p w14:paraId="60025AD5" w14:textId="77777777" w:rsidR="00673CEE" w:rsidRPr="004C244E" w:rsidRDefault="00673CEE" w:rsidP="00F75EA3">
            <w:pPr>
              <w:pStyle w:val="Default"/>
              <w:jc w:val="both"/>
            </w:pPr>
            <w:r w:rsidRPr="004C244E">
              <w:rPr>
                <w:i/>
                <w:iCs/>
                <w:sz w:val="20"/>
                <w:szCs w:val="20"/>
              </w:rPr>
              <w:t xml:space="preserve">Social Specialist </w:t>
            </w:r>
          </w:p>
          <w:p w14:paraId="55638DD8"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c>
          <w:tcPr>
            <w:tcW w:w="1219" w:type="pct"/>
          </w:tcPr>
          <w:p w14:paraId="674589F5"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10</w:t>
            </w:r>
          </w:p>
        </w:tc>
        <w:tc>
          <w:tcPr>
            <w:tcW w:w="1312" w:type="pct"/>
          </w:tcPr>
          <w:p w14:paraId="71CA6AD2"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r w:rsidRPr="004C244E">
              <w:rPr>
                <w:bCs/>
                <w:i/>
                <w:iCs/>
              </w:rPr>
              <w:t>5</w:t>
            </w:r>
          </w:p>
        </w:tc>
      </w:tr>
      <w:tr w:rsidR="00673CEE" w:rsidRPr="004C244E" w14:paraId="1EB7216A" w14:textId="77777777" w:rsidTr="00F75EA3">
        <w:tc>
          <w:tcPr>
            <w:tcW w:w="5000" w:type="pct"/>
            <w:gridSpan w:val="4"/>
          </w:tcPr>
          <w:p w14:paraId="703E3D00" w14:textId="77777777" w:rsidR="00673CEE" w:rsidRPr="004C244E" w:rsidRDefault="00673CEE" w:rsidP="00F75EA3">
            <w:pPr>
              <w:spacing w:before="120" w:after="240"/>
              <w:jc w:val="both"/>
              <w:rPr>
                <w:rFonts w:ascii="Franklin Gothic Book" w:eastAsia="Times New Roman" w:hAnsi="Franklin Gothic Book" w:cs="Times New Roman"/>
                <w:bCs/>
                <w:i/>
                <w:iCs/>
                <w:sz w:val="20"/>
                <w:szCs w:val="20"/>
              </w:rPr>
            </w:pPr>
          </w:p>
        </w:tc>
      </w:tr>
      <w:tr w:rsidR="00673CEE" w:rsidRPr="004C244E" w14:paraId="224325F2" w14:textId="77777777" w:rsidTr="00F75EA3">
        <w:tc>
          <w:tcPr>
            <w:tcW w:w="5000" w:type="pct"/>
            <w:gridSpan w:val="4"/>
          </w:tcPr>
          <w:p w14:paraId="72898F16" w14:textId="77777777" w:rsidR="00673CEE" w:rsidRPr="004C244E" w:rsidRDefault="00673CEE" w:rsidP="00F75EA3">
            <w:pPr>
              <w:spacing w:before="120" w:after="240"/>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i/>
                <w:sz w:val="20"/>
                <w:szCs w:val="20"/>
              </w:rPr>
              <w:t xml:space="preserve">List only key management and specialist positions and </w:t>
            </w:r>
            <w:r w:rsidRPr="004C244E">
              <w:rPr>
                <w:rFonts w:ascii="Franklin Gothic Book" w:eastAsia="Times New Roman" w:hAnsi="Franklin Gothic Book" w:cs="Times New Roman"/>
                <w:b/>
                <w:i/>
                <w:sz w:val="20"/>
                <w:szCs w:val="20"/>
                <w:lang w:val="en-US"/>
              </w:rPr>
              <w:t>their respective minimal experience requirements.</w:t>
            </w:r>
            <w:r w:rsidRPr="004C244E">
              <w:rPr>
                <w:rFonts w:ascii="Franklin Gothic Book" w:eastAsia="Times New Roman" w:hAnsi="Franklin Gothic Book" w:cs="Times New Roman"/>
                <w:sz w:val="20"/>
                <w:szCs w:val="20"/>
                <w:lang w:val="en-US"/>
              </w:rPr>
              <w:t xml:space="preserve"> </w:t>
            </w:r>
            <w:r w:rsidRPr="004C244E">
              <w:rPr>
                <w:rFonts w:ascii="Franklin Gothic Book" w:eastAsia="Times New Roman" w:hAnsi="Franklin Gothic Book" w:cs="Times New Roman"/>
                <w:b/>
                <w:i/>
                <w:sz w:val="20"/>
                <w:szCs w:val="20"/>
              </w:rPr>
              <w:t xml:space="preserve">Do not include all principals or head office personnel, who are not directly involved in the project implementation, and other non-specialist personnel.   </w:t>
            </w:r>
          </w:p>
        </w:tc>
      </w:tr>
    </w:tbl>
    <w:p w14:paraId="05137E93" w14:textId="77777777" w:rsidR="00673CEE" w:rsidRPr="004C244E" w:rsidRDefault="00673CEE" w:rsidP="00673CEE">
      <w:pPr>
        <w:spacing w:before="120" w:after="240"/>
        <w:jc w:val="both"/>
        <w:rPr>
          <w:rFonts w:ascii="Franklin Gothic Book" w:eastAsia="Times New Roman" w:hAnsi="Franklin Gothic Book" w:cs="Times New Roman"/>
          <w:sz w:val="20"/>
          <w:szCs w:val="20"/>
        </w:rPr>
        <w:sectPr w:rsidR="00673CEE" w:rsidRPr="004C244E" w:rsidSect="00964D42">
          <w:headerReference w:type="default" r:id="rId26"/>
          <w:pgSz w:w="16834" w:h="11909" w:orient="landscape" w:code="9"/>
          <w:pgMar w:top="1701" w:right="1134" w:bottom="1134" w:left="1134" w:header="540" w:footer="617" w:gutter="0"/>
          <w:cols w:space="720"/>
          <w:docGrid w:linePitch="272"/>
        </w:sectPr>
      </w:pPr>
    </w:p>
    <w:p w14:paraId="57EB6FB8"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bookmarkStart w:id="175" w:name="_Toc535596304"/>
      <w:r w:rsidRPr="004C244E">
        <w:rPr>
          <w:rFonts w:ascii="Franklin Gothic Book" w:eastAsia="Times New Roman" w:hAnsi="Franklin Gothic Book" w:cs="Arial"/>
          <w:b/>
          <w:color w:val="00539B"/>
          <w:sz w:val="36"/>
          <w:szCs w:val="36"/>
          <w:lang w:val="en-US"/>
        </w:rPr>
        <w:t>Letter of Application</w:t>
      </w:r>
      <w:bookmarkEnd w:id="175"/>
    </w:p>
    <w:p w14:paraId="7E29C706"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[Letterhead of the Participant, or a JVCA partner, including full postal address, telephone and fax numbers and e-mail address]</w:t>
      </w:r>
    </w:p>
    <w:p w14:paraId="23C52193"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Date: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[insert the date]</w:t>
      </w:r>
    </w:p>
    <w:p w14:paraId="5CA5C98F"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To:</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[name and address of the Client</w:t>
      </w:r>
      <w:r w:rsidRPr="004C244E">
        <w:rPr>
          <w:rFonts w:ascii="Franklin Gothic Book" w:eastAsia="Times New Roman" w:hAnsi="Franklin Gothic Book" w:cs="Times New Roman"/>
          <w:i/>
          <w:sz w:val="20"/>
          <w:szCs w:val="20"/>
        </w:rPr>
        <w:t>]</w:t>
      </w:r>
    </w:p>
    <w:p w14:paraId="5F3265E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Sirs,</w:t>
      </w:r>
    </w:p>
    <w:p w14:paraId="2B7BA7B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Being duly authorised to represent and act on behalf of </w:t>
      </w:r>
      <w:r w:rsidRPr="004C244E">
        <w:rPr>
          <w:rFonts w:ascii="Franklin Gothic Book" w:eastAsia="Times New Roman" w:hAnsi="Franklin Gothic Book" w:cs="Times New Roman"/>
          <w:b/>
          <w:bCs/>
          <w:i/>
          <w:sz w:val="20"/>
          <w:szCs w:val="20"/>
        </w:rPr>
        <w:t>[insert the applicant’s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(hereinafter “the Applicant” or “the Participant”), and having reviewed and fully understood all the prequalification information provided, the undersigned hereby apply to be prequalified by yourselves as a tenderer for the following Contract(s) under the </w:t>
      </w:r>
      <w:r w:rsidRPr="004C244E">
        <w:rPr>
          <w:rFonts w:ascii="Franklin Gothic Book" w:eastAsia="Times New Roman" w:hAnsi="Franklin Gothic Book" w:cs="Times New Roman"/>
          <w:b/>
          <w:bCs/>
          <w:i/>
          <w:sz w:val="20"/>
          <w:szCs w:val="20"/>
        </w:rPr>
        <w:t>[state the project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project:</w:t>
      </w:r>
    </w:p>
    <w:tbl>
      <w:tblPr>
        <w:tblW w:w="75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980"/>
        <w:gridCol w:w="5580"/>
      </w:tblGrid>
      <w:tr w:rsidR="00673CEE" w:rsidRPr="004C244E" w14:paraId="433A1BB7" w14:textId="77777777" w:rsidTr="00F75EA3">
        <w:trPr>
          <w:cantSplit/>
        </w:trPr>
        <w:tc>
          <w:tcPr>
            <w:tcW w:w="1980" w:type="dxa"/>
          </w:tcPr>
          <w:p w14:paraId="41DE8AD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p w14:paraId="11817F7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Contract reference</w:t>
            </w:r>
          </w:p>
        </w:tc>
        <w:tc>
          <w:tcPr>
            <w:tcW w:w="5580" w:type="dxa"/>
          </w:tcPr>
          <w:p w14:paraId="30041A3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p w14:paraId="286EF1A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Contract title</w:t>
            </w:r>
          </w:p>
        </w:tc>
      </w:tr>
      <w:tr w:rsidR="00673CEE" w:rsidRPr="004C244E" w14:paraId="52145692" w14:textId="77777777" w:rsidTr="00F75EA3">
        <w:trPr>
          <w:cantSplit/>
        </w:trPr>
        <w:tc>
          <w:tcPr>
            <w:tcW w:w="1980" w:type="dxa"/>
          </w:tcPr>
          <w:p w14:paraId="2746193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w:t>
            </w:r>
          </w:p>
        </w:tc>
        <w:tc>
          <w:tcPr>
            <w:tcW w:w="5580" w:type="dxa"/>
          </w:tcPr>
          <w:p w14:paraId="474235B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35678121" w14:textId="77777777" w:rsidTr="00F75EA3">
        <w:trPr>
          <w:cantSplit/>
        </w:trPr>
        <w:tc>
          <w:tcPr>
            <w:tcW w:w="1980" w:type="dxa"/>
          </w:tcPr>
          <w:p w14:paraId="714A00B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w:t>
            </w:r>
          </w:p>
        </w:tc>
        <w:tc>
          <w:tcPr>
            <w:tcW w:w="5580" w:type="dxa"/>
          </w:tcPr>
          <w:p w14:paraId="3F0B73D5"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10C85AB0" w14:textId="77777777" w:rsidTr="00F75EA3">
        <w:trPr>
          <w:cantSplit/>
        </w:trPr>
        <w:tc>
          <w:tcPr>
            <w:tcW w:w="1980" w:type="dxa"/>
          </w:tcPr>
          <w:p w14:paraId="5ED1A52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t>
            </w:r>
          </w:p>
        </w:tc>
        <w:tc>
          <w:tcPr>
            <w:tcW w:w="5580" w:type="dxa"/>
          </w:tcPr>
          <w:p w14:paraId="2BB9C50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714BCDCD"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b/>
          <w:bCs/>
          <w:i/>
          <w:sz w:val="20"/>
          <w:szCs w:val="20"/>
        </w:rPr>
        <w:t>[The Participant shall list only the contracts for which he wishes to prequalify.]</w:t>
      </w:r>
    </w:p>
    <w:p w14:paraId="042336B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We confirm that we are eligible in accordance with the provisions of ITP 4.</w:t>
      </w:r>
    </w:p>
    <w:p w14:paraId="55F6230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You and your authorised representatives are hereby authorised to conduct any inquiries or investigations to verify the statements, documents and information submitted in connection with this application, and to seek clarification from our bankers and clients regarding any financial and technical aspects. This Letter of Application will also serve as authorisation for any individual or authorised representative of any institution referred to in the supporting information, to provide such information deemed necessary and as requested by yourselves to verify statements and information provided in this application, such as the resources, experience, and competence of the Participant.</w:t>
      </w:r>
    </w:p>
    <w:p w14:paraId="5EA9BD1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You and your authorised representatives may contact the following persons for further information:</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962"/>
        <w:gridCol w:w="4218"/>
      </w:tblGrid>
      <w:tr w:rsidR="00673CEE" w:rsidRPr="004C244E" w14:paraId="30DD7611" w14:textId="77777777" w:rsidTr="00F75EA3">
        <w:trPr>
          <w:cantSplit/>
        </w:trPr>
        <w:tc>
          <w:tcPr>
            <w:tcW w:w="9180" w:type="dxa"/>
            <w:gridSpan w:val="2"/>
          </w:tcPr>
          <w:p w14:paraId="30C92D5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General inquiries</w:t>
            </w:r>
          </w:p>
        </w:tc>
      </w:tr>
      <w:tr w:rsidR="00673CEE" w:rsidRPr="004C244E" w14:paraId="33EB65C1" w14:textId="77777777" w:rsidTr="00F75EA3">
        <w:trPr>
          <w:cantSplit/>
        </w:trPr>
        <w:tc>
          <w:tcPr>
            <w:tcW w:w="4962" w:type="dxa"/>
          </w:tcPr>
          <w:p w14:paraId="3B072FA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1</w:t>
            </w:r>
          </w:p>
        </w:tc>
        <w:tc>
          <w:tcPr>
            <w:tcW w:w="4218" w:type="dxa"/>
          </w:tcPr>
          <w:p w14:paraId="1DBB424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1; E-Mail 1</w:t>
            </w:r>
          </w:p>
        </w:tc>
      </w:tr>
      <w:tr w:rsidR="00673CEE" w:rsidRPr="004C244E" w14:paraId="2B19C628" w14:textId="77777777" w:rsidTr="00F75EA3">
        <w:trPr>
          <w:cantSplit/>
        </w:trPr>
        <w:tc>
          <w:tcPr>
            <w:tcW w:w="4962" w:type="dxa"/>
          </w:tcPr>
          <w:p w14:paraId="68AB7886"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2</w:t>
            </w:r>
          </w:p>
        </w:tc>
        <w:tc>
          <w:tcPr>
            <w:tcW w:w="4218" w:type="dxa"/>
          </w:tcPr>
          <w:p w14:paraId="153B9D9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2; E-Mail 2</w:t>
            </w:r>
          </w:p>
        </w:tc>
      </w:tr>
      <w:tr w:rsidR="00673CEE" w:rsidRPr="004C244E" w14:paraId="54DE42A6" w14:textId="77777777" w:rsidTr="00F75EA3">
        <w:trPr>
          <w:cantSplit/>
        </w:trPr>
        <w:tc>
          <w:tcPr>
            <w:tcW w:w="9180" w:type="dxa"/>
            <w:gridSpan w:val="2"/>
          </w:tcPr>
          <w:p w14:paraId="16D3C2A0"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Personnel inquiries</w:t>
            </w:r>
          </w:p>
        </w:tc>
      </w:tr>
      <w:tr w:rsidR="00673CEE" w:rsidRPr="004C244E" w14:paraId="0FFF6AF6" w14:textId="77777777" w:rsidTr="00F75EA3">
        <w:trPr>
          <w:cantSplit/>
        </w:trPr>
        <w:tc>
          <w:tcPr>
            <w:tcW w:w="4962" w:type="dxa"/>
          </w:tcPr>
          <w:p w14:paraId="6DAFC1E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1</w:t>
            </w:r>
          </w:p>
        </w:tc>
        <w:tc>
          <w:tcPr>
            <w:tcW w:w="4218" w:type="dxa"/>
          </w:tcPr>
          <w:p w14:paraId="0AAFA952"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1; E-Mail 1</w:t>
            </w:r>
          </w:p>
        </w:tc>
      </w:tr>
      <w:tr w:rsidR="00673CEE" w:rsidRPr="004C244E" w14:paraId="578F9E73" w14:textId="77777777" w:rsidTr="00F75EA3">
        <w:trPr>
          <w:cantSplit/>
        </w:trPr>
        <w:tc>
          <w:tcPr>
            <w:tcW w:w="4962" w:type="dxa"/>
          </w:tcPr>
          <w:p w14:paraId="54B70D5F"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2</w:t>
            </w:r>
          </w:p>
        </w:tc>
        <w:tc>
          <w:tcPr>
            <w:tcW w:w="4218" w:type="dxa"/>
          </w:tcPr>
          <w:p w14:paraId="0D88E396"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2; E-Mail 2</w:t>
            </w:r>
          </w:p>
        </w:tc>
      </w:tr>
      <w:tr w:rsidR="00673CEE" w:rsidRPr="004C244E" w14:paraId="15822F1C" w14:textId="77777777" w:rsidTr="00F75EA3">
        <w:trPr>
          <w:cantSplit/>
        </w:trPr>
        <w:tc>
          <w:tcPr>
            <w:tcW w:w="9180" w:type="dxa"/>
            <w:gridSpan w:val="2"/>
          </w:tcPr>
          <w:p w14:paraId="3BBE7B04"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Technical inquiries</w:t>
            </w:r>
          </w:p>
        </w:tc>
      </w:tr>
      <w:tr w:rsidR="00673CEE" w:rsidRPr="004C244E" w14:paraId="684D11BC" w14:textId="77777777" w:rsidTr="00F75EA3">
        <w:trPr>
          <w:cantSplit/>
        </w:trPr>
        <w:tc>
          <w:tcPr>
            <w:tcW w:w="4962" w:type="dxa"/>
          </w:tcPr>
          <w:p w14:paraId="3E55F2C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1</w:t>
            </w:r>
          </w:p>
        </w:tc>
        <w:tc>
          <w:tcPr>
            <w:tcW w:w="4218" w:type="dxa"/>
          </w:tcPr>
          <w:p w14:paraId="02509411"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1; E-Mail 1</w:t>
            </w:r>
          </w:p>
        </w:tc>
      </w:tr>
      <w:tr w:rsidR="00673CEE" w:rsidRPr="004C244E" w14:paraId="50AB2447" w14:textId="77777777" w:rsidTr="00F75EA3">
        <w:trPr>
          <w:cantSplit/>
        </w:trPr>
        <w:tc>
          <w:tcPr>
            <w:tcW w:w="4962" w:type="dxa"/>
          </w:tcPr>
          <w:p w14:paraId="6FAE5707"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2</w:t>
            </w:r>
          </w:p>
        </w:tc>
        <w:tc>
          <w:tcPr>
            <w:tcW w:w="4218" w:type="dxa"/>
          </w:tcPr>
          <w:p w14:paraId="0E4D9072"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2; E-Mail 2</w:t>
            </w:r>
          </w:p>
        </w:tc>
      </w:tr>
      <w:tr w:rsidR="00673CEE" w:rsidRPr="004C244E" w14:paraId="7D764B44" w14:textId="77777777" w:rsidTr="00F75EA3">
        <w:trPr>
          <w:cantSplit/>
        </w:trPr>
        <w:tc>
          <w:tcPr>
            <w:tcW w:w="9180" w:type="dxa"/>
            <w:gridSpan w:val="2"/>
          </w:tcPr>
          <w:p w14:paraId="509BA0D7"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Financial inquiries</w:t>
            </w:r>
          </w:p>
        </w:tc>
      </w:tr>
      <w:tr w:rsidR="00673CEE" w:rsidRPr="004C244E" w14:paraId="7DB929DC" w14:textId="77777777" w:rsidTr="00F75EA3">
        <w:trPr>
          <w:cantSplit/>
        </w:trPr>
        <w:tc>
          <w:tcPr>
            <w:tcW w:w="4962" w:type="dxa"/>
          </w:tcPr>
          <w:p w14:paraId="3E3276E0"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1</w:t>
            </w:r>
          </w:p>
        </w:tc>
        <w:tc>
          <w:tcPr>
            <w:tcW w:w="4218" w:type="dxa"/>
          </w:tcPr>
          <w:p w14:paraId="31073CED"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1; E-Mail 1</w:t>
            </w:r>
          </w:p>
        </w:tc>
      </w:tr>
      <w:tr w:rsidR="00673CEE" w:rsidRPr="004C244E" w14:paraId="41151CF5" w14:textId="77777777" w:rsidTr="00F75EA3">
        <w:trPr>
          <w:cantSplit/>
        </w:trPr>
        <w:tc>
          <w:tcPr>
            <w:tcW w:w="4962" w:type="dxa"/>
          </w:tcPr>
          <w:p w14:paraId="4387CDFD"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Contact 2</w:t>
            </w:r>
          </w:p>
        </w:tc>
        <w:tc>
          <w:tcPr>
            <w:tcW w:w="4218" w:type="dxa"/>
          </w:tcPr>
          <w:p w14:paraId="4BF6407F"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Telephone 2; E-Mail 2</w:t>
            </w:r>
          </w:p>
        </w:tc>
      </w:tr>
    </w:tbl>
    <w:p w14:paraId="6204AE28" w14:textId="77777777" w:rsidR="00673CEE" w:rsidRPr="004C244E" w:rsidRDefault="00673CEE" w:rsidP="00673CEE">
      <w:pPr>
        <w:spacing w:after="120"/>
        <w:jc w:val="both"/>
        <w:rPr>
          <w:rFonts w:ascii="Franklin Gothic Book" w:eastAsia="Times New Roman" w:hAnsi="Franklin Gothic Book" w:cs="Times New Roman"/>
          <w:sz w:val="20"/>
          <w:szCs w:val="20"/>
        </w:rPr>
      </w:pP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180"/>
      </w:tblGrid>
      <w:tr w:rsidR="00673CEE" w:rsidRPr="004C244E" w14:paraId="7A3737E5" w14:textId="77777777" w:rsidTr="00F75EA3">
        <w:trPr>
          <w:cantSplit/>
        </w:trPr>
        <w:tc>
          <w:tcPr>
            <w:tcW w:w="9180" w:type="dxa"/>
          </w:tcPr>
          <w:p w14:paraId="689A157C"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The Participant may provide one or more contact persons for clarifications on the above matters.</w:t>
            </w:r>
          </w:p>
        </w:tc>
      </w:tr>
    </w:tbl>
    <w:p w14:paraId="3368441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This application is made in the full understanding that:</w:t>
      </w:r>
    </w:p>
    <w:p w14:paraId="42087EB8" w14:textId="77777777" w:rsidR="00673CEE" w:rsidRPr="004C244E" w:rsidRDefault="00673CEE" w:rsidP="00673CEE">
      <w:pPr>
        <w:spacing w:before="120" w:after="240"/>
        <w:ind w:left="426" w:hanging="42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w:t>
      </w:r>
      <w:r w:rsidRPr="004C244E">
        <w:rPr>
          <w:rFonts w:ascii="Franklin Gothic Book" w:eastAsia="Times New Roman" w:hAnsi="Franklin Gothic Book" w:cs="Times New Roman"/>
          <w:sz w:val="20"/>
          <w:szCs w:val="20"/>
        </w:rPr>
        <w:tab/>
        <w:t>tenders by prequalified applicants will be subject to verification of all information submitted for Prequalification at the time of tendering;</w:t>
      </w:r>
    </w:p>
    <w:p w14:paraId="5AF22F4F" w14:textId="77777777" w:rsidR="00673CEE" w:rsidRPr="004C244E" w:rsidRDefault="00673CEE" w:rsidP="00673CEE">
      <w:pPr>
        <w:spacing w:before="120" w:after="240"/>
        <w:ind w:left="426" w:hanging="42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(b)</w:t>
      </w:r>
      <w:r w:rsidRPr="004C244E">
        <w:rPr>
          <w:rFonts w:ascii="Franklin Gothic Book" w:eastAsia="Times New Roman" w:hAnsi="Franklin Gothic Book" w:cs="Times New Roman"/>
          <w:sz w:val="20"/>
          <w:szCs w:val="20"/>
        </w:rPr>
        <w:tab/>
        <w:t>you reserve the right to:</w:t>
      </w:r>
    </w:p>
    <w:p w14:paraId="180DDB12" w14:textId="77777777" w:rsidR="00673CEE" w:rsidRPr="004C244E" w:rsidRDefault="00673CEE" w:rsidP="00673CEE">
      <w:pPr>
        <w:numPr>
          <w:ilvl w:val="0"/>
          <w:numId w:val="33"/>
        </w:numPr>
        <w:spacing w:before="120" w:after="240"/>
        <w:ind w:left="709" w:hanging="283"/>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amend the scope and the cost estimates of the Contract(s) to be tendered, in which event only those prequalified applicants who meet the amended requirements may be invited to tender for the contract(s); or</w:t>
      </w:r>
    </w:p>
    <w:p w14:paraId="6699EE32" w14:textId="77777777" w:rsidR="00673CEE" w:rsidRPr="004C244E" w:rsidRDefault="00673CEE" w:rsidP="00673CEE">
      <w:pPr>
        <w:numPr>
          <w:ilvl w:val="0"/>
          <w:numId w:val="33"/>
        </w:numPr>
        <w:spacing w:before="120" w:after="240"/>
        <w:ind w:left="709" w:hanging="283"/>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reject or accept any application; or</w:t>
      </w:r>
    </w:p>
    <w:p w14:paraId="3A53D7E5" w14:textId="77777777" w:rsidR="00673CEE" w:rsidRPr="004C244E" w:rsidRDefault="00673CEE" w:rsidP="00673CEE">
      <w:pPr>
        <w:numPr>
          <w:ilvl w:val="0"/>
          <w:numId w:val="33"/>
        </w:numPr>
        <w:spacing w:before="120" w:after="240"/>
        <w:ind w:left="709" w:hanging="283"/>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cancel the prequalification process;</w:t>
      </w:r>
    </w:p>
    <w:p w14:paraId="3D8E3CF7" w14:textId="77777777" w:rsidR="00673CEE" w:rsidRPr="004C244E" w:rsidRDefault="00673CEE" w:rsidP="00673CEE">
      <w:pPr>
        <w:spacing w:before="120" w:after="240"/>
        <w:ind w:left="426" w:hanging="42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w:t>
      </w:r>
      <w:r w:rsidRPr="004C244E">
        <w:rPr>
          <w:rFonts w:ascii="Franklin Gothic Book" w:eastAsia="Times New Roman" w:hAnsi="Franklin Gothic Book" w:cs="Times New Roman"/>
          <w:sz w:val="20"/>
          <w:szCs w:val="20"/>
        </w:rPr>
        <w:tab/>
        <w:t>you shall not be liable for any such actions and shall be under no obligation to inform the Participant of the grounds for such actions.</w:t>
      </w:r>
    </w:p>
    <w:tbl>
      <w:tblPr>
        <w:tblW w:w="9180" w:type="dxa"/>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9180"/>
      </w:tblGrid>
      <w:tr w:rsidR="00673CEE" w:rsidRPr="004C244E" w14:paraId="7CED6462" w14:textId="77777777" w:rsidTr="00F75EA3">
        <w:trPr>
          <w:cantSplit/>
        </w:trPr>
        <w:tc>
          <w:tcPr>
            <w:tcW w:w="9180" w:type="dxa"/>
          </w:tcPr>
          <w:p w14:paraId="14C5A23B"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Participants who are not JVCA should delete the next paragraph.</w:t>
            </w:r>
          </w:p>
        </w:tc>
      </w:tr>
    </w:tbl>
    <w:p w14:paraId="3A30F13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We confirm that in the event that we tender, that tender, as well as any resulting contract, will be:</w:t>
      </w:r>
    </w:p>
    <w:p w14:paraId="02A2E7A9" w14:textId="77777777" w:rsidR="00673CEE" w:rsidRPr="004C244E" w:rsidRDefault="00673CEE" w:rsidP="00673CEE">
      <w:pPr>
        <w:spacing w:before="120" w:after="240"/>
        <w:ind w:left="426" w:hanging="42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w:t>
      </w:r>
      <w:r w:rsidRPr="004C244E">
        <w:rPr>
          <w:rFonts w:ascii="Franklin Gothic Book" w:eastAsia="Times New Roman" w:hAnsi="Franklin Gothic Book" w:cs="Times New Roman"/>
          <w:sz w:val="20"/>
          <w:szCs w:val="20"/>
        </w:rPr>
        <w:tab/>
        <w:t>signed so as to legally bind all partners, jointly and severally; and</w:t>
      </w:r>
    </w:p>
    <w:p w14:paraId="3E9DEA9A" w14:textId="77777777" w:rsidR="00673CEE" w:rsidRPr="004C244E" w:rsidRDefault="00673CEE" w:rsidP="00673CEE">
      <w:pPr>
        <w:spacing w:before="120" w:after="240"/>
        <w:ind w:left="426" w:hanging="426"/>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(b)</w:t>
      </w:r>
      <w:r w:rsidRPr="004C244E">
        <w:rPr>
          <w:rFonts w:ascii="Franklin Gothic Book" w:eastAsia="Times New Roman" w:hAnsi="Franklin Gothic Book" w:cs="Times New Roman"/>
          <w:sz w:val="20"/>
          <w:szCs w:val="20"/>
        </w:rPr>
        <w:tab/>
        <w:t>submitted with a signed JVCA agreement substantially in accordance with the JVCA details outlined in our Application and providing joint and several liability of all partners in the event the contract is awarded to us.</w:t>
      </w:r>
    </w:p>
    <w:p w14:paraId="4B3DF63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undersigned declare that the statements made and the information provided in the duly completed application are complete, true, and correct in every detail.</w:t>
      </w:r>
    </w:p>
    <w:p w14:paraId="231C0F9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Signed </w:t>
      </w:r>
      <w:r w:rsidRPr="004C244E">
        <w:rPr>
          <w:rFonts w:ascii="Franklin Gothic Book" w:eastAsia="Times New Roman" w:hAnsi="Franklin Gothic Book" w:cs="Times New Roman"/>
          <w:sz w:val="20"/>
          <w:szCs w:val="20"/>
        </w:rPr>
        <w:tab/>
        <w:t>_________________</w:t>
      </w:r>
    </w:p>
    <w:p w14:paraId="068E419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Name  </w:t>
      </w:r>
      <w:r w:rsidRPr="004C244E">
        <w:rPr>
          <w:rFonts w:ascii="Franklin Gothic Book" w:eastAsia="Times New Roman" w:hAnsi="Franklin Gothic Book" w:cs="Times New Roman"/>
          <w:sz w:val="20"/>
          <w:szCs w:val="20"/>
        </w:rPr>
        <w:tab/>
        <w:t>_________________</w:t>
      </w:r>
    </w:p>
    <w:p w14:paraId="1A76E066"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For and on behalf of</w:t>
      </w:r>
      <w:r w:rsidRPr="004C244E">
        <w:rPr>
          <w:rFonts w:ascii="Franklin Gothic Book" w:eastAsia="Times New Roman" w:hAnsi="Franklin Gothic Book" w:cs="Times New Roman"/>
          <w:i/>
          <w:sz w:val="20"/>
          <w:szCs w:val="20"/>
        </w:rPr>
        <w:t xml:space="preserve"> </w:t>
      </w:r>
    </w:p>
    <w:p w14:paraId="5D8B78C7"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[Name of the Participant or the partner of a JVCA authorised to act for and on its behalf]</w:t>
      </w:r>
    </w:p>
    <w:p w14:paraId="4AA54E52"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Cs/>
          <w:i/>
          <w:color w:val="00539B"/>
          <w:sz w:val="36"/>
          <w:szCs w:val="36"/>
        </w:rPr>
        <w:br w:type="page"/>
      </w:r>
      <w:bookmarkStart w:id="176" w:name="_Toc535596305"/>
      <w:bookmarkStart w:id="177" w:name="_Toc477957643"/>
      <w:bookmarkStart w:id="178" w:name="_Toc477954142"/>
      <w:bookmarkStart w:id="179" w:name="_Toc477945182"/>
      <w:bookmarkStart w:id="180" w:name="_Toc477944972"/>
      <w:bookmarkStart w:id="181" w:name="_Toc477708881"/>
      <w:bookmarkStart w:id="182" w:name="_Toc477708006"/>
      <w:bookmarkStart w:id="183" w:name="_Toc477707153"/>
      <w:bookmarkStart w:id="184" w:name="_Toc477698449"/>
      <w:bookmarkStart w:id="185" w:name="_Toc517170715"/>
      <w:bookmarkStart w:id="186" w:name="_Toc484327455"/>
      <w:bookmarkStart w:id="187" w:name="_Toc480778194"/>
      <w:bookmarkStart w:id="188" w:name="_Toc480725610"/>
      <w:bookmarkStart w:id="189" w:name="_Toc480724867"/>
      <w:bookmarkStart w:id="190" w:name="_Toc480716376"/>
      <w:bookmarkStart w:id="191" w:name="_Toc479186051"/>
      <w:r w:rsidRPr="004C244E">
        <w:rPr>
          <w:rFonts w:ascii="Franklin Gothic Book" w:eastAsia="Times New Roman" w:hAnsi="Franklin Gothic Book" w:cs="Arial"/>
          <w:b/>
          <w:color w:val="00539B"/>
          <w:sz w:val="36"/>
          <w:szCs w:val="36"/>
        </w:rPr>
        <w:t>Covenant of Integrity</w:t>
      </w:r>
      <w:bookmarkEnd w:id="176"/>
    </w:p>
    <w:p w14:paraId="42BA8C6F" w14:textId="77777777" w:rsidR="00673CEE" w:rsidRPr="004C244E" w:rsidRDefault="00673CEE" w:rsidP="00673CEE">
      <w:pPr>
        <w:spacing w:before="120" w:after="240"/>
        <w:jc w:val="center"/>
        <w:rPr>
          <w:rFonts w:ascii="Franklin Gothic Book" w:eastAsia="Calibri" w:hAnsi="Franklin Gothic Book" w:cs="Arial"/>
          <w:b/>
          <w:color w:val="00539B"/>
          <w:sz w:val="36"/>
          <w:szCs w:val="36"/>
          <w:lang w:eastAsia="en-GB"/>
        </w:rPr>
      </w:pPr>
      <w:bookmarkStart w:id="192" w:name="_Toc526255131"/>
      <w:bookmarkStart w:id="193" w:name="_Toc526255205"/>
      <w:bookmarkStart w:id="194" w:name="_Toc526255248"/>
      <w:bookmarkStart w:id="195" w:name="_Toc531719061"/>
      <w:bookmarkStart w:id="196" w:name="_Toc531767390"/>
      <w:bookmarkStart w:id="197" w:name="_Toc535254859"/>
      <w:bookmarkStart w:id="198" w:name="_Toc535596306"/>
      <w:r w:rsidRPr="004C244E">
        <w:rPr>
          <w:rFonts w:ascii="Franklin Gothic Book" w:eastAsia="Times New Roman" w:hAnsi="Franklin Gothic Book" w:cs="Arial"/>
          <w:b/>
          <w:color w:val="00539B"/>
          <w:sz w:val="36"/>
          <w:szCs w:val="36"/>
        </w:rPr>
        <w:t xml:space="preserve">(Attachment 1 to Letter of </w:t>
      </w:r>
      <w:bookmarkEnd w:id="177"/>
      <w:bookmarkEnd w:id="178"/>
      <w:bookmarkEnd w:id="179"/>
      <w:bookmarkEnd w:id="180"/>
      <w:bookmarkEnd w:id="181"/>
      <w:bookmarkEnd w:id="182"/>
      <w:bookmarkEnd w:id="183"/>
      <w:bookmarkEnd w:id="184"/>
      <w:r w:rsidRPr="004C244E">
        <w:rPr>
          <w:rFonts w:ascii="Franklin Gothic Book" w:eastAsia="Times New Roman" w:hAnsi="Franklin Gothic Book" w:cs="Arial"/>
          <w:b/>
          <w:color w:val="00539B"/>
          <w:sz w:val="36"/>
          <w:szCs w:val="36"/>
        </w:rPr>
        <w:t>Application</w:t>
      </w:r>
      <w:bookmarkEnd w:id="185"/>
      <w:bookmarkEnd w:id="186"/>
      <w:bookmarkEnd w:id="187"/>
      <w:bookmarkEnd w:id="188"/>
      <w:bookmarkEnd w:id="189"/>
      <w:bookmarkEnd w:id="190"/>
      <w:bookmarkEnd w:id="191"/>
      <w:r w:rsidRPr="004C244E">
        <w:rPr>
          <w:rFonts w:ascii="Franklin Gothic Book" w:eastAsia="Times New Roman" w:hAnsi="Franklin Gothic Book" w:cs="Arial"/>
          <w:b/>
          <w:color w:val="00539B"/>
          <w:sz w:val="36"/>
          <w:szCs w:val="36"/>
        </w:rPr>
        <w:t>)</w:t>
      </w:r>
      <w:bookmarkEnd w:id="192"/>
      <w:bookmarkEnd w:id="193"/>
      <w:bookmarkEnd w:id="194"/>
      <w:bookmarkEnd w:id="195"/>
      <w:bookmarkEnd w:id="196"/>
      <w:bookmarkEnd w:id="197"/>
      <w:bookmarkEnd w:id="198"/>
    </w:p>
    <w:p w14:paraId="09AA66B4"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bCs/>
          <w:sz w:val="20"/>
          <w:szCs w:val="18"/>
        </w:rPr>
      </w:pPr>
      <w:r w:rsidRPr="004C244E">
        <w:rPr>
          <w:rFonts w:ascii="Franklin Gothic Book" w:eastAsia="Calibri" w:hAnsi="Franklin Gothic Book" w:cs="Times New Roman"/>
          <w:bCs/>
          <w:sz w:val="20"/>
          <w:szCs w:val="18"/>
        </w:rPr>
        <w:t xml:space="preserve">To: _________________________    </w:t>
      </w:r>
      <w:r w:rsidRPr="004C244E">
        <w:rPr>
          <w:rFonts w:ascii="Franklin Gothic Book" w:eastAsia="Calibri" w:hAnsi="Franklin Gothic Book" w:cs="Times New Roman"/>
          <w:b/>
          <w:bCs/>
          <w:sz w:val="20"/>
          <w:szCs w:val="18"/>
        </w:rPr>
        <w:t>[</w:t>
      </w:r>
      <w:r w:rsidRPr="004C244E">
        <w:rPr>
          <w:rFonts w:ascii="Franklin Gothic Book" w:eastAsia="Calibri" w:hAnsi="Franklin Gothic Book" w:cs="Times New Roman"/>
          <w:b/>
          <w:bCs/>
          <w:i/>
          <w:sz w:val="20"/>
          <w:szCs w:val="18"/>
        </w:rPr>
        <w:t>insert name of Client</w:t>
      </w:r>
      <w:r w:rsidRPr="004C244E">
        <w:rPr>
          <w:rFonts w:ascii="Franklin Gothic Book" w:eastAsia="Calibri" w:hAnsi="Franklin Gothic Book" w:cs="Times New Roman"/>
          <w:b/>
          <w:bCs/>
          <w:sz w:val="20"/>
          <w:szCs w:val="18"/>
        </w:rPr>
        <w:t>]</w:t>
      </w:r>
    </w:p>
    <w:p w14:paraId="6932BBD7"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We declare and covenant that neither we nor anyone, including any of our subsidiaries and affiliates, and all of our directors, employees, agents or joint venture partners, as well as any subcontractors, or suppliers or affiliates of the subcontracts or supplier, where these exist, acting on our behalf with due authority or with our knowledge or consent, or facilitated by us, has engaged, or will engage, in any Prohibited Practice (as defined below) in connection with the procurement process or in the execution or supply of any works, goods or services for </w:t>
      </w:r>
      <w:r w:rsidRPr="004C244E">
        <w:rPr>
          <w:rFonts w:ascii="Franklin Gothic Book" w:eastAsia="Calibri" w:hAnsi="Franklin Gothic Book" w:cs="Times New Roman"/>
          <w:b/>
          <w:sz w:val="20"/>
          <w:szCs w:val="18"/>
        </w:rPr>
        <w:t>[</w:t>
      </w:r>
      <w:r w:rsidRPr="004C244E">
        <w:rPr>
          <w:rFonts w:ascii="Franklin Gothic Book" w:eastAsia="Calibri" w:hAnsi="Franklin Gothic Book" w:cs="Times New Roman"/>
          <w:b/>
          <w:i/>
          <w:iCs/>
          <w:sz w:val="20"/>
          <w:szCs w:val="18"/>
        </w:rPr>
        <w:t>insert the name of the Contract</w:t>
      </w:r>
      <w:r w:rsidRPr="004C244E">
        <w:rPr>
          <w:rFonts w:ascii="Franklin Gothic Book" w:eastAsia="Calibri" w:hAnsi="Franklin Gothic Book" w:cs="Times New Roman"/>
          <w:b/>
          <w:sz w:val="20"/>
          <w:szCs w:val="18"/>
        </w:rPr>
        <w:t>]</w:t>
      </w:r>
      <w:r w:rsidRPr="004C244E">
        <w:rPr>
          <w:rFonts w:ascii="Franklin Gothic Book" w:eastAsia="Calibri" w:hAnsi="Franklin Gothic Book" w:cs="Times New Roman"/>
          <w:sz w:val="20"/>
          <w:szCs w:val="18"/>
        </w:rPr>
        <w:t xml:space="preserve"> (the “</w:t>
      </w:r>
      <w:r w:rsidRPr="004C244E">
        <w:rPr>
          <w:rFonts w:ascii="Franklin Gothic Book" w:eastAsia="Calibri" w:hAnsi="Franklin Gothic Book" w:cs="Times New Roman"/>
          <w:bCs/>
          <w:sz w:val="20"/>
          <w:szCs w:val="18"/>
        </w:rPr>
        <w:t>Contract</w:t>
      </w:r>
      <w:r w:rsidRPr="004C244E">
        <w:rPr>
          <w:rFonts w:ascii="Franklin Gothic Book" w:eastAsia="Calibri" w:hAnsi="Franklin Gothic Book" w:cs="Times New Roman"/>
          <w:sz w:val="20"/>
          <w:szCs w:val="18"/>
        </w:rPr>
        <w:t>”) and covenant to so inform you if any instance of any such Prohibited Practice shall come to the attention of any person in our organisation having responsibility for ensuring compliance with this Covenant.</w:t>
      </w:r>
    </w:p>
    <w:p w14:paraId="5A5D06A3"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We declare that we have paid, or will pay, the following commissions, gratuities, or fees with respect to the procurement process or execution of the Contract: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2079"/>
      </w:tblGrid>
      <w:tr w:rsidR="00673CEE" w:rsidRPr="004C244E" w14:paraId="190AC542" w14:textId="77777777" w:rsidTr="00F75EA3">
        <w:trPr>
          <w:trHeight w:val="283"/>
        </w:trPr>
        <w:tc>
          <w:tcPr>
            <w:tcW w:w="2824" w:type="dxa"/>
            <w:tcBorders>
              <w:top w:val="nil"/>
              <w:left w:val="nil"/>
              <w:bottom w:val="nil"/>
              <w:right w:val="nil"/>
            </w:tcBorders>
          </w:tcPr>
          <w:p w14:paraId="3DD48BC2"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Name of Recipient</w:t>
            </w:r>
          </w:p>
        </w:tc>
        <w:tc>
          <w:tcPr>
            <w:tcW w:w="236" w:type="dxa"/>
            <w:tcBorders>
              <w:top w:val="nil"/>
              <w:left w:val="nil"/>
              <w:bottom w:val="nil"/>
              <w:right w:val="nil"/>
            </w:tcBorders>
          </w:tcPr>
          <w:p w14:paraId="1E026493" w14:textId="77777777" w:rsidR="00673CEE" w:rsidRPr="004C244E" w:rsidRDefault="00673CEE" w:rsidP="00F75EA3">
            <w:pPr>
              <w:spacing w:before="120" w:after="120"/>
              <w:jc w:val="both"/>
              <w:rPr>
                <w:rFonts w:ascii="Arial" w:eastAsia="Times New Roman" w:hAnsi="Arial" w:cs="Arial"/>
                <w:sz w:val="20"/>
                <w:szCs w:val="20"/>
              </w:rPr>
            </w:pPr>
          </w:p>
        </w:tc>
        <w:tc>
          <w:tcPr>
            <w:tcW w:w="2104" w:type="dxa"/>
            <w:tcBorders>
              <w:top w:val="nil"/>
              <w:left w:val="nil"/>
              <w:bottom w:val="nil"/>
              <w:right w:val="nil"/>
            </w:tcBorders>
          </w:tcPr>
          <w:p w14:paraId="5CD91FBC"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Address</w:t>
            </w:r>
          </w:p>
        </w:tc>
        <w:tc>
          <w:tcPr>
            <w:tcW w:w="236" w:type="dxa"/>
            <w:tcBorders>
              <w:top w:val="nil"/>
              <w:left w:val="nil"/>
              <w:bottom w:val="nil"/>
              <w:right w:val="nil"/>
            </w:tcBorders>
          </w:tcPr>
          <w:p w14:paraId="10A36251" w14:textId="77777777" w:rsidR="00673CEE" w:rsidRPr="004C244E" w:rsidRDefault="00673CEE" w:rsidP="00F75EA3">
            <w:pPr>
              <w:spacing w:before="120" w:after="120"/>
              <w:jc w:val="both"/>
              <w:rPr>
                <w:rFonts w:ascii="Arial" w:eastAsia="Times New Roman" w:hAnsi="Arial" w:cs="Arial"/>
                <w:sz w:val="20"/>
                <w:szCs w:val="20"/>
              </w:rPr>
            </w:pPr>
          </w:p>
        </w:tc>
        <w:tc>
          <w:tcPr>
            <w:tcW w:w="1924" w:type="dxa"/>
            <w:tcBorders>
              <w:top w:val="nil"/>
              <w:left w:val="nil"/>
              <w:bottom w:val="nil"/>
              <w:right w:val="nil"/>
            </w:tcBorders>
          </w:tcPr>
          <w:p w14:paraId="66FF69EE"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Reason</w:t>
            </w:r>
          </w:p>
        </w:tc>
        <w:tc>
          <w:tcPr>
            <w:tcW w:w="236" w:type="dxa"/>
            <w:tcBorders>
              <w:top w:val="nil"/>
              <w:left w:val="nil"/>
              <w:bottom w:val="nil"/>
              <w:right w:val="nil"/>
            </w:tcBorders>
          </w:tcPr>
          <w:p w14:paraId="6F8FCB9D" w14:textId="77777777" w:rsidR="00673CEE" w:rsidRPr="004C244E" w:rsidRDefault="00673CEE" w:rsidP="00F75EA3">
            <w:pPr>
              <w:spacing w:before="120" w:after="120"/>
              <w:jc w:val="both"/>
              <w:rPr>
                <w:rFonts w:ascii="Arial" w:eastAsia="Times New Roman" w:hAnsi="Arial" w:cs="Arial"/>
                <w:sz w:val="20"/>
                <w:szCs w:val="20"/>
              </w:rPr>
            </w:pPr>
          </w:p>
        </w:tc>
        <w:tc>
          <w:tcPr>
            <w:tcW w:w="2079" w:type="dxa"/>
            <w:tcBorders>
              <w:top w:val="nil"/>
              <w:left w:val="nil"/>
              <w:bottom w:val="nil"/>
              <w:right w:val="nil"/>
            </w:tcBorders>
          </w:tcPr>
          <w:p w14:paraId="7A834569"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Amount</w:t>
            </w:r>
          </w:p>
        </w:tc>
      </w:tr>
      <w:tr w:rsidR="00673CEE" w:rsidRPr="004C244E" w14:paraId="79E8BC27" w14:textId="77777777" w:rsidTr="00F75EA3">
        <w:trPr>
          <w:trHeight w:val="283"/>
        </w:trPr>
        <w:tc>
          <w:tcPr>
            <w:tcW w:w="2824" w:type="dxa"/>
            <w:tcBorders>
              <w:top w:val="nil"/>
              <w:left w:val="nil"/>
              <w:bottom w:val="dotted" w:sz="4" w:space="0" w:color="auto"/>
              <w:right w:val="nil"/>
            </w:tcBorders>
          </w:tcPr>
          <w:p w14:paraId="4D3E2F0C" w14:textId="77777777" w:rsidR="00673CEE" w:rsidRPr="004C244E" w:rsidRDefault="00673CEE" w:rsidP="00F75EA3">
            <w:pPr>
              <w:spacing w:before="120" w:after="120"/>
              <w:jc w:val="both"/>
              <w:rPr>
                <w:rFonts w:ascii="Arial" w:eastAsia="Times New Roman" w:hAnsi="Arial" w:cs="Arial"/>
                <w:sz w:val="20"/>
                <w:szCs w:val="20"/>
              </w:rPr>
            </w:pPr>
          </w:p>
        </w:tc>
        <w:tc>
          <w:tcPr>
            <w:tcW w:w="236" w:type="dxa"/>
            <w:tcBorders>
              <w:top w:val="nil"/>
              <w:left w:val="nil"/>
              <w:bottom w:val="nil"/>
              <w:right w:val="nil"/>
            </w:tcBorders>
          </w:tcPr>
          <w:p w14:paraId="659FB06E"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104" w:type="dxa"/>
            <w:tcBorders>
              <w:top w:val="nil"/>
              <w:left w:val="nil"/>
              <w:bottom w:val="dotted" w:sz="4" w:space="0" w:color="auto"/>
              <w:right w:val="nil"/>
            </w:tcBorders>
          </w:tcPr>
          <w:p w14:paraId="3A405A55"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36" w:type="dxa"/>
            <w:tcBorders>
              <w:top w:val="nil"/>
              <w:left w:val="nil"/>
              <w:bottom w:val="nil"/>
              <w:right w:val="nil"/>
            </w:tcBorders>
          </w:tcPr>
          <w:p w14:paraId="51D637B5" w14:textId="77777777" w:rsidR="00673CEE" w:rsidRPr="004C244E" w:rsidRDefault="00673CEE" w:rsidP="00F75EA3">
            <w:pPr>
              <w:spacing w:before="120" w:after="120"/>
              <w:jc w:val="both"/>
              <w:rPr>
                <w:rFonts w:ascii="Arial" w:eastAsia="Times New Roman" w:hAnsi="Arial" w:cs="Arial"/>
                <w:sz w:val="20"/>
                <w:szCs w:val="20"/>
              </w:rPr>
            </w:pPr>
          </w:p>
        </w:tc>
        <w:tc>
          <w:tcPr>
            <w:tcW w:w="1924" w:type="dxa"/>
            <w:tcBorders>
              <w:top w:val="nil"/>
              <w:left w:val="nil"/>
              <w:bottom w:val="dotted" w:sz="4" w:space="0" w:color="auto"/>
              <w:right w:val="nil"/>
            </w:tcBorders>
          </w:tcPr>
          <w:p w14:paraId="222409E0"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36" w:type="dxa"/>
            <w:tcBorders>
              <w:top w:val="nil"/>
              <w:left w:val="nil"/>
              <w:bottom w:val="nil"/>
              <w:right w:val="nil"/>
            </w:tcBorders>
          </w:tcPr>
          <w:p w14:paraId="5B9B9829" w14:textId="77777777" w:rsidR="00673CEE" w:rsidRPr="004C244E" w:rsidRDefault="00673CEE" w:rsidP="00F75EA3">
            <w:pPr>
              <w:spacing w:before="120" w:after="120"/>
              <w:jc w:val="both"/>
              <w:rPr>
                <w:rFonts w:ascii="Arial" w:eastAsia="Times New Roman" w:hAnsi="Arial" w:cs="Arial"/>
                <w:sz w:val="20"/>
                <w:szCs w:val="20"/>
              </w:rPr>
            </w:pPr>
          </w:p>
        </w:tc>
        <w:tc>
          <w:tcPr>
            <w:tcW w:w="2079" w:type="dxa"/>
            <w:tcBorders>
              <w:top w:val="nil"/>
              <w:left w:val="nil"/>
              <w:bottom w:val="dotted" w:sz="4" w:space="0" w:color="auto"/>
              <w:right w:val="nil"/>
            </w:tcBorders>
          </w:tcPr>
          <w:p w14:paraId="7B29492A"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r>
      <w:tr w:rsidR="00673CEE" w:rsidRPr="004C244E" w14:paraId="4C1BCEE4" w14:textId="77777777" w:rsidTr="00F75EA3">
        <w:trPr>
          <w:trHeight w:val="283"/>
        </w:trPr>
        <w:tc>
          <w:tcPr>
            <w:tcW w:w="2824" w:type="dxa"/>
            <w:tcBorders>
              <w:top w:val="dotted" w:sz="4" w:space="0" w:color="auto"/>
              <w:left w:val="nil"/>
              <w:bottom w:val="dotted" w:sz="4" w:space="0" w:color="auto"/>
              <w:right w:val="nil"/>
            </w:tcBorders>
          </w:tcPr>
          <w:p w14:paraId="70871395" w14:textId="77777777" w:rsidR="00673CEE" w:rsidRPr="004C244E" w:rsidRDefault="00673CEE" w:rsidP="00F75EA3">
            <w:pPr>
              <w:spacing w:before="120" w:after="120"/>
              <w:jc w:val="both"/>
              <w:rPr>
                <w:rFonts w:ascii="Arial" w:eastAsia="Times New Roman" w:hAnsi="Arial" w:cs="Arial"/>
                <w:sz w:val="20"/>
                <w:szCs w:val="20"/>
              </w:rPr>
            </w:pPr>
          </w:p>
        </w:tc>
        <w:tc>
          <w:tcPr>
            <w:tcW w:w="236" w:type="dxa"/>
            <w:tcBorders>
              <w:top w:val="nil"/>
              <w:left w:val="nil"/>
              <w:bottom w:val="nil"/>
              <w:right w:val="nil"/>
            </w:tcBorders>
          </w:tcPr>
          <w:p w14:paraId="09073F3B"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104" w:type="dxa"/>
            <w:tcBorders>
              <w:top w:val="dotted" w:sz="4" w:space="0" w:color="auto"/>
              <w:left w:val="nil"/>
              <w:bottom w:val="dotted" w:sz="4" w:space="0" w:color="auto"/>
              <w:right w:val="nil"/>
            </w:tcBorders>
          </w:tcPr>
          <w:p w14:paraId="761176E6"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36" w:type="dxa"/>
            <w:tcBorders>
              <w:top w:val="nil"/>
              <w:left w:val="nil"/>
              <w:bottom w:val="nil"/>
              <w:right w:val="nil"/>
            </w:tcBorders>
          </w:tcPr>
          <w:p w14:paraId="170B45CD" w14:textId="77777777" w:rsidR="00673CEE" w:rsidRPr="004C244E" w:rsidRDefault="00673CEE" w:rsidP="00F75EA3">
            <w:pPr>
              <w:spacing w:before="120" w:after="120"/>
              <w:jc w:val="both"/>
              <w:rPr>
                <w:rFonts w:ascii="Arial" w:eastAsia="Times New Roman" w:hAnsi="Arial" w:cs="Arial"/>
                <w:sz w:val="20"/>
                <w:szCs w:val="20"/>
              </w:rPr>
            </w:pPr>
          </w:p>
        </w:tc>
        <w:tc>
          <w:tcPr>
            <w:tcW w:w="1924" w:type="dxa"/>
            <w:tcBorders>
              <w:top w:val="dotted" w:sz="4" w:space="0" w:color="auto"/>
              <w:left w:val="nil"/>
              <w:bottom w:val="dotted" w:sz="4" w:space="0" w:color="auto"/>
              <w:right w:val="nil"/>
            </w:tcBorders>
          </w:tcPr>
          <w:p w14:paraId="268180D9"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c>
          <w:tcPr>
            <w:tcW w:w="236" w:type="dxa"/>
            <w:tcBorders>
              <w:top w:val="nil"/>
              <w:left w:val="nil"/>
              <w:bottom w:val="nil"/>
              <w:right w:val="nil"/>
            </w:tcBorders>
          </w:tcPr>
          <w:p w14:paraId="5138C139" w14:textId="77777777" w:rsidR="00673CEE" w:rsidRPr="004C244E" w:rsidRDefault="00673CEE" w:rsidP="00F75EA3">
            <w:pPr>
              <w:spacing w:before="120" w:after="120"/>
              <w:jc w:val="both"/>
              <w:rPr>
                <w:rFonts w:ascii="Arial" w:eastAsia="Times New Roman" w:hAnsi="Arial" w:cs="Arial"/>
                <w:sz w:val="20"/>
                <w:szCs w:val="20"/>
              </w:rPr>
            </w:pPr>
          </w:p>
        </w:tc>
        <w:tc>
          <w:tcPr>
            <w:tcW w:w="2079" w:type="dxa"/>
            <w:tcBorders>
              <w:top w:val="dotted" w:sz="4" w:space="0" w:color="auto"/>
              <w:left w:val="nil"/>
              <w:bottom w:val="dotted" w:sz="4" w:space="0" w:color="auto"/>
              <w:right w:val="nil"/>
            </w:tcBorders>
          </w:tcPr>
          <w:p w14:paraId="095990FC" w14:textId="77777777" w:rsidR="00673CEE" w:rsidRPr="004C244E" w:rsidRDefault="00673CEE" w:rsidP="00F75EA3">
            <w:pPr>
              <w:spacing w:before="120" w:after="120"/>
              <w:jc w:val="both"/>
              <w:rPr>
                <w:rFonts w:ascii="Arial" w:eastAsia="Times New Roman" w:hAnsi="Arial" w:cs="Arial"/>
                <w:sz w:val="20"/>
                <w:szCs w:val="20"/>
              </w:rPr>
            </w:pPr>
            <w:r w:rsidRPr="004C244E">
              <w:rPr>
                <w:rFonts w:ascii="Arial" w:eastAsia="Times New Roman" w:hAnsi="Arial" w:cs="Arial"/>
                <w:sz w:val="20"/>
                <w:szCs w:val="20"/>
              </w:rPr>
              <w:tab/>
            </w:r>
          </w:p>
        </w:tc>
      </w:tr>
    </w:tbl>
    <w:p w14:paraId="61DCD545"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We declare that no affiliate of the Client is participating in our submission in any capacity whatsoever.</w:t>
      </w:r>
    </w:p>
    <w:p w14:paraId="6FEEAD1A"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We shall, for the duration of the procurement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3273B402"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We declare and covenant that, except for the matters disclosed in this Covenant of Integrity:</w:t>
      </w:r>
    </w:p>
    <w:p w14:paraId="1BCD8A6B" w14:textId="77777777" w:rsidR="00673CEE" w:rsidRPr="004C244E" w:rsidRDefault="00673CEE" w:rsidP="00673CEE">
      <w:pPr>
        <w:numPr>
          <w:ilvl w:val="0"/>
          <w:numId w:val="15"/>
        </w:numPr>
        <w:autoSpaceDE w:val="0"/>
        <w:autoSpaceDN w:val="0"/>
        <w:adjustRightInd w:val="0"/>
        <w:spacing w:before="120" w:after="120"/>
        <w:ind w:left="567"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we, our subsidiaries and affiliates, and all of our directors, employees, agents or joint venture partners, where these exist, have not been convicted in any court of any offence involving a Prohibited Practice in connection with any procurement process or provision of works, goods or services during the ten years immediately preceding the date of this Covenant;</w:t>
      </w:r>
    </w:p>
    <w:p w14:paraId="3743EE9B" w14:textId="77777777" w:rsidR="00673CEE" w:rsidRPr="004C244E" w:rsidRDefault="00673CEE" w:rsidP="00673CEE">
      <w:pPr>
        <w:numPr>
          <w:ilvl w:val="0"/>
          <w:numId w:val="15"/>
        </w:numPr>
        <w:tabs>
          <w:tab w:val="left" w:pos="426"/>
        </w:tabs>
        <w:autoSpaceDE w:val="0"/>
        <w:autoSpaceDN w:val="0"/>
        <w:adjustRightInd w:val="0"/>
        <w:spacing w:before="120" w:after="120"/>
        <w:ind w:left="567"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ab/>
        <w:t>none of our directors, employees, agents or a representatives of a joint venture partner, where these exist, has been dismissed or has resigned from any employment on the grounds of being implicated in any Prohibited Practice;</w:t>
      </w:r>
    </w:p>
    <w:p w14:paraId="442591F1" w14:textId="77777777" w:rsidR="00673CEE" w:rsidRPr="004C244E" w:rsidRDefault="00673CEE" w:rsidP="00673CEE">
      <w:pPr>
        <w:numPr>
          <w:ilvl w:val="0"/>
          <w:numId w:val="15"/>
        </w:numPr>
        <w:tabs>
          <w:tab w:val="left" w:pos="426"/>
        </w:tabs>
        <w:autoSpaceDE w:val="0"/>
        <w:autoSpaceDN w:val="0"/>
        <w:adjustRightInd w:val="0"/>
        <w:spacing w:before="120" w:after="120"/>
        <w:ind w:left="567"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ab/>
        <w:t>we, our subsidiaries and affiliates and our directors, employees, agents or joint venture partners, where these exist, have not been excluded by any major Multilateral Development Bank or International Financial Institution (including World Bank Group, African Development Bank Group, Asian Development Bank, EBRD,  European Investment Bank or Inter-American Development Bank)</w:t>
      </w:r>
      <w:r w:rsidRPr="004C244E">
        <w:rPr>
          <w:rFonts w:ascii="ArialMT" w:eastAsia="Times New Roman" w:hAnsi="ArialMT" w:cs="ArialMT"/>
          <w:sz w:val="20"/>
          <w:szCs w:val="20"/>
        </w:rPr>
        <w:t xml:space="preserve"> </w:t>
      </w:r>
      <w:r w:rsidRPr="004C244E">
        <w:rPr>
          <w:rFonts w:ascii="Franklin Gothic Book" w:eastAsia="Calibri" w:hAnsi="Franklin Gothic Book" w:cs="Times New Roman"/>
          <w:sz w:val="20"/>
          <w:szCs w:val="18"/>
        </w:rPr>
        <w:t>from participation in a procurement procedure or entering into a contract with any of such institutions on the grounds of engaging in a Prohibited Practice;</w:t>
      </w:r>
    </w:p>
    <w:p w14:paraId="705C9806" w14:textId="77777777" w:rsidR="00673CEE" w:rsidRPr="004C244E" w:rsidRDefault="00673CEE" w:rsidP="00673CEE">
      <w:pPr>
        <w:numPr>
          <w:ilvl w:val="0"/>
          <w:numId w:val="15"/>
        </w:numPr>
        <w:tabs>
          <w:tab w:val="left" w:pos="426"/>
          <w:tab w:val="left" w:pos="709"/>
        </w:tabs>
        <w:autoSpaceDE w:val="0"/>
        <w:autoSpaceDN w:val="0"/>
        <w:adjustRightInd w:val="0"/>
        <w:spacing w:before="120" w:after="120"/>
        <w:ind w:left="567"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ab/>
        <w:t xml:space="preserve">we, our directors, subsidiaries and affiliates, as well as any subcontractors, or suppliers or affiliates of the subcontracts or supplier are not subject to any sanction imposed by resolution of the United Nations Security Council; and </w:t>
      </w:r>
    </w:p>
    <w:p w14:paraId="2B411757" w14:textId="77777777" w:rsidR="00673CEE" w:rsidRPr="004C244E" w:rsidRDefault="00673CEE" w:rsidP="00673CEE">
      <w:pPr>
        <w:numPr>
          <w:ilvl w:val="0"/>
          <w:numId w:val="15"/>
        </w:numPr>
        <w:autoSpaceDE w:val="0"/>
        <w:autoSpaceDN w:val="0"/>
        <w:adjustRightInd w:val="0"/>
        <w:spacing w:before="120" w:after="120"/>
        <w:ind w:left="567" w:hanging="567"/>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we further undertake to immediately inform the Client and the Bank if this situation were to occur at a later stage. </w:t>
      </w:r>
    </w:p>
    <w:p w14:paraId="7B293380" w14:textId="77777777" w:rsidR="00673CEE" w:rsidRPr="004C244E" w:rsidRDefault="00673CEE" w:rsidP="00673CEE">
      <w:pPr>
        <w:tabs>
          <w:tab w:val="left" w:pos="426"/>
          <w:tab w:val="left" w:pos="709"/>
        </w:tabs>
        <w:autoSpaceDE w:val="0"/>
        <w:autoSpaceDN w:val="0"/>
        <w:adjustRightInd w:val="0"/>
        <w:ind w:left="567"/>
        <w:contextualSpacing/>
        <w:jc w:val="both"/>
        <w:rPr>
          <w:rFonts w:ascii="Franklin Gothic Book" w:eastAsia="Calibri" w:hAnsi="Franklin Gothic Book" w:cs="Times New Roman"/>
          <w:sz w:val="20"/>
          <w:szCs w:val="18"/>
        </w:rPr>
      </w:pPr>
    </w:p>
    <w:p w14:paraId="76A9BFF7" w14:textId="77777777" w:rsidR="00673CEE" w:rsidRPr="004C244E" w:rsidRDefault="00673CEE" w:rsidP="00673CEE">
      <w:pPr>
        <w:autoSpaceDE w:val="0"/>
        <w:autoSpaceDN w:val="0"/>
        <w:spacing w:before="12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If applicable, provide full disclosure of any convictions, dismissal, resignations, exclusions or other information relevant to Articles (i), (ii), (iii) or (iv) in the box below. </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ook w:val="04A0" w:firstRow="1" w:lastRow="0" w:firstColumn="1" w:lastColumn="0" w:noHBand="0" w:noVBand="1"/>
      </w:tblPr>
      <w:tblGrid>
        <w:gridCol w:w="2653"/>
        <w:gridCol w:w="6401"/>
      </w:tblGrid>
      <w:tr w:rsidR="00673CEE" w:rsidRPr="004C244E" w14:paraId="34A833C4" w14:textId="77777777" w:rsidTr="00F75EA3">
        <w:tc>
          <w:tcPr>
            <w:tcW w:w="1465" w:type="pct"/>
            <w:tcBorders>
              <w:top w:val="single" w:sz="12" w:space="0" w:color="00539B"/>
              <w:left w:val="single" w:sz="12" w:space="0" w:color="00539B"/>
              <w:bottom w:val="single" w:sz="12" w:space="0" w:color="00539B"/>
              <w:right w:val="single" w:sz="12" w:space="0" w:color="00539B"/>
            </w:tcBorders>
            <w:shd w:val="clear" w:color="auto" w:fill="7EA6D7"/>
            <w:hideMark/>
          </w:tcPr>
          <w:p w14:paraId="69365A58" w14:textId="77777777" w:rsidR="00673CEE" w:rsidRPr="004C244E" w:rsidRDefault="00673CEE" w:rsidP="00F75EA3">
            <w:pPr>
              <w:spacing w:before="120" w:after="120"/>
              <w:jc w:val="both"/>
              <w:rPr>
                <w:rFonts w:ascii="Franklin Gothic Book" w:eastAsia="Times New Roman" w:hAnsi="Franklin Gothic Book" w:cs="Times New Roman"/>
                <w:b/>
                <w:sz w:val="20"/>
                <w:szCs w:val="18"/>
              </w:rPr>
            </w:pPr>
            <w:r w:rsidRPr="004C244E">
              <w:rPr>
                <w:rFonts w:ascii="Franklin Gothic Book" w:eastAsia="Times New Roman" w:hAnsi="Franklin Gothic Book" w:cs="Times New Roman"/>
                <w:b/>
                <w:sz w:val="20"/>
                <w:szCs w:val="18"/>
              </w:rPr>
              <w:t>Name of Entity Required to be Disclosed</w:t>
            </w:r>
          </w:p>
        </w:tc>
        <w:tc>
          <w:tcPr>
            <w:tcW w:w="3535" w:type="pct"/>
            <w:tcBorders>
              <w:top w:val="single" w:sz="12" w:space="0" w:color="00539B"/>
              <w:left w:val="single" w:sz="12" w:space="0" w:color="00539B"/>
              <w:bottom w:val="single" w:sz="12" w:space="0" w:color="00539B"/>
              <w:right w:val="single" w:sz="4" w:space="0" w:color="00539B"/>
            </w:tcBorders>
            <w:shd w:val="clear" w:color="auto" w:fill="7EA6D7"/>
            <w:hideMark/>
          </w:tcPr>
          <w:p w14:paraId="6534C64C" w14:textId="77777777" w:rsidR="00673CEE" w:rsidRPr="004C244E" w:rsidRDefault="00673CEE" w:rsidP="00F75EA3">
            <w:pPr>
              <w:spacing w:before="120" w:after="120"/>
              <w:jc w:val="both"/>
              <w:rPr>
                <w:rFonts w:ascii="Franklin Gothic Book" w:eastAsia="Times New Roman" w:hAnsi="Franklin Gothic Book" w:cs="Times New Roman"/>
                <w:b/>
                <w:sz w:val="20"/>
                <w:szCs w:val="18"/>
              </w:rPr>
            </w:pPr>
            <w:r w:rsidRPr="004C244E">
              <w:rPr>
                <w:rFonts w:ascii="Franklin Gothic Book" w:eastAsia="Times New Roman" w:hAnsi="Franklin Gothic Book" w:cs="Times New Roman"/>
                <w:b/>
                <w:sz w:val="20"/>
                <w:szCs w:val="18"/>
              </w:rPr>
              <w:t>Reason Disclosure is Required</w:t>
            </w:r>
            <w:r w:rsidRPr="004C244E">
              <w:rPr>
                <w:rFonts w:ascii="Franklin Gothic Book" w:eastAsia="Times New Roman" w:hAnsi="Franklin Gothic Book" w:cs="Times New Roman"/>
                <w:b/>
                <w:sz w:val="20"/>
                <w:szCs w:val="18"/>
                <w:vertAlign w:val="superscript"/>
              </w:rPr>
              <w:footnoteReference w:id="1"/>
            </w:r>
          </w:p>
        </w:tc>
      </w:tr>
      <w:tr w:rsidR="00673CEE" w:rsidRPr="004C244E" w14:paraId="6147B35A" w14:textId="77777777" w:rsidTr="00F75EA3">
        <w:trPr>
          <w:trHeight w:val="144"/>
        </w:trPr>
        <w:tc>
          <w:tcPr>
            <w:tcW w:w="1465" w:type="pct"/>
            <w:tcBorders>
              <w:top w:val="single" w:sz="12" w:space="0" w:color="00539B"/>
              <w:left w:val="single" w:sz="12" w:space="0" w:color="00539B"/>
              <w:bottom w:val="single" w:sz="12" w:space="0" w:color="00539B"/>
              <w:right w:val="single" w:sz="12" w:space="0" w:color="00539B"/>
            </w:tcBorders>
          </w:tcPr>
          <w:p w14:paraId="33D6BE18"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c>
          <w:tcPr>
            <w:tcW w:w="3535" w:type="pct"/>
            <w:tcBorders>
              <w:top w:val="single" w:sz="12" w:space="0" w:color="00539B"/>
              <w:left w:val="single" w:sz="12" w:space="0" w:color="00539B"/>
              <w:bottom w:val="single" w:sz="12" w:space="0" w:color="00539B"/>
              <w:right w:val="single" w:sz="4" w:space="0" w:color="00539B"/>
            </w:tcBorders>
            <w:hideMark/>
          </w:tcPr>
          <w:p w14:paraId="50477B08"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ab/>
            </w:r>
          </w:p>
        </w:tc>
      </w:tr>
      <w:tr w:rsidR="00673CEE" w:rsidRPr="004C244E" w14:paraId="084B07A0" w14:textId="77777777" w:rsidTr="00F75EA3">
        <w:trPr>
          <w:trHeight w:val="144"/>
        </w:trPr>
        <w:tc>
          <w:tcPr>
            <w:tcW w:w="1465" w:type="pct"/>
            <w:tcBorders>
              <w:top w:val="single" w:sz="12" w:space="0" w:color="00539B"/>
              <w:left w:val="single" w:sz="12" w:space="0" w:color="00539B"/>
              <w:bottom w:val="single" w:sz="12" w:space="0" w:color="00539B"/>
              <w:right w:val="single" w:sz="12" w:space="0" w:color="00539B"/>
            </w:tcBorders>
          </w:tcPr>
          <w:p w14:paraId="16B86E8C"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c>
          <w:tcPr>
            <w:tcW w:w="3535" w:type="pct"/>
            <w:tcBorders>
              <w:top w:val="single" w:sz="12" w:space="0" w:color="00539B"/>
              <w:left w:val="single" w:sz="12" w:space="0" w:color="00539B"/>
              <w:bottom w:val="single" w:sz="12" w:space="0" w:color="00539B"/>
              <w:right w:val="single" w:sz="4" w:space="0" w:color="00539B"/>
            </w:tcBorders>
            <w:hideMark/>
          </w:tcPr>
          <w:p w14:paraId="3C75A516"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ab/>
            </w:r>
          </w:p>
        </w:tc>
      </w:tr>
    </w:tbl>
    <w:p w14:paraId="4170354E" w14:textId="77777777" w:rsidR="00673CEE" w:rsidRPr="004C244E" w:rsidRDefault="00673CEE" w:rsidP="00673CEE">
      <w:pPr>
        <w:autoSpaceDE w:val="0"/>
        <w:autoSpaceDN w:val="0"/>
        <w:adjustRightInd w:val="0"/>
        <w:spacing w:before="120" w:after="12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For the purpose of this Covenant, the terms set forth below define Prohibited Practices as:</w:t>
      </w:r>
    </w:p>
    <w:p w14:paraId="08B9C350"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 </w:t>
      </w:r>
      <w:r w:rsidRPr="004C244E">
        <w:rPr>
          <w:rFonts w:ascii="Franklin Gothic Book" w:eastAsia="Calibri" w:hAnsi="Franklin Gothic Book" w:cs="Times New Roman"/>
          <w:b/>
          <w:bCs/>
          <w:sz w:val="20"/>
          <w:szCs w:val="18"/>
          <w:lang w:eastAsia="en-GB"/>
        </w:rPr>
        <w:t xml:space="preserve">Coercive Practice </w:t>
      </w:r>
      <w:r w:rsidRPr="004C244E">
        <w:rPr>
          <w:rFonts w:ascii="Franklin Gothic Book" w:eastAsia="Calibri" w:hAnsi="Franklin Gothic Book" w:cs="Times New Roman"/>
          <w:sz w:val="20"/>
          <w:szCs w:val="18"/>
          <w:lang w:eastAsia="en-GB"/>
        </w:rPr>
        <w:t xml:space="preserve">which means impairing or harming, or threatening to impair or harm, directly or indirectly, any party or the property of any party to influence improperly the actions of a party; </w:t>
      </w:r>
    </w:p>
    <w:p w14:paraId="59867C99"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 </w:t>
      </w:r>
      <w:r w:rsidRPr="004C244E">
        <w:rPr>
          <w:rFonts w:ascii="Franklin Gothic Book" w:eastAsia="Calibri" w:hAnsi="Franklin Gothic Book" w:cs="Times New Roman"/>
          <w:b/>
          <w:bCs/>
          <w:sz w:val="20"/>
          <w:szCs w:val="18"/>
          <w:lang w:eastAsia="en-GB"/>
        </w:rPr>
        <w:t xml:space="preserve">Collusive Practice </w:t>
      </w:r>
      <w:r w:rsidRPr="004C244E">
        <w:rPr>
          <w:rFonts w:ascii="Franklin Gothic Book" w:eastAsia="Calibri" w:hAnsi="Franklin Gothic Book" w:cs="Times New Roman"/>
          <w:sz w:val="20"/>
          <w:szCs w:val="18"/>
          <w:lang w:eastAsia="en-GB"/>
        </w:rPr>
        <w:t xml:space="preserve">which means an arrangement between two or more parties designed to achieve an improper purpose, including to influence improperly the actions of another party; </w:t>
      </w:r>
    </w:p>
    <w:p w14:paraId="1766DDB0"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 </w:t>
      </w:r>
      <w:r w:rsidRPr="004C244E">
        <w:rPr>
          <w:rFonts w:ascii="Franklin Gothic Book" w:eastAsia="Calibri" w:hAnsi="Franklin Gothic Book" w:cs="Times New Roman"/>
          <w:b/>
          <w:bCs/>
          <w:sz w:val="20"/>
          <w:szCs w:val="18"/>
          <w:lang w:eastAsia="en-GB"/>
        </w:rPr>
        <w:t xml:space="preserve">Corrupt Practice </w:t>
      </w:r>
      <w:r w:rsidRPr="004C244E">
        <w:rPr>
          <w:rFonts w:ascii="Franklin Gothic Book" w:eastAsia="Calibri" w:hAnsi="Franklin Gothic Book" w:cs="Times New Roman"/>
          <w:sz w:val="20"/>
          <w:szCs w:val="18"/>
          <w:lang w:eastAsia="en-GB"/>
        </w:rPr>
        <w:t xml:space="preserve">which means the offering, giving, receiving or soliciting, directly or indirectly, of anything of value to influence improperly the actions of another party; </w:t>
      </w:r>
    </w:p>
    <w:p w14:paraId="60537630"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Arial"/>
          <w:sz w:val="20"/>
          <w:szCs w:val="18"/>
          <w:lang w:eastAsia="en-GB"/>
        </w:rPr>
      </w:pPr>
      <w:r w:rsidRPr="004C244E">
        <w:rPr>
          <w:rFonts w:ascii="Franklin Gothic Book" w:eastAsia="Calibri" w:hAnsi="Franklin Gothic Book" w:cs="Times New Roman"/>
          <w:color w:val="000000"/>
          <w:sz w:val="20"/>
          <w:szCs w:val="18"/>
          <w:lang w:eastAsia="en-GB"/>
        </w:rPr>
        <w:t xml:space="preserve">a </w:t>
      </w:r>
      <w:r w:rsidRPr="004C244E">
        <w:rPr>
          <w:rFonts w:ascii="Franklin Gothic Book" w:eastAsia="Calibri" w:hAnsi="Franklin Gothic Book" w:cs="Times New Roman"/>
          <w:b/>
          <w:bCs/>
          <w:color w:val="000000"/>
          <w:sz w:val="20"/>
          <w:szCs w:val="18"/>
          <w:lang w:eastAsia="en-GB"/>
        </w:rPr>
        <w:t xml:space="preserve">Fraudulent Practice </w:t>
      </w:r>
      <w:r w:rsidRPr="004C244E">
        <w:rPr>
          <w:rFonts w:ascii="Franklin Gothic Book" w:eastAsia="Calibri" w:hAnsi="Franklin Gothic Book" w:cs="Times New Roman"/>
          <w:color w:val="000000"/>
          <w:sz w:val="20"/>
          <w:szCs w:val="18"/>
          <w:lang w:eastAsia="en-GB"/>
        </w:rPr>
        <w:t>which means any act or omission, including a misrepresentation, that knowingly or recklessly misleads, or atte</w:t>
      </w:r>
      <w:r w:rsidRPr="004C244E">
        <w:rPr>
          <w:rFonts w:ascii="Franklin Gothic Book" w:eastAsia="Calibri" w:hAnsi="Franklin Gothic Book" w:cs="Times New Roman"/>
          <w:sz w:val="20"/>
          <w:szCs w:val="18"/>
          <w:lang w:eastAsia="en-GB"/>
        </w:rPr>
        <w:t>mpts to mislead, a party to obtain a financial or other benefit or to avoid an obligation</w:t>
      </w:r>
      <w:r w:rsidRPr="004C244E">
        <w:rPr>
          <w:rFonts w:ascii="Franklin Gothic Book" w:eastAsia="Calibri" w:hAnsi="Franklin Gothic Book" w:cs="Arial"/>
          <w:sz w:val="20"/>
          <w:szCs w:val="18"/>
          <w:lang w:eastAsia="en-GB"/>
        </w:rPr>
        <w:t xml:space="preserve">; </w:t>
      </w:r>
    </w:p>
    <w:p w14:paraId="7CE9F3B0"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 </w:t>
      </w:r>
      <w:r w:rsidRPr="004C244E">
        <w:rPr>
          <w:rFonts w:ascii="Franklin Gothic Book" w:eastAsia="Calibri" w:hAnsi="Franklin Gothic Book" w:cs="Times New Roman"/>
          <w:b/>
          <w:bCs/>
          <w:sz w:val="20"/>
          <w:szCs w:val="18"/>
          <w:lang w:eastAsia="en-GB"/>
        </w:rPr>
        <w:t xml:space="preserve">Misuse of Bank’s Resources or Bank Assets </w:t>
      </w:r>
      <w:r w:rsidRPr="004C244E">
        <w:rPr>
          <w:rFonts w:ascii="Franklin Gothic Book" w:eastAsia="Calibri" w:hAnsi="Franklin Gothic Book" w:cs="Times New Roman"/>
          <w:sz w:val="20"/>
          <w:szCs w:val="18"/>
          <w:lang w:eastAsia="en-GB"/>
        </w:rPr>
        <w:t xml:space="preserve">which means improper use of the Bank’s Resources or Bank Assets, committed either  knowingly or recklessly; </w:t>
      </w:r>
    </w:p>
    <w:p w14:paraId="3636A87D"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an </w:t>
      </w:r>
      <w:r w:rsidRPr="004C244E">
        <w:rPr>
          <w:rFonts w:ascii="Franklin Gothic Book" w:eastAsia="Calibri" w:hAnsi="Franklin Gothic Book" w:cs="Times New Roman"/>
          <w:b/>
          <w:bCs/>
          <w:sz w:val="20"/>
          <w:szCs w:val="18"/>
          <w:lang w:eastAsia="en-GB"/>
        </w:rPr>
        <w:t xml:space="preserve">Obstructive Practice </w:t>
      </w:r>
      <w:r w:rsidRPr="004C244E">
        <w:rPr>
          <w:rFonts w:ascii="Franklin Gothic Book" w:eastAsia="Calibri" w:hAnsi="Franklin Gothic Book" w:cs="Times New Roman"/>
          <w:sz w:val="20"/>
          <w:szCs w:val="18"/>
          <w:lang w:eastAsia="en-GB"/>
        </w:rPr>
        <w:t xml:space="preserve">which means any of (1) destroying, falsifying, altering or concealing of evidence material to a Bank investigation, which impedes the Bank’s investigation; (2) making false statements to investigators in order to materially impede a Bank investigation into allegations of a Prohibited Practice; (3) failing to comply with requests to provide information, documents or records in connection with a Bank investigation; (4) threatening, harassing or intimidating any party to prevent it from disclosing its knowledge of matters relevant to a Bank investigation or from pursuing the investigation; or (5) materially impeding the exercise of the Bank’s contractual rights of audit or inspection or access to information; and </w:t>
      </w:r>
    </w:p>
    <w:p w14:paraId="69EA9F7F" w14:textId="77777777" w:rsidR="00673CEE" w:rsidRPr="004C244E" w:rsidRDefault="00673CEE" w:rsidP="00673CEE">
      <w:pPr>
        <w:numPr>
          <w:ilvl w:val="0"/>
          <w:numId w:val="34"/>
        </w:numPr>
        <w:autoSpaceDE w:val="0"/>
        <w:autoSpaceDN w:val="0"/>
        <w:spacing w:before="120" w:after="120"/>
        <w:jc w:val="both"/>
        <w:rPr>
          <w:rFonts w:ascii="Franklin Gothic Book" w:eastAsia="Calibri" w:hAnsi="Franklin Gothic Book" w:cs="Times New Roman"/>
          <w:sz w:val="20"/>
          <w:szCs w:val="18"/>
          <w:lang w:eastAsia="en-GB"/>
        </w:rPr>
      </w:pPr>
      <w:r w:rsidRPr="004C244E">
        <w:rPr>
          <w:rFonts w:ascii="Franklin Gothic Book" w:eastAsia="Calibri" w:hAnsi="Franklin Gothic Book" w:cs="Times New Roman"/>
          <w:sz w:val="20"/>
          <w:szCs w:val="18"/>
          <w:lang w:eastAsia="en-GB"/>
        </w:rPr>
        <w:t xml:space="preserve">a </w:t>
      </w:r>
      <w:r w:rsidRPr="004C244E">
        <w:rPr>
          <w:rFonts w:ascii="Franklin Gothic Book" w:eastAsia="Calibri" w:hAnsi="Franklin Gothic Book" w:cs="Times New Roman"/>
          <w:b/>
          <w:bCs/>
          <w:sz w:val="20"/>
          <w:szCs w:val="18"/>
          <w:lang w:eastAsia="en-GB"/>
        </w:rPr>
        <w:t xml:space="preserve">Theft </w:t>
      </w:r>
      <w:r w:rsidRPr="004C244E">
        <w:rPr>
          <w:rFonts w:ascii="Franklin Gothic Book" w:eastAsia="Calibri" w:hAnsi="Franklin Gothic Book" w:cs="Times New Roman"/>
          <w:sz w:val="20"/>
          <w:szCs w:val="18"/>
          <w:lang w:eastAsia="en-GB"/>
        </w:rPr>
        <w:t xml:space="preserve">which means the misappropriation of property belonging to another party. </w:t>
      </w:r>
    </w:p>
    <w:p w14:paraId="68F5AE0A" w14:textId="77777777" w:rsidR="00673CEE" w:rsidRPr="004C244E" w:rsidRDefault="00673CEE" w:rsidP="00673CEE">
      <w:pPr>
        <w:autoSpaceDE w:val="0"/>
        <w:autoSpaceDN w:val="0"/>
        <w:adjustRightInd w:val="0"/>
        <w:spacing w:before="120" w:after="240"/>
        <w:jc w:val="both"/>
        <w:rPr>
          <w:rFonts w:ascii="Franklin Gothic Book" w:eastAsia="Calibri" w:hAnsi="Franklin Gothic Book" w:cs="Times New Roman"/>
          <w:sz w:val="20"/>
          <w:szCs w:val="18"/>
        </w:rPr>
      </w:pPr>
      <w:r w:rsidRPr="004C244E">
        <w:rPr>
          <w:rFonts w:ascii="Franklin Gothic Book" w:eastAsia="Calibri" w:hAnsi="Franklin Gothic Book" w:cs="Times New Roman"/>
          <w:sz w:val="20"/>
          <w:szCs w:val="18"/>
        </w:rPr>
        <w:t xml:space="preserve">Following the submission of our application, we grant the Bank and/or persons appointed by them, the right of inspection of our, and any proposed subcontractors, or suppliers accounts and records and permission to have any such accounts and records audited by auditors appointed by the Bank, if required by the Bank. We accept to preserve these records generally in accordance with applicable law but in any case for at least six years from the date of substantial completion of the Contract. </w:t>
      </w: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ook w:val="01E0" w:firstRow="1" w:lastRow="1" w:firstColumn="1" w:lastColumn="1" w:noHBand="0" w:noVBand="0"/>
      </w:tblPr>
      <w:tblGrid>
        <w:gridCol w:w="1791"/>
        <w:gridCol w:w="7253"/>
      </w:tblGrid>
      <w:tr w:rsidR="00673CEE" w:rsidRPr="004C244E" w14:paraId="0CFCAD05" w14:textId="77777777" w:rsidTr="00F75EA3">
        <w:tc>
          <w:tcPr>
            <w:tcW w:w="990" w:type="pct"/>
            <w:tcBorders>
              <w:top w:val="single" w:sz="12" w:space="0" w:color="00539B"/>
              <w:left w:val="single" w:sz="12" w:space="0" w:color="00539B"/>
              <w:bottom w:val="single" w:sz="12" w:space="0" w:color="00539B"/>
              <w:right w:val="single" w:sz="12" w:space="0" w:color="00539B"/>
            </w:tcBorders>
            <w:hideMark/>
          </w:tcPr>
          <w:p w14:paraId="3422ACD8" w14:textId="77777777" w:rsidR="00673CEE" w:rsidRPr="004C244E" w:rsidRDefault="00673CEE" w:rsidP="00F75EA3">
            <w:pPr>
              <w:spacing w:before="120" w:after="120"/>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Name:</w:t>
            </w:r>
          </w:p>
        </w:tc>
        <w:tc>
          <w:tcPr>
            <w:tcW w:w="4010" w:type="pct"/>
            <w:tcBorders>
              <w:top w:val="single" w:sz="12" w:space="0" w:color="00539B"/>
              <w:left w:val="single" w:sz="12" w:space="0" w:color="00539B"/>
              <w:bottom w:val="single" w:sz="12" w:space="0" w:color="00539B"/>
              <w:right w:val="single" w:sz="12" w:space="0" w:color="00539B"/>
            </w:tcBorders>
          </w:tcPr>
          <w:p w14:paraId="314DB3EF"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r>
      <w:tr w:rsidR="00673CEE" w:rsidRPr="004C244E" w14:paraId="1C8C175A" w14:textId="77777777" w:rsidTr="00F75EA3">
        <w:tc>
          <w:tcPr>
            <w:tcW w:w="990" w:type="pct"/>
            <w:tcBorders>
              <w:top w:val="single" w:sz="12" w:space="0" w:color="00539B"/>
              <w:left w:val="single" w:sz="12" w:space="0" w:color="00539B"/>
              <w:bottom w:val="single" w:sz="12" w:space="0" w:color="00539B"/>
              <w:right w:val="single" w:sz="12" w:space="0" w:color="00539B"/>
            </w:tcBorders>
            <w:hideMark/>
          </w:tcPr>
          <w:p w14:paraId="54866072" w14:textId="77777777" w:rsidR="00673CEE" w:rsidRPr="004C244E" w:rsidRDefault="00673CEE" w:rsidP="00F75EA3">
            <w:pPr>
              <w:spacing w:before="120" w:after="120"/>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In the capacity of:</w:t>
            </w:r>
          </w:p>
        </w:tc>
        <w:tc>
          <w:tcPr>
            <w:tcW w:w="4010" w:type="pct"/>
            <w:tcBorders>
              <w:top w:val="single" w:sz="12" w:space="0" w:color="00539B"/>
              <w:left w:val="single" w:sz="12" w:space="0" w:color="00539B"/>
              <w:bottom w:val="single" w:sz="12" w:space="0" w:color="00539B"/>
              <w:right w:val="single" w:sz="12" w:space="0" w:color="00539B"/>
            </w:tcBorders>
          </w:tcPr>
          <w:p w14:paraId="422EE821"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r>
      <w:tr w:rsidR="00673CEE" w:rsidRPr="004C244E" w14:paraId="3725F846" w14:textId="77777777" w:rsidTr="00F75EA3">
        <w:tc>
          <w:tcPr>
            <w:tcW w:w="990" w:type="pct"/>
            <w:tcBorders>
              <w:top w:val="single" w:sz="12" w:space="0" w:color="00539B"/>
              <w:left w:val="single" w:sz="12" w:space="0" w:color="00539B"/>
              <w:bottom w:val="single" w:sz="12" w:space="0" w:color="00539B"/>
              <w:right w:val="single" w:sz="12" w:space="0" w:color="00539B"/>
            </w:tcBorders>
            <w:hideMark/>
          </w:tcPr>
          <w:p w14:paraId="4568979C" w14:textId="77777777" w:rsidR="00673CEE" w:rsidRPr="004C244E" w:rsidRDefault="00673CEE" w:rsidP="00F75EA3">
            <w:pPr>
              <w:spacing w:before="120" w:after="120"/>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Signed:</w:t>
            </w:r>
          </w:p>
        </w:tc>
        <w:tc>
          <w:tcPr>
            <w:tcW w:w="4010" w:type="pct"/>
            <w:tcBorders>
              <w:top w:val="single" w:sz="12" w:space="0" w:color="00539B"/>
              <w:left w:val="single" w:sz="12" w:space="0" w:color="00539B"/>
              <w:bottom w:val="single" w:sz="12" w:space="0" w:color="00539B"/>
              <w:right w:val="single" w:sz="12" w:space="0" w:color="00539B"/>
            </w:tcBorders>
          </w:tcPr>
          <w:p w14:paraId="588D1330"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r>
      <w:tr w:rsidR="00673CEE" w:rsidRPr="004C244E" w14:paraId="1B907F36" w14:textId="77777777" w:rsidTr="00F75EA3">
        <w:tc>
          <w:tcPr>
            <w:tcW w:w="990" w:type="pct"/>
            <w:tcBorders>
              <w:top w:val="single" w:sz="12" w:space="0" w:color="00539B"/>
              <w:left w:val="single" w:sz="12" w:space="0" w:color="00539B"/>
              <w:bottom w:val="single" w:sz="12" w:space="0" w:color="00539B"/>
              <w:right w:val="single" w:sz="12" w:space="0" w:color="00539B"/>
            </w:tcBorders>
            <w:hideMark/>
          </w:tcPr>
          <w:p w14:paraId="46B2551E" w14:textId="77777777" w:rsidR="00673CEE" w:rsidRPr="004C244E" w:rsidRDefault="00673CEE" w:rsidP="00F75EA3">
            <w:pPr>
              <w:spacing w:before="120" w:after="120"/>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Duly authorised to sign  for and on behalf of:</w:t>
            </w:r>
          </w:p>
        </w:tc>
        <w:tc>
          <w:tcPr>
            <w:tcW w:w="4010" w:type="pct"/>
            <w:tcBorders>
              <w:top w:val="single" w:sz="12" w:space="0" w:color="00539B"/>
              <w:left w:val="single" w:sz="12" w:space="0" w:color="00539B"/>
              <w:bottom w:val="single" w:sz="12" w:space="0" w:color="00539B"/>
              <w:right w:val="single" w:sz="12" w:space="0" w:color="00539B"/>
            </w:tcBorders>
          </w:tcPr>
          <w:p w14:paraId="427848E0"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r>
      <w:tr w:rsidR="00673CEE" w:rsidRPr="004C244E" w14:paraId="4CC06D89" w14:textId="77777777" w:rsidTr="00F75EA3">
        <w:tc>
          <w:tcPr>
            <w:tcW w:w="990" w:type="pct"/>
            <w:tcBorders>
              <w:top w:val="single" w:sz="12" w:space="0" w:color="00539B"/>
              <w:left w:val="single" w:sz="12" w:space="0" w:color="00539B"/>
              <w:bottom w:val="single" w:sz="12" w:space="0" w:color="00539B"/>
              <w:right w:val="single" w:sz="12" w:space="0" w:color="00539B"/>
            </w:tcBorders>
            <w:hideMark/>
          </w:tcPr>
          <w:p w14:paraId="116CF92F" w14:textId="77777777" w:rsidR="00673CEE" w:rsidRPr="004C244E" w:rsidRDefault="00673CEE" w:rsidP="00F75EA3">
            <w:pPr>
              <w:spacing w:before="120" w:after="120"/>
              <w:rPr>
                <w:rFonts w:ascii="Franklin Gothic Book" w:eastAsia="Times New Roman" w:hAnsi="Franklin Gothic Book" w:cs="Times New Roman"/>
                <w:sz w:val="20"/>
                <w:szCs w:val="18"/>
              </w:rPr>
            </w:pPr>
            <w:r w:rsidRPr="004C244E">
              <w:rPr>
                <w:rFonts w:ascii="Franklin Gothic Book" w:eastAsia="Times New Roman" w:hAnsi="Franklin Gothic Book" w:cs="Times New Roman"/>
                <w:sz w:val="20"/>
                <w:szCs w:val="18"/>
              </w:rPr>
              <w:t>Date:</w:t>
            </w:r>
          </w:p>
        </w:tc>
        <w:tc>
          <w:tcPr>
            <w:tcW w:w="4010" w:type="pct"/>
            <w:tcBorders>
              <w:top w:val="single" w:sz="12" w:space="0" w:color="00539B"/>
              <w:left w:val="single" w:sz="12" w:space="0" w:color="00539B"/>
              <w:bottom w:val="single" w:sz="12" w:space="0" w:color="00539B"/>
              <w:right w:val="single" w:sz="12" w:space="0" w:color="00539B"/>
            </w:tcBorders>
          </w:tcPr>
          <w:p w14:paraId="1CA04D41" w14:textId="77777777" w:rsidR="00673CEE" w:rsidRPr="004C244E" w:rsidRDefault="00673CEE" w:rsidP="00F75EA3">
            <w:pPr>
              <w:spacing w:before="120" w:after="120"/>
              <w:jc w:val="both"/>
              <w:rPr>
                <w:rFonts w:ascii="Franklin Gothic Book" w:eastAsia="Times New Roman" w:hAnsi="Franklin Gothic Book" w:cs="Times New Roman"/>
                <w:sz w:val="20"/>
                <w:szCs w:val="18"/>
              </w:rPr>
            </w:pPr>
          </w:p>
        </w:tc>
      </w:tr>
    </w:tbl>
    <w:p w14:paraId="0D370015" w14:textId="77777777" w:rsidR="00673CEE" w:rsidRPr="004C244E" w:rsidRDefault="00673CEE" w:rsidP="00673CEE"/>
    <w:p w14:paraId="120ADAE8" w14:textId="77777777" w:rsidR="00673CEE" w:rsidRPr="004C244E" w:rsidRDefault="00673CEE" w:rsidP="00673CEE"/>
    <w:p w14:paraId="457CAF60" w14:textId="77777777" w:rsidR="00673CEE" w:rsidRPr="004C244E" w:rsidRDefault="00673CEE" w:rsidP="00673CE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4"/>
      </w:tblGrid>
      <w:tr w:rsidR="00673CEE" w:rsidRPr="004C244E" w14:paraId="2E6915FF" w14:textId="77777777" w:rsidTr="00F75EA3">
        <w:trPr>
          <w:trHeight w:val="1100"/>
        </w:trPr>
        <w:tc>
          <w:tcPr>
            <w:tcW w:w="5000" w:type="pct"/>
            <w:vAlign w:val="center"/>
          </w:tcPr>
          <w:p w14:paraId="5B60DF73" w14:textId="77777777" w:rsidR="00673CEE" w:rsidRPr="004C244E" w:rsidRDefault="00673CEE" w:rsidP="00F75EA3">
            <w:pPr>
              <w:spacing w:before="120" w:after="240"/>
              <w:jc w:val="center"/>
              <w:rPr>
                <w:rFonts w:ascii="Franklin Gothic Book" w:eastAsia="Times New Roman" w:hAnsi="Franklin Gothic Book" w:cs="Times New Roman"/>
                <w:b/>
                <w:color w:val="00539B"/>
                <w:sz w:val="36"/>
                <w:szCs w:val="20"/>
              </w:rPr>
            </w:pPr>
            <w:bookmarkStart w:id="199" w:name="_Toc535254812"/>
            <w:r w:rsidRPr="004C244E">
              <w:rPr>
                <w:rFonts w:ascii="Franklin Gothic Book" w:eastAsia="Times New Roman" w:hAnsi="Franklin Gothic Book" w:cs="Times New Roman"/>
                <w:b/>
                <w:color w:val="00539B"/>
                <w:sz w:val="44"/>
                <w:szCs w:val="20"/>
              </w:rPr>
              <w:t>Section V: Forms</w:t>
            </w:r>
            <w:bookmarkEnd w:id="199"/>
          </w:p>
        </w:tc>
      </w:tr>
    </w:tbl>
    <w:p w14:paraId="107D9B9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This Section contains the Forms which must be completed and submitted by the Participant.</w:t>
      </w:r>
    </w:p>
    <w:p w14:paraId="3DC70CC1" w14:textId="77777777" w:rsidR="00673CEE" w:rsidRPr="004C244E" w:rsidRDefault="00673CEE" w:rsidP="00673CEE">
      <w:pPr>
        <w:spacing w:before="120" w:after="120"/>
        <w:jc w:val="center"/>
        <w:rPr>
          <w:rFonts w:ascii="Franklin Gothic Book" w:eastAsia="Times New Roman" w:hAnsi="Franklin Gothic Book" w:cs="Arial"/>
          <w:b/>
          <w:color w:val="00539B"/>
          <w:sz w:val="36"/>
          <w:szCs w:val="36"/>
          <w:lang w:val="en-US"/>
        </w:rPr>
      </w:pPr>
      <w:bookmarkStart w:id="200" w:name="_Toc535254855"/>
      <w:r w:rsidRPr="004C244E">
        <w:rPr>
          <w:rFonts w:ascii="Franklin Gothic Book" w:eastAsia="Times New Roman" w:hAnsi="Franklin Gothic Book" w:cs="Arial"/>
          <w:b/>
          <w:color w:val="00539B"/>
          <w:sz w:val="36"/>
          <w:szCs w:val="36"/>
          <w:lang w:val="en-US"/>
        </w:rPr>
        <w:t>Check List for Application for Prequalification</w:t>
      </w:r>
      <w:bookmarkEnd w:id="200"/>
      <w:r w:rsidRPr="004C244E">
        <w:rPr>
          <w:rFonts w:ascii="Franklin Gothic Book" w:eastAsia="Times New Roman" w:hAnsi="Franklin Gothic Book" w:cs="Arial"/>
          <w:b/>
          <w:color w:val="00539B"/>
          <w:sz w:val="36"/>
          <w:szCs w:val="36"/>
          <w:lang w:val="en-US"/>
        </w:rPr>
        <w:t xml:space="preserve"> </w:t>
      </w:r>
    </w:p>
    <w:tbl>
      <w:tblPr>
        <w:tblW w:w="9048" w:type="dxa"/>
        <w:tblInd w:w="284" w:type="dxa"/>
        <w:tblLook w:val="01E0" w:firstRow="1" w:lastRow="1" w:firstColumn="1" w:lastColumn="1" w:noHBand="0" w:noVBand="0"/>
      </w:tblPr>
      <w:tblGrid>
        <w:gridCol w:w="8104"/>
        <w:gridCol w:w="944"/>
      </w:tblGrid>
      <w:tr w:rsidR="00673CEE" w:rsidRPr="004C244E" w14:paraId="7624A18D" w14:textId="77777777" w:rsidTr="00F75EA3">
        <w:trPr>
          <w:trHeight w:val="397"/>
        </w:trPr>
        <w:tc>
          <w:tcPr>
            <w:tcW w:w="8104" w:type="dxa"/>
            <w:vAlign w:val="center"/>
          </w:tcPr>
          <w:p w14:paraId="18412F98"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Charter(s) </w:t>
            </w:r>
          </w:p>
        </w:tc>
        <w:tc>
          <w:tcPr>
            <w:tcW w:w="944" w:type="dxa"/>
            <w:vAlign w:val="center"/>
          </w:tcPr>
          <w:p w14:paraId="17CB87C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2728E4B0" w14:textId="77777777" w:rsidTr="00F75EA3">
        <w:trPr>
          <w:trHeight w:val="397"/>
        </w:trPr>
        <w:tc>
          <w:tcPr>
            <w:tcW w:w="8104" w:type="dxa"/>
            <w:vAlign w:val="center"/>
          </w:tcPr>
          <w:p w14:paraId="76568A44"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Registration (incorporation) documents</w:t>
            </w:r>
          </w:p>
        </w:tc>
        <w:tc>
          <w:tcPr>
            <w:tcW w:w="944" w:type="dxa"/>
            <w:vAlign w:val="center"/>
          </w:tcPr>
          <w:p w14:paraId="7103503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4E5AC6EA" w14:textId="77777777" w:rsidTr="00F75EA3">
        <w:trPr>
          <w:trHeight w:val="691"/>
        </w:trPr>
        <w:tc>
          <w:tcPr>
            <w:tcW w:w="8104" w:type="dxa"/>
            <w:vAlign w:val="center"/>
          </w:tcPr>
          <w:p w14:paraId="66D9E8E9"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Duly authorised power of attorney</w:t>
            </w:r>
          </w:p>
        </w:tc>
        <w:tc>
          <w:tcPr>
            <w:tcW w:w="944" w:type="dxa"/>
            <w:vAlign w:val="center"/>
          </w:tcPr>
          <w:p w14:paraId="50C91C9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77124443" w14:textId="77777777" w:rsidTr="00F75EA3">
        <w:trPr>
          <w:trHeight w:val="397"/>
        </w:trPr>
        <w:tc>
          <w:tcPr>
            <w:tcW w:w="8104" w:type="dxa"/>
            <w:vAlign w:val="center"/>
          </w:tcPr>
          <w:p w14:paraId="0B8DD4BB" w14:textId="77777777" w:rsidR="00673CEE" w:rsidRPr="004C244E" w:rsidRDefault="00673CEE" w:rsidP="00F75EA3">
            <w:pPr>
              <w:spacing w:before="120" w:after="240"/>
              <w:ind w:left="567"/>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[JVCA agreement or a letter of intent signed by all partners to the JVCA]</w:t>
            </w:r>
          </w:p>
        </w:tc>
        <w:tc>
          <w:tcPr>
            <w:tcW w:w="944" w:type="dxa"/>
            <w:vAlign w:val="center"/>
          </w:tcPr>
          <w:p w14:paraId="5B26B59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297591EB" w14:textId="77777777" w:rsidTr="00F75EA3">
        <w:trPr>
          <w:trHeight w:val="397"/>
        </w:trPr>
        <w:tc>
          <w:tcPr>
            <w:tcW w:w="8104" w:type="dxa"/>
            <w:vAlign w:val="center"/>
          </w:tcPr>
          <w:p w14:paraId="12D1C4B0" w14:textId="77777777" w:rsidR="00673CEE" w:rsidRPr="004C244E" w:rsidRDefault="00673CEE" w:rsidP="00F75EA3">
            <w:pPr>
              <w:spacing w:before="120" w:after="240"/>
              <w:ind w:left="567"/>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[JVCA form]</w:t>
            </w:r>
          </w:p>
        </w:tc>
        <w:tc>
          <w:tcPr>
            <w:tcW w:w="944" w:type="dxa"/>
            <w:vAlign w:val="center"/>
          </w:tcPr>
          <w:p w14:paraId="147361A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5653B562" w14:textId="77777777" w:rsidTr="00F75EA3">
        <w:trPr>
          <w:trHeight w:val="397"/>
        </w:trPr>
        <w:tc>
          <w:tcPr>
            <w:tcW w:w="8104" w:type="dxa"/>
            <w:vAlign w:val="center"/>
          </w:tcPr>
          <w:p w14:paraId="1E6BA6D6" w14:textId="77777777" w:rsidR="00673CEE" w:rsidRPr="004C244E" w:rsidRDefault="00673CEE" w:rsidP="00F75EA3">
            <w:pPr>
              <w:spacing w:before="120" w:after="240"/>
              <w:ind w:left="567"/>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[Letter of Intent to provide the Parent Company Guarantee]</w:t>
            </w:r>
          </w:p>
        </w:tc>
        <w:tc>
          <w:tcPr>
            <w:tcW w:w="944" w:type="dxa"/>
            <w:vAlign w:val="center"/>
          </w:tcPr>
          <w:p w14:paraId="22EC17A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68DD2A2F" w14:textId="77777777" w:rsidTr="00F75EA3">
        <w:trPr>
          <w:trHeight w:val="397"/>
        </w:trPr>
        <w:tc>
          <w:tcPr>
            <w:tcW w:w="8104" w:type="dxa"/>
            <w:vAlign w:val="center"/>
          </w:tcPr>
          <w:p w14:paraId="64626364" w14:textId="77777777" w:rsidR="00673CEE" w:rsidRPr="004C244E" w:rsidRDefault="00673CEE" w:rsidP="00F75EA3">
            <w:pPr>
              <w:spacing w:before="120" w:after="240"/>
              <w:ind w:left="567"/>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[Written confirmation authorising the signatory of the Letter of Intent to provide the Parent Company Guarantee]</w:t>
            </w:r>
          </w:p>
        </w:tc>
        <w:tc>
          <w:tcPr>
            <w:tcW w:w="944" w:type="dxa"/>
            <w:vAlign w:val="center"/>
          </w:tcPr>
          <w:p w14:paraId="2D8BD7A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71D8E376" w14:textId="77777777" w:rsidTr="00F75EA3">
        <w:trPr>
          <w:trHeight w:val="397"/>
        </w:trPr>
        <w:tc>
          <w:tcPr>
            <w:tcW w:w="8104" w:type="dxa"/>
          </w:tcPr>
          <w:p w14:paraId="07A84B55"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ELI-1: Eligibility Participant Information Sheet</w:t>
            </w:r>
          </w:p>
        </w:tc>
        <w:tc>
          <w:tcPr>
            <w:tcW w:w="944" w:type="dxa"/>
            <w:vAlign w:val="center"/>
          </w:tcPr>
          <w:p w14:paraId="5E5EB1D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3FD097E9" w14:textId="77777777" w:rsidTr="00F75EA3">
        <w:trPr>
          <w:trHeight w:val="397"/>
        </w:trPr>
        <w:tc>
          <w:tcPr>
            <w:tcW w:w="8104" w:type="dxa"/>
          </w:tcPr>
          <w:p w14:paraId="289B10B7"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ELI-2: JVCA Information Sheet</w:t>
            </w:r>
          </w:p>
        </w:tc>
        <w:tc>
          <w:tcPr>
            <w:tcW w:w="944" w:type="dxa"/>
            <w:vAlign w:val="center"/>
          </w:tcPr>
          <w:p w14:paraId="5FDD173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4A989E12" w14:textId="77777777" w:rsidTr="00F75EA3">
        <w:trPr>
          <w:trHeight w:val="397"/>
        </w:trPr>
        <w:tc>
          <w:tcPr>
            <w:tcW w:w="8104" w:type="dxa"/>
          </w:tcPr>
          <w:p w14:paraId="406093F2"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FIN-1: Financial Situation</w:t>
            </w:r>
          </w:p>
        </w:tc>
        <w:tc>
          <w:tcPr>
            <w:tcW w:w="944" w:type="dxa"/>
            <w:vAlign w:val="center"/>
          </w:tcPr>
          <w:p w14:paraId="54187DA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40B26B36" w14:textId="77777777" w:rsidTr="00F75EA3">
        <w:trPr>
          <w:trHeight w:val="397"/>
        </w:trPr>
        <w:tc>
          <w:tcPr>
            <w:tcW w:w="8104" w:type="dxa"/>
          </w:tcPr>
          <w:p w14:paraId="5BF4F9CB"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FIN-2: Average Annual Turnover</w:t>
            </w:r>
          </w:p>
        </w:tc>
        <w:tc>
          <w:tcPr>
            <w:tcW w:w="944" w:type="dxa"/>
            <w:vAlign w:val="center"/>
          </w:tcPr>
          <w:p w14:paraId="601FD81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3F99748B" w14:textId="77777777" w:rsidTr="00F75EA3">
        <w:trPr>
          <w:trHeight w:val="397"/>
        </w:trPr>
        <w:tc>
          <w:tcPr>
            <w:tcW w:w="8104" w:type="dxa"/>
          </w:tcPr>
          <w:p w14:paraId="17C7C392"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FIN-3: Financial Resources</w:t>
            </w:r>
          </w:p>
        </w:tc>
        <w:tc>
          <w:tcPr>
            <w:tcW w:w="944" w:type="dxa"/>
            <w:vAlign w:val="center"/>
          </w:tcPr>
          <w:p w14:paraId="65A6806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5E3EE97D" w14:textId="77777777" w:rsidTr="00F75EA3">
        <w:trPr>
          <w:trHeight w:val="397"/>
        </w:trPr>
        <w:tc>
          <w:tcPr>
            <w:tcW w:w="8104" w:type="dxa"/>
          </w:tcPr>
          <w:p w14:paraId="7D18D302"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FIN-4: Current Contract Commitments and Pending Awards</w:t>
            </w:r>
          </w:p>
        </w:tc>
        <w:tc>
          <w:tcPr>
            <w:tcW w:w="944" w:type="dxa"/>
            <w:vAlign w:val="center"/>
          </w:tcPr>
          <w:p w14:paraId="3C63DDC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432680FC" w14:textId="77777777" w:rsidTr="00F75EA3">
        <w:trPr>
          <w:trHeight w:val="397"/>
        </w:trPr>
        <w:tc>
          <w:tcPr>
            <w:tcW w:w="8104" w:type="dxa"/>
          </w:tcPr>
          <w:p w14:paraId="2E9038FA"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HIS-1: Historical Contract Non-Performance and Pending Litigations</w:t>
            </w:r>
          </w:p>
        </w:tc>
        <w:tc>
          <w:tcPr>
            <w:tcW w:w="944" w:type="dxa"/>
            <w:vAlign w:val="center"/>
          </w:tcPr>
          <w:p w14:paraId="6DE69D1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6C5E70D8" w14:textId="77777777" w:rsidTr="00F75EA3">
        <w:trPr>
          <w:trHeight w:val="397"/>
        </w:trPr>
        <w:tc>
          <w:tcPr>
            <w:tcW w:w="8104" w:type="dxa"/>
          </w:tcPr>
          <w:p w14:paraId="372F0B67"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p>
        </w:tc>
        <w:tc>
          <w:tcPr>
            <w:tcW w:w="944" w:type="dxa"/>
            <w:vAlign w:val="center"/>
          </w:tcPr>
          <w:p w14:paraId="22D54FA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9FA2430" w14:textId="77777777" w:rsidTr="00F75EA3">
        <w:trPr>
          <w:trHeight w:val="397"/>
        </w:trPr>
        <w:tc>
          <w:tcPr>
            <w:tcW w:w="8104" w:type="dxa"/>
          </w:tcPr>
          <w:p w14:paraId="7E1BF5DE"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p>
        </w:tc>
        <w:tc>
          <w:tcPr>
            <w:tcW w:w="944" w:type="dxa"/>
            <w:vAlign w:val="center"/>
          </w:tcPr>
          <w:p w14:paraId="11B438F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417A869" w14:textId="77777777" w:rsidTr="00F75EA3">
        <w:trPr>
          <w:trHeight w:val="397"/>
        </w:trPr>
        <w:tc>
          <w:tcPr>
            <w:tcW w:w="8104" w:type="dxa"/>
          </w:tcPr>
          <w:p w14:paraId="1C4B11B8"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EXP-1W: General Experience</w:t>
            </w:r>
          </w:p>
        </w:tc>
        <w:tc>
          <w:tcPr>
            <w:tcW w:w="944" w:type="dxa"/>
            <w:vAlign w:val="center"/>
          </w:tcPr>
          <w:p w14:paraId="06F36FE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52D4BFAB" w14:textId="77777777" w:rsidTr="00F75EA3">
        <w:trPr>
          <w:trHeight w:val="397"/>
        </w:trPr>
        <w:tc>
          <w:tcPr>
            <w:tcW w:w="8104" w:type="dxa"/>
          </w:tcPr>
          <w:p w14:paraId="5AA49B49"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EXP-2W: Management Experience</w:t>
            </w:r>
          </w:p>
        </w:tc>
        <w:tc>
          <w:tcPr>
            <w:tcW w:w="944" w:type="dxa"/>
            <w:vAlign w:val="center"/>
          </w:tcPr>
          <w:p w14:paraId="77E622D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48F4488F" w14:textId="77777777" w:rsidTr="00F75EA3">
        <w:trPr>
          <w:trHeight w:val="397"/>
        </w:trPr>
        <w:tc>
          <w:tcPr>
            <w:tcW w:w="8104" w:type="dxa"/>
          </w:tcPr>
          <w:p w14:paraId="46C9EA4C"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EXP-3W: Specific Experience</w:t>
            </w:r>
          </w:p>
        </w:tc>
        <w:tc>
          <w:tcPr>
            <w:tcW w:w="944" w:type="dxa"/>
            <w:vAlign w:val="center"/>
          </w:tcPr>
          <w:p w14:paraId="4B2E440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20D0B218" w14:textId="77777777" w:rsidTr="00F75EA3">
        <w:trPr>
          <w:trHeight w:val="397"/>
        </w:trPr>
        <w:tc>
          <w:tcPr>
            <w:tcW w:w="8104" w:type="dxa"/>
          </w:tcPr>
          <w:p w14:paraId="5E90807F"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p>
        </w:tc>
        <w:tc>
          <w:tcPr>
            <w:tcW w:w="944" w:type="dxa"/>
            <w:vAlign w:val="center"/>
          </w:tcPr>
          <w:p w14:paraId="689E6D3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518C1326" w14:textId="77777777" w:rsidTr="00F75EA3">
        <w:trPr>
          <w:trHeight w:val="397"/>
        </w:trPr>
        <w:tc>
          <w:tcPr>
            <w:tcW w:w="8104" w:type="dxa"/>
          </w:tcPr>
          <w:p w14:paraId="014D17C4"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Form ESHS-1W: </w:t>
            </w:r>
            <w:r w:rsidRPr="004C244E">
              <w:rPr>
                <w:rFonts w:ascii="Franklin Gothic Book" w:eastAsia="Times New Roman" w:hAnsi="Franklin Gothic Book" w:cs="Times New Roman"/>
                <w:noProof/>
                <w:sz w:val="20"/>
                <w:szCs w:val="20"/>
                <w:lang w:val="en-US"/>
              </w:rPr>
              <w:t>ESHS Certifications and Documents</w:t>
            </w:r>
          </w:p>
        </w:tc>
        <w:tc>
          <w:tcPr>
            <w:tcW w:w="944" w:type="dxa"/>
            <w:vAlign w:val="center"/>
          </w:tcPr>
          <w:p w14:paraId="059573E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69AEACEF" w14:textId="77777777" w:rsidTr="00F75EA3">
        <w:trPr>
          <w:trHeight w:val="397"/>
        </w:trPr>
        <w:tc>
          <w:tcPr>
            <w:tcW w:w="8104" w:type="dxa"/>
          </w:tcPr>
          <w:p w14:paraId="05C780EB"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CON-1W: Contractor’s Equipment</w:t>
            </w:r>
          </w:p>
        </w:tc>
        <w:tc>
          <w:tcPr>
            <w:tcW w:w="944" w:type="dxa"/>
            <w:vAlign w:val="center"/>
          </w:tcPr>
          <w:p w14:paraId="51A95F0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7DFCECB4" w14:textId="77777777" w:rsidTr="00F75EA3">
        <w:trPr>
          <w:trHeight w:val="397"/>
        </w:trPr>
        <w:tc>
          <w:tcPr>
            <w:tcW w:w="8104" w:type="dxa"/>
          </w:tcPr>
          <w:p w14:paraId="6D2D4B87"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p>
        </w:tc>
        <w:tc>
          <w:tcPr>
            <w:tcW w:w="944" w:type="dxa"/>
            <w:vAlign w:val="center"/>
          </w:tcPr>
          <w:p w14:paraId="7DB759C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2384189A" w14:textId="77777777" w:rsidTr="00F75EA3">
        <w:trPr>
          <w:trHeight w:val="692"/>
        </w:trPr>
        <w:tc>
          <w:tcPr>
            <w:tcW w:w="8104" w:type="dxa"/>
          </w:tcPr>
          <w:p w14:paraId="6B11B07F"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PER-1: Personnel</w:t>
            </w:r>
          </w:p>
        </w:tc>
        <w:tc>
          <w:tcPr>
            <w:tcW w:w="944" w:type="dxa"/>
            <w:vAlign w:val="center"/>
          </w:tcPr>
          <w:p w14:paraId="20ACE2C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523014A8" w14:textId="77777777" w:rsidTr="00F75EA3">
        <w:trPr>
          <w:trHeight w:val="397"/>
        </w:trPr>
        <w:tc>
          <w:tcPr>
            <w:tcW w:w="8104" w:type="dxa"/>
          </w:tcPr>
          <w:p w14:paraId="1DB0838B"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Form PER-2: Resume of Proposed Personnel </w:t>
            </w:r>
          </w:p>
        </w:tc>
        <w:tc>
          <w:tcPr>
            <w:tcW w:w="944" w:type="dxa"/>
            <w:vAlign w:val="center"/>
          </w:tcPr>
          <w:p w14:paraId="17B33CC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0CB59BD9" w14:textId="77777777" w:rsidTr="00F75EA3">
        <w:trPr>
          <w:trHeight w:val="397"/>
        </w:trPr>
        <w:tc>
          <w:tcPr>
            <w:tcW w:w="8104" w:type="dxa"/>
          </w:tcPr>
          <w:p w14:paraId="199553DD"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Form PS-1W: List of proposed sub-contractors </w:t>
            </w:r>
          </w:p>
        </w:tc>
        <w:tc>
          <w:tcPr>
            <w:tcW w:w="944" w:type="dxa"/>
            <w:vAlign w:val="center"/>
          </w:tcPr>
          <w:p w14:paraId="10BF0F2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220F663B" w14:textId="77777777" w:rsidTr="00F75EA3">
        <w:trPr>
          <w:trHeight w:val="397"/>
        </w:trPr>
        <w:tc>
          <w:tcPr>
            <w:tcW w:w="8104" w:type="dxa"/>
          </w:tcPr>
          <w:p w14:paraId="2E28824A"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IRC: Information Request Consent</w:t>
            </w:r>
          </w:p>
        </w:tc>
        <w:tc>
          <w:tcPr>
            <w:tcW w:w="944" w:type="dxa"/>
            <w:vAlign w:val="center"/>
          </w:tcPr>
          <w:p w14:paraId="631B1C0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r w:rsidR="00673CEE" w:rsidRPr="004C244E" w14:paraId="702DBA68" w14:textId="77777777" w:rsidTr="00F75EA3">
        <w:trPr>
          <w:trHeight w:val="397"/>
        </w:trPr>
        <w:tc>
          <w:tcPr>
            <w:tcW w:w="8104" w:type="dxa"/>
          </w:tcPr>
          <w:p w14:paraId="43D19A8F" w14:textId="77777777" w:rsidR="00673CEE" w:rsidRPr="004C244E" w:rsidRDefault="00673CEE" w:rsidP="00F75EA3">
            <w:pPr>
              <w:spacing w:before="120" w:after="240"/>
              <w:ind w:left="567"/>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Form BIRC: Bank Information Request Consent</w:t>
            </w:r>
          </w:p>
        </w:tc>
        <w:tc>
          <w:tcPr>
            <w:tcW w:w="944" w:type="dxa"/>
            <w:vAlign w:val="center"/>
          </w:tcPr>
          <w:p w14:paraId="5B23317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sym w:font="Wingdings" w:char="F0FC"/>
            </w:r>
          </w:p>
        </w:tc>
      </w:tr>
    </w:tbl>
    <w:p w14:paraId="2555249D"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p>
    <w:p w14:paraId="4E6A6630"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p>
    <w:p w14:paraId="62DF2065"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color w:val="00539B"/>
          <w:sz w:val="36"/>
          <w:szCs w:val="36"/>
        </w:rPr>
        <w:br w:type="page"/>
      </w:r>
      <w:r w:rsidRPr="004C244E">
        <w:rPr>
          <w:rFonts w:ascii="Franklin Gothic Book" w:eastAsia="Times New Roman" w:hAnsi="Franklin Gothic Book" w:cs="Arial"/>
          <w:b/>
          <w:color w:val="00539B"/>
          <w:sz w:val="36"/>
          <w:szCs w:val="36"/>
        </w:rPr>
        <w:t xml:space="preserve"> </w:t>
      </w:r>
    </w:p>
    <w:p w14:paraId="24EA9E2E" w14:textId="77777777" w:rsidR="00673CEE" w:rsidRPr="004C244E" w:rsidRDefault="00673CEE" w:rsidP="00673CEE">
      <w:pPr>
        <w:spacing w:before="120" w:after="240"/>
        <w:jc w:val="both"/>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
          <w:color w:val="00539B"/>
          <w:sz w:val="36"/>
          <w:szCs w:val="36"/>
        </w:rPr>
        <w:t>Other documentation required:</w:t>
      </w:r>
    </w:p>
    <w:tbl>
      <w:tblPr>
        <w:tblW w:w="918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180"/>
      </w:tblGrid>
      <w:tr w:rsidR="00673CEE" w:rsidRPr="004C244E" w14:paraId="731EF53F" w14:textId="77777777" w:rsidTr="00F75EA3">
        <w:trPr>
          <w:cantSplit/>
          <w:trHeight w:val="728"/>
        </w:trPr>
        <w:tc>
          <w:tcPr>
            <w:tcW w:w="9180" w:type="dxa"/>
          </w:tcPr>
          <w:p w14:paraId="57C31C3B"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 xml:space="preserve">The Participant shall list all the documents submitted with the application and verify the completeness against the Check list provided </w:t>
            </w:r>
          </w:p>
        </w:tc>
      </w:tr>
    </w:tbl>
    <w:p w14:paraId="05B36EB9"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For applications by JVCA, information requested in the prequalification document is to be provided by each partner of the JVCA, unless otherwise stated in the Prequalification Document.</w:t>
      </w:r>
    </w:p>
    <w:p w14:paraId="4FAB53FF"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legal status, including our charter(s) and registration (incorporation) documents;</w:t>
      </w:r>
    </w:p>
    <w:p w14:paraId="7AC23E97"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written confirmation authorising the signatory of the Application;</w:t>
      </w:r>
    </w:p>
    <w:p w14:paraId="08E828B6"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completed forms;</w:t>
      </w:r>
    </w:p>
    <w:p w14:paraId="4D6E795A"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documentary evidence establishing our qualifications in support of the forms referred above;</w:t>
      </w:r>
    </w:p>
    <w:p w14:paraId="2232441E"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financial statements supported by audit statements </w:t>
      </w:r>
      <w:r w:rsidRPr="004C244E">
        <w:rPr>
          <w:rFonts w:ascii="Franklin Gothic Book" w:eastAsia="Times New Roman" w:hAnsi="Franklin Gothic Book" w:cs="Times New Roman"/>
          <w:b/>
          <w:i/>
          <w:sz w:val="20"/>
          <w:szCs w:val="20"/>
        </w:rPr>
        <w:t>[or tax returns or acceptance by the tax authorities]</w:t>
      </w:r>
      <w:r w:rsidRPr="004C244E">
        <w:rPr>
          <w:rFonts w:ascii="Franklin Gothic Book" w:eastAsia="Times New Roman" w:hAnsi="Franklin Gothic Book" w:cs="Times New Roman"/>
          <w:sz w:val="20"/>
          <w:szCs w:val="20"/>
        </w:rPr>
        <w:t xml:space="preserve">; </w:t>
      </w:r>
    </w:p>
    <w:p w14:paraId="7D6C053E"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authorisations to request verification from our bank(s) and clients;</w:t>
      </w:r>
    </w:p>
    <w:p w14:paraId="34120D44" w14:textId="77777777" w:rsidR="00673CEE" w:rsidRPr="004C244E" w:rsidRDefault="00673CEE" w:rsidP="00673CEE">
      <w:pPr>
        <w:spacing w:before="120" w:after="240"/>
        <w:ind w:left="567" w:hanging="567"/>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In the case of an application submitted by a JVCA the following wording shall be added on:</w:t>
      </w:r>
    </w:p>
    <w:p w14:paraId="3393B95A"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[JVCA agreement or a letter of intent signed by all partners to the JVCA];</w:t>
      </w:r>
    </w:p>
    <w:p w14:paraId="453A8EC2"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In the case of an application based on the experience and capability of the Participant’s parent company the following wording shall be added on:</w:t>
      </w:r>
    </w:p>
    <w:p w14:paraId="728372E1"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[letter of intent to provide the parent company guarantee];</w:t>
      </w:r>
    </w:p>
    <w:p w14:paraId="37DB09BD"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[written confirmation authorising the signatory of letter of intent to provide the parent company guarantee];</w:t>
      </w:r>
    </w:p>
    <w:p w14:paraId="691175FE" w14:textId="77777777" w:rsidR="00673CEE" w:rsidRPr="004C244E" w:rsidRDefault="00673CEE" w:rsidP="00673CEE">
      <w:pPr>
        <w:spacing w:before="120" w:after="240"/>
        <w:ind w:left="567" w:hanging="567"/>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In the case of specific activities, which by law are subject to licensing/permission by the Authorities</w:t>
      </w:r>
    </w:p>
    <w:p w14:paraId="5DE88569"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[information in respect of/the licences [permissions] required by law];</w:t>
      </w:r>
    </w:p>
    <w:p w14:paraId="3C52FBD0" w14:textId="77777777" w:rsidR="00673CEE" w:rsidRPr="004C244E" w:rsidRDefault="00673CEE" w:rsidP="00673CEE">
      <w:pPr>
        <w:spacing w:before="120" w:after="240"/>
        <w:ind w:left="567" w:hanging="567"/>
        <w:jc w:val="both"/>
        <w:rPr>
          <w:rFonts w:ascii="Franklin Gothic Book" w:eastAsia="Times New Roman" w:hAnsi="Franklin Gothic Book" w:cs="Times New Roman"/>
          <w:b/>
          <w:bCs/>
          <w:i/>
          <w:iCs/>
          <w:sz w:val="20"/>
          <w:szCs w:val="20"/>
        </w:rPr>
      </w:pPr>
      <w:r w:rsidRPr="004C244E">
        <w:rPr>
          <w:rFonts w:ascii="Franklin Gothic Book" w:eastAsia="Times New Roman" w:hAnsi="Franklin Gothic Book" w:cs="Times New Roman"/>
          <w:b/>
          <w:bCs/>
          <w:i/>
          <w:iCs/>
          <w:sz w:val="20"/>
          <w:szCs w:val="20"/>
        </w:rPr>
        <w:t>In case participation in self-regulating associations is mandatory by law for implementing the Contract</w:t>
      </w:r>
    </w:p>
    <w:p w14:paraId="56933F44" w14:textId="77777777" w:rsidR="00673CEE" w:rsidRPr="004C244E" w:rsidRDefault="00673CEE" w:rsidP="00673CEE">
      <w:pPr>
        <w:numPr>
          <w:ilvl w:val="1"/>
          <w:numId w:val="35"/>
        </w:num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[information in respect/evidence of participation (membership) in self-regulating associations];</w:t>
      </w:r>
    </w:p>
    <w:p w14:paraId="69EEF25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ED3B6E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6B1C270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3211844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650D01CB"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
          <w:color w:val="00539B"/>
          <w:sz w:val="36"/>
          <w:szCs w:val="36"/>
        </w:rPr>
        <w:br w:type="page"/>
        <w:t>Sample Letter of Intent to provide the Parent Company Guarantee</w:t>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044"/>
      </w:tblGrid>
      <w:tr w:rsidR="00673CEE" w:rsidRPr="004C244E" w14:paraId="179034B5" w14:textId="77777777" w:rsidTr="00F75EA3">
        <w:trPr>
          <w:trHeight w:val="813"/>
        </w:trPr>
        <w:tc>
          <w:tcPr>
            <w:tcW w:w="9290" w:type="dxa"/>
          </w:tcPr>
          <w:p w14:paraId="3F0AACB3"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 xml:space="preserve">If the Participant for the purposes of prequalification wants to use the references of his parent company, he shall support his application with the parent company’s unconditional guarantee of due performance of all his obligations and liabilities under the Contract. </w:t>
            </w:r>
          </w:p>
        </w:tc>
      </w:tr>
    </w:tbl>
    <w:p w14:paraId="1242C9E4" w14:textId="77777777" w:rsidR="00673CEE" w:rsidRPr="004C244E" w:rsidRDefault="00673CEE" w:rsidP="00673CEE">
      <w:pPr>
        <w:spacing w:before="120" w:after="240"/>
        <w:jc w:val="center"/>
        <w:rPr>
          <w:rFonts w:ascii="Franklin Gothic Book" w:eastAsia="Times New Roman" w:hAnsi="Franklin Gothic Book" w:cs="Times New Roman"/>
          <w:b/>
          <w:i/>
          <w:sz w:val="20"/>
          <w:szCs w:val="20"/>
        </w:rPr>
      </w:pPr>
    </w:p>
    <w:p w14:paraId="2747E3E8" w14:textId="77777777" w:rsidR="00673CEE" w:rsidRPr="004C244E" w:rsidRDefault="00673CEE" w:rsidP="00673CEE">
      <w:pPr>
        <w:spacing w:before="120" w:after="24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i/>
          <w:sz w:val="20"/>
          <w:szCs w:val="20"/>
        </w:rPr>
        <w:t>[Letterhead of the Participant’s Parent Company]</w:t>
      </w:r>
    </w:p>
    <w:p w14:paraId="0BFEF7FA"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Date: </w:t>
      </w:r>
      <w:r w:rsidRPr="004C244E">
        <w:rPr>
          <w:rFonts w:ascii="Franklin Gothic Book" w:eastAsia="Times New Roman" w:hAnsi="Franklin Gothic Book" w:cs="Times New Roman"/>
          <w:i/>
          <w:sz w:val="20"/>
          <w:szCs w:val="20"/>
        </w:rPr>
        <w:t>[insert the date]</w:t>
      </w:r>
    </w:p>
    <w:p w14:paraId="4F7BEA3E"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To: </w:t>
      </w:r>
      <w:r w:rsidRPr="004C244E">
        <w:rPr>
          <w:rFonts w:ascii="Franklin Gothic Book" w:eastAsia="Times New Roman" w:hAnsi="Franklin Gothic Book" w:cs="Times New Roman"/>
          <w:i/>
          <w:sz w:val="20"/>
          <w:szCs w:val="20"/>
        </w:rPr>
        <w:t>[name and address of the Client]</w:t>
      </w:r>
    </w:p>
    <w:p w14:paraId="5FD61DB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Sirs,</w:t>
      </w:r>
    </w:p>
    <w:p w14:paraId="343FFE55"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Re: </w:t>
      </w:r>
      <w:r w:rsidRPr="004C244E">
        <w:rPr>
          <w:rFonts w:ascii="Franklin Gothic Book" w:eastAsia="Times New Roman" w:hAnsi="Franklin Gothic Book" w:cs="Times New Roman"/>
          <w:i/>
          <w:sz w:val="20"/>
          <w:szCs w:val="20"/>
        </w:rPr>
        <w:t xml:space="preserve">[specify the Contract] </w:t>
      </w:r>
    </w:p>
    <w:p w14:paraId="160CC37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We have been informed that </w:t>
      </w:r>
      <w:r w:rsidRPr="004C244E">
        <w:rPr>
          <w:rFonts w:ascii="Franklin Gothic Book" w:eastAsia="Times New Roman" w:hAnsi="Franklin Gothic Book" w:cs="Times New Roman"/>
          <w:i/>
          <w:sz w:val="20"/>
          <w:szCs w:val="20"/>
        </w:rPr>
        <w:t xml:space="preserve">[insert the Participant’s name] </w:t>
      </w:r>
      <w:r w:rsidRPr="004C244E">
        <w:rPr>
          <w:rFonts w:ascii="Franklin Gothic Book" w:eastAsia="Times New Roman" w:hAnsi="Franklin Gothic Book" w:cs="Times New Roman"/>
          <w:sz w:val="20"/>
          <w:szCs w:val="20"/>
        </w:rPr>
        <w:t>(hereinafter called the “Applicant” or the “Participant”) is submitting an application to be prequalified by yourselves as a tenderer for the above Contract in response to your invitation, and that the conditions of your invitation require his application to be supported by a letter of intent to provide the parent company guarantee with the tender, should the Participant be prequalified.</w:t>
      </w:r>
    </w:p>
    <w:p w14:paraId="02B39C1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In consideration of you, the Client, prequalifying the Participant for the Contract, and in the event that the Participant will submit its tender for the Contract, we </w:t>
      </w:r>
      <w:r w:rsidRPr="004C244E">
        <w:rPr>
          <w:rFonts w:ascii="Franklin Gothic Book" w:eastAsia="Times New Roman" w:hAnsi="Franklin Gothic Book" w:cs="Times New Roman"/>
          <w:i/>
          <w:sz w:val="20"/>
          <w:szCs w:val="20"/>
        </w:rPr>
        <w:t xml:space="preserve">[name of the Parent Company] </w:t>
      </w:r>
      <w:r w:rsidRPr="004C244E">
        <w:rPr>
          <w:rFonts w:ascii="Franklin Gothic Book" w:eastAsia="Times New Roman" w:hAnsi="Franklin Gothic Book" w:cs="Times New Roman"/>
          <w:sz w:val="20"/>
          <w:szCs w:val="20"/>
        </w:rPr>
        <w:t xml:space="preserve">will provide irrevocable and unconditional guarantee to you, in the form required by the tender document, as a primary obligation, the due performance of all the Participant’s obligations and liabilities under the Contract, including the Participant’s compliance with all its terms and conditions according to their true intent and meaning. </w:t>
      </w:r>
    </w:p>
    <w:p w14:paraId="3F784C3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Under the guarantee, if the Participant fails to so perform his obligations and liabilities and comply with the Contract, we will indemnify the </w:t>
      </w:r>
      <w:r w:rsidRPr="004C244E">
        <w:rPr>
          <w:rFonts w:ascii="Franklin Gothic Book" w:eastAsia="Times New Roman" w:hAnsi="Franklin Gothic Book" w:cs="Times New Roman"/>
          <w:sz w:val="20"/>
          <w:szCs w:val="20"/>
          <w:lang w:val="en-US"/>
        </w:rPr>
        <w:t xml:space="preserve">Client </w:t>
      </w:r>
      <w:r w:rsidRPr="004C244E">
        <w:rPr>
          <w:rFonts w:ascii="Franklin Gothic Book" w:eastAsia="Times New Roman" w:hAnsi="Franklin Gothic Book" w:cs="Times New Roman"/>
          <w:sz w:val="20"/>
          <w:szCs w:val="20"/>
        </w:rPr>
        <w:t>against and from all damages, losses and expenses (including legal fees and expenses) which arise from any such failure for which the Participant will be liable to the Client under the Contract.</w:t>
      </w:r>
    </w:p>
    <w:p w14:paraId="050FB6D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This guarantee will come into full force and effect when the Contract comes into full force and effect. </w:t>
      </w:r>
    </w:p>
    <w:p w14:paraId="46E71C9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This guarantee will apply and be supplemental to the Contract as amended or varied by the Client and the Participant from time to time. </w:t>
      </w:r>
    </w:p>
    <w:p w14:paraId="2B3FD02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This guarantee will be governed by the law of the same country (or other jurisdiction) as that which governs the Contract and any dispute under this guarantee will be finally settled under the Rules of Arbitration of the International Chamber of Commerce by one or more arbitrators appointed in accordance with such Rules. </w:t>
      </w:r>
    </w:p>
    <w:p w14:paraId="4A221E9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Signed </w:t>
      </w:r>
      <w:r w:rsidRPr="004C244E">
        <w:rPr>
          <w:rFonts w:ascii="Franklin Gothic Book" w:eastAsia="Times New Roman" w:hAnsi="Franklin Gothic Book" w:cs="Times New Roman"/>
          <w:sz w:val="20"/>
          <w:szCs w:val="20"/>
        </w:rPr>
        <w:tab/>
        <w:t>_________________</w:t>
      </w:r>
    </w:p>
    <w:p w14:paraId="19FC9BA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Name  </w:t>
      </w:r>
      <w:r w:rsidRPr="004C244E">
        <w:rPr>
          <w:rFonts w:ascii="Franklin Gothic Book" w:eastAsia="Times New Roman" w:hAnsi="Franklin Gothic Book" w:cs="Times New Roman"/>
          <w:sz w:val="20"/>
          <w:szCs w:val="20"/>
        </w:rPr>
        <w:tab/>
        <w:t>_________________</w:t>
      </w:r>
    </w:p>
    <w:p w14:paraId="0AEC988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31A56A96"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For and on behalf of</w:t>
      </w:r>
      <w:r w:rsidRPr="004C244E">
        <w:rPr>
          <w:rFonts w:ascii="Franklin Gothic Book" w:eastAsia="Times New Roman" w:hAnsi="Franklin Gothic Book" w:cs="Times New Roman"/>
          <w:i/>
          <w:sz w:val="20"/>
          <w:szCs w:val="20"/>
        </w:rPr>
        <w:t xml:space="preserve"> </w:t>
      </w:r>
    </w:p>
    <w:p w14:paraId="31F6BEA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bCs/>
          <w:i/>
          <w:sz w:val="20"/>
          <w:szCs w:val="20"/>
        </w:rPr>
        <w:t>[Name of the Participant’s Parent Company]</w:t>
      </w:r>
    </w:p>
    <w:p w14:paraId="61FCF56A"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i/>
          <w:color w:val="00539B"/>
          <w:sz w:val="36"/>
          <w:szCs w:val="36"/>
          <w:lang w:val="en-US"/>
        </w:rPr>
        <w:br w:type="page"/>
      </w:r>
      <w:bookmarkStart w:id="201" w:name="_Toc477698454"/>
      <w:bookmarkStart w:id="202" w:name="_Toc477707156"/>
      <w:bookmarkStart w:id="203" w:name="_Toc477708009"/>
      <w:bookmarkStart w:id="204" w:name="_Toc477708884"/>
      <w:bookmarkStart w:id="205" w:name="_Toc477944975"/>
      <w:bookmarkStart w:id="206" w:name="_Toc477945185"/>
      <w:bookmarkStart w:id="207" w:name="_Toc477954145"/>
      <w:bookmarkStart w:id="208" w:name="_Toc477957646"/>
      <w:bookmarkStart w:id="209" w:name="_Toc479186054"/>
      <w:bookmarkStart w:id="210" w:name="_Toc480716379"/>
      <w:bookmarkStart w:id="211" w:name="_Toc480724870"/>
      <w:bookmarkStart w:id="212" w:name="_Toc480725613"/>
      <w:bookmarkStart w:id="213" w:name="_Toc480778197"/>
      <w:bookmarkStart w:id="214" w:name="_Toc484327458"/>
      <w:bookmarkStart w:id="215" w:name="_Toc513707839"/>
      <w:bookmarkStart w:id="216" w:name="_Toc535592997"/>
      <w:r w:rsidRPr="004C244E">
        <w:rPr>
          <w:rFonts w:ascii="Franklin Gothic Book" w:eastAsia="Times New Roman" w:hAnsi="Franklin Gothic Book" w:cs="Arial"/>
          <w:b/>
          <w:color w:val="00539B"/>
          <w:sz w:val="36"/>
          <w:szCs w:val="36"/>
          <w:lang w:val="en-US"/>
        </w:rPr>
        <w:t>Participant</w:t>
      </w:r>
      <w:r w:rsidRPr="004C244E">
        <w:rPr>
          <w:rFonts w:ascii="Franklin Gothic Book" w:eastAsia="Times New Roman" w:hAnsi="Franklin Gothic Book" w:cs="Arial"/>
          <w:b/>
          <w:color w:val="00539B"/>
          <w:sz w:val="36"/>
          <w:szCs w:val="36"/>
        </w:rPr>
        <w:t>’</w:t>
      </w:r>
      <w:r w:rsidRPr="004C244E">
        <w:rPr>
          <w:rFonts w:ascii="Franklin Gothic Book" w:eastAsia="Times New Roman" w:hAnsi="Franklin Gothic Book" w:cs="Arial"/>
          <w:b/>
          <w:color w:val="00539B"/>
          <w:sz w:val="36"/>
          <w:szCs w:val="36"/>
          <w:lang w:val="en-US"/>
        </w:rPr>
        <w:t>s Eligibility and Qualification Forms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405FE12A" w14:textId="77777777" w:rsidR="00673CEE" w:rsidRPr="004C244E" w:rsidRDefault="00673CEE" w:rsidP="00673CEE">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sz w:val="20"/>
          <w:szCs w:val="20"/>
        </w:rPr>
        <w:t xml:space="preserve">To establish its qualifications to perform the Contract in accordance with in Section III, Evaluation Methodology, and Section IV, Eligibility and Qualification Criteria, the Participant shall provide the information requested in the corresponding Information Sheets included hereunder. </w:t>
      </w:r>
    </w:p>
    <w:p w14:paraId="394DD330"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color w:val="00539B"/>
          <w:sz w:val="36"/>
          <w:szCs w:val="36"/>
        </w:rPr>
        <w:br w:type="page"/>
      </w:r>
      <w:bookmarkStart w:id="217" w:name="_Toc513707840"/>
      <w:r w:rsidRPr="004C244E">
        <w:rPr>
          <w:rFonts w:ascii="Franklin Gothic Book" w:eastAsia="Times New Roman" w:hAnsi="Franklin Gothic Book" w:cs="Arial"/>
          <w:b/>
          <w:color w:val="00539B"/>
          <w:sz w:val="36"/>
          <w:szCs w:val="36"/>
        </w:rPr>
        <w:t>Form ELI-1: Participant Eligibility Information Sheet</w:t>
      </w:r>
      <w:bookmarkEnd w:id="217"/>
    </w:p>
    <w:p w14:paraId="79ABA47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48D2374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439ED5E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3F80496B"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sz w:val="20"/>
          <w:szCs w:val="20"/>
        </w:rPr>
        <w:t>Page _______ of _______ pages</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CellMar>
          <w:left w:w="115" w:type="dxa"/>
          <w:right w:w="115" w:type="dxa"/>
        </w:tblCellMar>
        <w:tblLook w:val="0000" w:firstRow="0" w:lastRow="0" w:firstColumn="0" w:lastColumn="0" w:noHBand="0" w:noVBand="0"/>
      </w:tblPr>
      <w:tblGrid>
        <w:gridCol w:w="2968"/>
        <w:gridCol w:w="6096"/>
      </w:tblGrid>
      <w:tr w:rsidR="00673CEE" w:rsidRPr="004C244E" w14:paraId="4896AE5B" w14:textId="77777777" w:rsidTr="00F75EA3">
        <w:trPr>
          <w:trHeight w:val="240"/>
        </w:trPr>
        <w:tc>
          <w:tcPr>
            <w:tcW w:w="5000" w:type="pct"/>
            <w:gridSpan w:val="2"/>
            <w:tcBorders>
              <w:bottom w:val="single" w:sz="12" w:space="0" w:color="00539B"/>
            </w:tcBorders>
            <w:shd w:val="clear" w:color="auto" w:fill="7EA6D7"/>
          </w:tcPr>
          <w:p w14:paraId="378D738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sz w:val="20"/>
                <w:szCs w:val="20"/>
              </w:rPr>
              <w:t>Participant Information</w:t>
            </w:r>
          </w:p>
        </w:tc>
      </w:tr>
      <w:tr w:rsidR="00673CEE" w:rsidRPr="004C244E" w14:paraId="58852095" w14:textId="77777777" w:rsidTr="00F75EA3">
        <w:trPr>
          <w:trHeight w:val="716"/>
        </w:trPr>
        <w:tc>
          <w:tcPr>
            <w:tcW w:w="1637" w:type="pct"/>
            <w:tcBorders>
              <w:top w:val="single" w:sz="12" w:space="0" w:color="00539B"/>
              <w:left w:val="single" w:sz="12" w:space="0" w:color="00539B"/>
              <w:bottom w:val="single" w:sz="12" w:space="0" w:color="00539B"/>
              <w:right w:val="single" w:sz="12" w:space="0" w:color="00539B"/>
            </w:tcBorders>
            <w:vAlign w:val="center"/>
          </w:tcPr>
          <w:p w14:paraId="57ABB37F"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sz w:val="20"/>
                <w:szCs w:val="20"/>
              </w:rPr>
              <w:t>Participant’s</w:t>
            </w:r>
            <w:r w:rsidRPr="004C244E">
              <w:rPr>
                <w:rFonts w:ascii="Franklin Gothic Book" w:eastAsia="Times New Roman" w:hAnsi="Franklin Gothic Book" w:cs="Times New Roman"/>
                <w:b/>
                <w:bCs/>
                <w:sz w:val="20"/>
                <w:szCs w:val="20"/>
              </w:rPr>
              <w:t xml:space="preserve"> legal name </w:t>
            </w:r>
          </w:p>
        </w:tc>
        <w:tc>
          <w:tcPr>
            <w:tcW w:w="3363" w:type="pct"/>
            <w:tcBorders>
              <w:top w:val="single" w:sz="12" w:space="0" w:color="00539B"/>
              <w:left w:val="single" w:sz="12" w:space="0" w:color="00539B"/>
              <w:bottom w:val="single" w:sz="12" w:space="0" w:color="00539B"/>
            </w:tcBorders>
          </w:tcPr>
          <w:p w14:paraId="7111F23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E7DFD13" w14:textId="77777777" w:rsidTr="00F75EA3">
        <w:trPr>
          <w:trHeight w:val="683"/>
        </w:trPr>
        <w:tc>
          <w:tcPr>
            <w:tcW w:w="1637" w:type="pct"/>
            <w:tcBorders>
              <w:top w:val="single" w:sz="12" w:space="0" w:color="00539B"/>
              <w:left w:val="single" w:sz="12" w:space="0" w:color="00539B"/>
              <w:bottom w:val="single" w:sz="12" w:space="0" w:color="00539B"/>
              <w:right w:val="single" w:sz="12" w:space="0" w:color="00539B"/>
            </w:tcBorders>
            <w:vAlign w:val="center"/>
          </w:tcPr>
          <w:p w14:paraId="063FEBCB"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In case of JVCA, legal name of each partner</w:t>
            </w:r>
          </w:p>
        </w:tc>
        <w:tc>
          <w:tcPr>
            <w:tcW w:w="3363" w:type="pct"/>
            <w:tcBorders>
              <w:top w:val="single" w:sz="12" w:space="0" w:color="00539B"/>
              <w:left w:val="single" w:sz="12" w:space="0" w:color="00539B"/>
              <w:bottom w:val="single" w:sz="12" w:space="0" w:color="00539B"/>
            </w:tcBorders>
          </w:tcPr>
          <w:p w14:paraId="5D45814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73BC85E" w14:textId="77777777" w:rsidTr="00F75EA3">
        <w:trPr>
          <w:trHeight w:val="809"/>
        </w:trPr>
        <w:tc>
          <w:tcPr>
            <w:tcW w:w="1637" w:type="pct"/>
            <w:tcBorders>
              <w:top w:val="single" w:sz="12" w:space="0" w:color="00539B"/>
              <w:left w:val="single" w:sz="12" w:space="0" w:color="00539B"/>
              <w:bottom w:val="single" w:sz="12" w:space="0" w:color="00539B"/>
              <w:right w:val="single" w:sz="12" w:space="0" w:color="00539B"/>
            </w:tcBorders>
            <w:vAlign w:val="center"/>
          </w:tcPr>
          <w:p w14:paraId="5262B225"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Participant’s</w:t>
            </w:r>
            <w:r w:rsidRPr="004C244E">
              <w:rPr>
                <w:rFonts w:ascii="Franklin Gothic Book" w:eastAsia="Times New Roman" w:hAnsi="Franklin Gothic Book" w:cs="Times New Roman"/>
                <w:sz w:val="20"/>
                <w:szCs w:val="20"/>
              </w:rPr>
              <w:t xml:space="preserve"> </w:t>
            </w:r>
            <w:r w:rsidRPr="004C244E">
              <w:rPr>
                <w:rFonts w:ascii="Franklin Gothic Book" w:eastAsia="Times New Roman" w:hAnsi="Franklin Gothic Book" w:cs="Times New Roman"/>
                <w:b/>
                <w:sz w:val="20"/>
                <w:szCs w:val="20"/>
              </w:rPr>
              <w:t>actual or intended</w:t>
            </w:r>
            <w:r w:rsidRPr="004C244E">
              <w:rPr>
                <w:rFonts w:ascii="Franklin Gothic Book" w:eastAsia="Times New Roman" w:hAnsi="Franklin Gothic Book" w:cs="Times New Roman"/>
                <w:sz w:val="20"/>
                <w:szCs w:val="20"/>
              </w:rPr>
              <w:t xml:space="preserve"> </w:t>
            </w:r>
            <w:r w:rsidRPr="004C244E">
              <w:rPr>
                <w:rFonts w:ascii="Franklin Gothic Book" w:eastAsia="Times New Roman" w:hAnsi="Franklin Gothic Book" w:cs="Times New Roman"/>
                <w:b/>
                <w:sz w:val="20"/>
                <w:szCs w:val="20"/>
              </w:rPr>
              <w:t>country of constitution,</w:t>
            </w:r>
            <w:r w:rsidRPr="004C244E">
              <w:rPr>
                <w:rFonts w:ascii="Franklin Gothic Book" w:eastAsia="Times New Roman" w:hAnsi="Franklin Gothic Book" w:cs="Times New Roman"/>
                <w:sz w:val="20"/>
                <w:szCs w:val="20"/>
              </w:rPr>
              <w:t xml:space="preserve"> </w:t>
            </w:r>
            <w:r w:rsidRPr="004C244E">
              <w:rPr>
                <w:rFonts w:ascii="Franklin Gothic Book" w:eastAsia="Times New Roman" w:hAnsi="Franklin Gothic Book" w:cs="Times New Roman"/>
                <w:b/>
                <w:sz w:val="20"/>
                <w:szCs w:val="20"/>
              </w:rPr>
              <w:t>Incorporation, or Registration</w:t>
            </w:r>
          </w:p>
        </w:tc>
        <w:tc>
          <w:tcPr>
            <w:tcW w:w="3363" w:type="pct"/>
            <w:tcBorders>
              <w:top w:val="single" w:sz="12" w:space="0" w:color="00539B"/>
              <w:left w:val="single" w:sz="12" w:space="0" w:color="00539B"/>
              <w:bottom w:val="single" w:sz="12" w:space="0" w:color="00539B"/>
            </w:tcBorders>
          </w:tcPr>
          <w:p w14:paraId="2F59130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3599D0EE" w14:textId="77777777" w:rsidTr="00F75EA3">
        <w:trPr>
          <w:trHeight w:val="1070"/>
        </w:trPr>
        <w:tc>
          <w:tcPr>
            <w:tcW w:w="1637" w:type="pct"/>
            <w:tcBorders>
              <w:top w:val="single" w:sz="12" w:space="0" w:color="00539B"/>
              <w:left w:val="single" w:sz="12" w:space="0" w:color="00539B"/>
              <w:bottom w:val="single" w:sz="12" w:space="0" w:color="00539B"/>
              <w:right w:val="single" w:sz="12" w:space="0" w:color="00539B"/>
            </w:tcBorders>
            <w:vAlign w:val="center"/>
          </w:tcPr>
          <w:p w14:paraId="1B8262F1"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Participant’s year of constitution,</w:t>
            </w:r>
            <w:r w:rsidRPr="004C244E">
              <w:rPr>
                <w:rFonts w:ascii="Franklin Gothic Book" w:eastAsia="Times New Roman" w:hAnsi="Franklin Gothic Book" w:cs="Times New Roman"/>
                <w:sz w:val="20"/>
                <w:szCs w:val="20"/>
              </w:rPr>
              <w:t xml:space="preserve"> </w:t>
            </w:r>
            <w:r w:rsidRPr="004C244E">
              <w:rPr>
                <w:rFonts w:ascii="Franklin Gothic Book" w:eastAsia="Times New Roman" w:hAnsi="Franklin Gothic Book" w:cs="Times New Roman"/>
                <w:b/>
                <w:bCs/>
                <w:sz w:val="20"/>
                <w:szCs w:val="20"/>
              </w:rPr>
              <w:t>Incorporation, or Registration</w:t>
            </w:r>
          </w:p>
        </w:tc>
        <w:tc>
          <w:tcPr>
            <w:tcW w:w="3363" w:type="pct"/>
            <w:tcBorders>
              <w:top w:val="single" w:sz="12" w:space="0" w:color="00539B"/>
              <w:left w:val="single" w:sz="12" w:space="0" w:color="00539B"/>
              <w:bottom w:val="single" w:sz="12" w:space="0" w:color="00539B"/>
            </w:tcBorders>
          </w:tcPr>
          <w:p w14:paraId="741A722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B4BD65B" w14:textId="77777777" w:rsidTr="00F75EA3">
        <w:trPr>
          <w:trHeight w:val="770"/>
        </w:trPr>
        <w:tc>
          <w:tcPr>
            <w:tcW w:w="1637" w:type="pct"/>
            <w:tcBorders>
              <w:top w:val="single" w:sz="12" w:space="0" w:color="00539B"/>
              <w:left w:val="single" w:sz="12" w:space="0" w:color="00539B"/>
              <w:bottom w:val="single" w:sz="12" w:space="0" w:color="00539B"/>
              <w:right w:val="single" w:sz="12" w:space="0" w:color="00539B"/>
            </w:tcBorders>
            <w:vAlign w:val="center"/>
          </w:tcPr>
          <w:p w14:paraId="68F10C0E"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Participant’s legal address in country of constitution</w:t>
            </w:r>
          </w:p>
        </w:tc>
        <w:tc>
          <w:tcPr>
            <w:tcW w:w="3363" w:type="pct"/>
            <w:tcBorders>
              <w:top w:val="single" w:sz="12" w:space="0" w:color="00539B"/>
              <w:left w:val="single" w:sz="12" w:space="0" w:color="00539B"/>
              <w:bottom w:val="single" w:sz="12" w:space="0" w:color="00539B"/>
            </w:tcBorders>
          </w:tcPr>
          <w:p w14:paraId="02686DE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DAA6918" w14:textId="77777777" w:rsidTr="00F75EA3">
        <w:trPr>
          <w:trHeight w:val="1440"/>
        </w:trPr>
        <w:tc>
          <w:tcPr>
            <w:tcW w:w="1637" w:type="pct"/>
            <w:tcBorders>
              <w:top w:val="single" w:sz="12" w:space="0" w:color="00539B"/>
              <w:left w:val="single" w:sz="12" w:space="0" w:color="00539B"/>
              <w:bottom w:val="single" w:sz="12" w:space="0" w:color="00539B"/>
              <w:right w:val="single" w:sz="12" w:space="0" w:color="00539B"/>
            </w:tcBorders>
            <w:vAlign w:val="center"/>
          </w:tcPr>
          <w:p w14:paraId="276B52CE"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Participant’s authorized representative</w:t>
            </w:r>
          </w:p>
          <w:p w14:paraId="5B54690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(name, address, telephone numbers, email address)</w:t>
            </w:r>
          </w:p>
        </w:tc>
        <w:tc>
          <w:tcPr>
            <w:tcW w:w="3363" w:type="pct"/>
            <w:tcBorders>
              <w:top w:val="single" w:sz="12" w:space="0" w:color="00539B"/>
              <w:left w:val="single" w:sz="12" w:space="0" w:color="00539B"/>
              <w:bottom w:val="single" w:sz="12" w:space="0" w:color="00539B"/>
            </w:tcBorders>
          </w:tcPr>
          <w:p w14:paraId="504EE4C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F2CDEA3" w14:textId="77777777" w:rsidTr="00F75EA3">
        <w:trPr>
          <w:trHeight w:val="2211"/>
        </w:trPr>
        <w:tc>
          <w:tcPr>
            <w:tcW w:w="5000" w:type="pct"/>
            <w:gridSpan w:val="2"/>
            <w:tcBorders>
              <w:top w:val="single" w:sz="12" w:space="0" w:color="00539B"/>
              <w:left w:val="single" w:sz="12" w:space="0" w:color="00539B"/>
              <w:bottom w:val="single" w:sz="12" w:space="0" w:color="00539B"/>
            </w:tcBorders>
          </w:tcPr>
          <w:p w14:paraId="0D8ECBA3"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Attached are copies of the following original documents.</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36"/>
              <w:gridCol w:w="8969"/>
            </w:tblGrid>
            <w:tr w:rsidR="00673CEE" w:rsidRPr="004C244E" w14:paraId="3759E54E" w14:textId="77777777" w:rsidTr="00F75EA3">
              <w:trPr>
                <w:trHeight w:val="440"/>
              </w:trPr>
              <w:tc>
                <w:tcPr>
                  <w:tcW w:w="450" w:type="dxa"/>
                  <w:tcBorders>
                    <w:top w:val="single" w:sz="24" w:space="0" w:color="auto"/>
                    <w:left w:val="single" w:sz="24" w:space="0" w:color="auto"/>
                    <w:bottom w:val="single" w:sz="24" w:space="0" w:color="auto"/>
                    <w:right w:val="single" w:sz="24" w:space="0" w:color="auto"/>
                  </w:tcBorders>
                  <w:shd w:val="clear" w:color="auto" w:fill="auto"/>
                </w:tcPr>
                <w:p w14:paraId="3A26E0E4"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single" w:sz="24" w:space="0" w:color="auto"/>
                    <w:bottom w:val="nil"/>
                    <w:right w:val="nil"/>
                  </w:tcBorders>
                  <w:shd w:val="clear" w:color="auto" w:fill="auto"/>
                </w:tcPr>
                <w:p w14:paraId="008E58E8"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6FF57A18"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1. In case of single entity, articles of incorporation or constitution of the legal entity named above, in accordance with ITP 4.</w:t>
                  </w:r>
                </w:p>
              </w:tc>
            </w:tr>
            <w:tr w:rsidR="00673CEE" w:rsidRPr="004C244E" w14:paraId="7C8B33EB" w14:textId="77777777" w:rsidTr="00F75EA3">
              <w:trPr>
                <w:trHeight w:val="20"/>
              </w:trPr>
              <w:tc>
                <w:tcPr>
                  <w:tcW w:w="450" w:type="dxa"/>
                  <w:tcBorders>
                    <w:top w:val="single" w:sz="24" w:space="0" w:color="auto"/>
                    <w:left w:val="nil"/>
                    <w:bottom w:val="single" w:sz="24" w:space="0" w:color="auto"/>
                    <w:right w:val="nil"/>
                  </w:tcBorders>
                  <w:shd w:val="clear" w:color="auto" w:fill="auto"/>
                </w:tcPr>
                <w:p w14:paraId="0EBEA6A6"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nil"/>
                    <w:bottom w:val="nil"/>
                    <w:right w:val="nil"/>
                  </w:tcBorders>
                  <w:shd w:val="clear" w:color="auto" w:fill="auto"/>
                </w:tcPr>
                <w:p w14:paraId="430BE274"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39FB662A"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4E57D70F"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0353B656"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single" w:sz="24" w:space="0" w:color="auto"/>
                    <w:bottom w:val="nil"/>
                    <w:right w:val="nil"/>
                  </w:tcBorders>
                  <w:shd w:val="clear" w:color="auto" w:fill="auto"/>
                </w:tcPr>
                <w:p w14:paraId="3D86AD60"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72B61530"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2. Authorization to represent the firm or JVCA named in above, in accordance with ITP 13.</w:t>
                  </w:r>
                </w:p>
              </w:tc>
            </w:tr>
            <w:tr w:rsidR="00673CEE" w:rsidRPr="004C244E" w14:paraId="7FF185D6" w14:textId="77777777" w:rsidTr="00F75EA3">
              <w:tc>
                <w:tcPr>
                  <w:tcW w:w="450" w:type="dxa"/>
                  <w:tcBorders>
                    <w:top w:val="single" w:sz="24" w:space="0" w:color="auto"/>
                    <w:left w:val="nil"/>
                    <w:bottom w:val="single" w:sz="24" w:space="0" w:color="auto"/>
                    <w:right w:val="nil"/>
                  </w:tcBorders>
                  <w:shd w:val="clear" w:color="auto" w:fill="auto"/>
                </w:tcPr>
                <w:p w14:paraId="1AE247C6"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nil"/>
                    <w:bottom w:val="nil"/>
                    <w:right w:val="nil"/>
                  </w:tcBorders>
                  <w:shd w:val="clear" w:color="auto" w:fill="auto"/>
                </w:tcPr>
                <w:p w14:paraId="75E82AED"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66C3C88C"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1E30A4BA"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6FA860EB"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single" w:sz="24" w:space="0" w:color="auto"/>
                    <w:bottom w:val="nil"/>
                    <w:right w:val="nil"/>
                  </w:tcBorders>
                  <w:shd w:val="clear" w:color="auto" w:fill="auto"/>
                </w:tcPr>
                <w:p w14:paraId="299B1314"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3D37BBE9"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3. In case of JVCA, letter of intent to form JVCA or JVCA agreement, in accordance with ITP 10.</w:t>
                  </w:r>
                </w:p>
              </w:tc>
            </w:tr>
            <w:tr w:rsidR="00673CEE" w:rsidRPr="004C244E" w14:paraId="1207FF51" w14:textId="77777777" w:rsidTr="00F75EA3">
              <w:tc>
                <w:tcPr>
                  <w:tcW w:w="450" w:type="dxa"/>
                  <w:tcBorders>
                    <w:top w:val="single" w:sz="24" w:space="0" w:color="auto"/>
                    <w:left w:val="nil"/>
                    <w:bottom w:val="single" w:sz="24" w:space="0" w:color="auto"/>
                    <w:right w:val="nil"/>
                  </w:tcBorders>
                  <w:shd w:val="clear" w:color="auto" w:fill="auto"/>
                </w:tcPr>
                <w:p w14:paraId="4B2C2732"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nil"/>
                    <w:bottom w:val="nil"/>
                    <w:right w:val="nil"/>
                  </w:tcBorders>
                  <w:shd w:val="clear" w:color="auto" w:fill="auto"/>
                </w:tcPr>
                <w:p w14:paraId="77E888C5"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2ED3E514"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335C469B"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57DA921A"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36" w:type="dxa"/>
                  <w:tcBorders>
                    <w:top w:val="nil"/>
                    <w:left w:val="single" w:sz="24" w:space="0" w:color="auto"/>
                    <w:bottom w:val="nil"/>
                    <w:right w:val="nil"/>
                  </w:tcBorders>
                  <w:shd w:val="clear" w:color="auto" w:fill="auto"/>
                </w:tcPr>
                <w:p w14:paraId="7723DAD1"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69" w:type="dxa"/>
                  <w:tcBorders>
                    <w:top w:val="nil"/>
                    <w:left w:val="nil"/>
                    <w:bottom w:val="nil"/>
                    <w:right w:val="nil"/>
                  </w:tcBorders>
                  <w:shd w:val="clear" w:color="auto" w:fill="auto"/>
                </w:tcPr>
                <w:p w14:paraId="358E68EE"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pacing w:val="-2"/>
                      <w:sz w:val="20"/>
                      <w:szCs w:val="18"/>
                    </w:rPr>
                    <w:t>4. In case of a government-owned entity, any additional documents required to comply with ITP 4.</w:t>
                  </w:r>
                </w:p>
              </w:tc>
            </w:tr>
          </w:tbl>
          <w:p w14:paraId="760D817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776611C4"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r>
      <w:bookmarkStart w:id="218" w:name="_Toc477698456"/>
      <w:bookmarkStart w:id="219" w:name="_Toc479186056"/>
      <w:bookmarkStart w:id="220" w:name="_Toc480716381"/>
      <w:bookmarkStart w:id="221" w:name="_Toc480724872"/>
      <w:bookmarkStart w:id="222" w:name="_Toc480725615"/>
      <w:bookmarkStart w:id="223" w:name="_Toc480778199"/>
      <w:bookmarkStart w:id="224" w:name="_Toc484327460"/>
      <w:bookmarkStart w:id="225" w:name="_Toc513707841"/>
      <w:r w:rsidRPr="004C244E">
        <w:rPr>
          <w:rFonts w:ascii="Franklin Gothic Book" w:eastAsia="Times New Roman" w:hAnsi="Franklin Gothic Book" w:cs="Arial"/>
          <w:b/>
          <w:color w:val="00539B"/>
          <w:sz w:val="36"/>
          <w:szCs w:val="36"/>
          <w:lang w:val="en-US"/>
        </w:rPr>
        <w:t>Form ELI-2: JVCA Information Sheet</w:t>
      </w:r>
      <w:bookmarkEnd w:id="218"/>
      <w:bookmarkEnd w:id="219"/>
      <w:bookmarkEnd w:id="220"/>
      <w:bookmarkEnd w:id="221"/>
      <w:bookmarkEnd w:id="222"/>
      <w:bookmarkEnd w:id="223"/>
      <w:bookmarkEnd w:id="224"/>
      <w:bookmarkEnd w:id="225"/>
    </w:p>
    <w:p w14:paraId="21C4847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0B1A913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p>
    <w:p w14:paraId="154299F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371A6E0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0BFBEAB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5A677492"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Each member of a JVCA must complete this form</w:t>
      </w:r>
    </w:p>
    <w:tbl>
      <w:tblPr>
        <w:tblW w:w="0" w:type="auto"/>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ayout w:type="fixed"/>
        <w:tblCellMar>
          <w:left w:w="115" w:type="dxa"/>
          <w:right w:w="115" w:type="dxa"/>
        </w:tblCellMar>
        <w:tblLook w:val="0000" w:firstRow="0" w:lastRow="0" w:firstColumn="0" w:lastColumn="0" w:noHBand="0" w:noVBand="0"/>
      </w:tblPr>
      <w:tblGrid>
        <w:gridCol w:w="3529"/>
        <w:gridCol w:w="6080"/>
      </w:tblGrid>
      <w:tr w:rsidR="00673CEE" w:rsidRPr="004C244E" w14:paraId="08FAF03F" w14:textId="77777777" w:rsidTr="00F75EA3">
        <w:trPr>
          <w:cantSplit/>
          <w:trHeight w:val="240"/>
        </w:trPr>
        <w:tc>
          <w:tcPr>
            <w:tcW w:w="9609" w:type="dxa"/>
            <w:gridSpan w:val="2"/>
            <w:shd w:val="clear" w:color="auto" w:fill="7EA6D7"/>
            <w:vAlign w:val="center"/>
          </w:tcPr>
          <w:p w14:paraId="4DEFF0EF"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JVCA Information</w:t>
            </w:r>
          </w:p>
        </w:tc>
      </w:tr>
      <w:tr w:rsidR="00673CEE" w:rsidRPr="004C244E" w14:paraId="65E08B51" w14:textId="77777777" w:rsidTr="00F75EA3">
        <w:trPr>
          <w:cantSplit/>
          <w:trHeight w:val="734"/>
        </w:trPr>
        <w:tc>
          <w:tcPr>
            <w:tcW w:w="3529" w:type="dxa"/>
            <w:vAlign w:val="center"/>
          </w:tcPr>
          <w:p w14:paraId="1DDF5830"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Participant’s legal name</w:t>
            </w:r>
          </w:p>
        </w:tc>
        <w:tc>
          <w:tcPr>
            <w:tcW w:w="6080" w:type="dxa"/>
          </w:tcPr>
          <w:p w14:paraId="1C46DED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7A6AF7B" w14:textId="77777777" w:rsidTr="00F75EA3">
        <w:trPr>
          <w:cantSplit/>
          <w:trHeight w:val="829"/>
        </w:trPr>
        <w:tc>
          <w:tcPr>
            <w:tcW w:w="3529" w:type="dxa"/>
            <w:vAlign w:val="center"/>
          </w:tcPr>
          <w:p w14:paraId="724D83C1" w14:textId="77777777" w:rsidR="00673CEE" w:rsidRPr="004C244E" w:rsidRDefault="00673CEE" w:rsidP="00F75EA3">
            <w:pPr>
              <w:spacing w:before="120" w:after="12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JVCA Partner’s legal name</w:t>
            </w:r>
          </w:p>
        </w:tc>
        <w:tc>
          <w:tcPr>
            <w:tcW w:w="6080" w:type="dxa"/>
          </w:tcPr>
          <w:p w14:paraId="22C4817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1F1CB303" w14:textId="77777777" w:rsidTr="00F75EA3">
        <w:trPr>
          <w:cantSplit/>
          <w:trHeight w:val="799"/>
        </w:trPr>
        <w:tc>
          <w:tcPr>
            <w:tcW w:w="3529" w:type="dxa"/>
            <w:vAlign w:val="center"/>
          </w:tcPr>
          <w:p w14:paraId="00A6DCF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JVCA Partner’s country of constitution</w:t>
            </w:r>
          </w:p>
        </w:tc>
        <w:tc>
          <w:tcPr>
            <w:tcW w:w="6080" w:type="dxa"/>
          </w:tcPr>
          <w:p w14:paraId="1C7712E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3AEF0D80" w14:textId="77777777" w:rsidTr="00F75EA3">
        <w:trPr>
          <w:cantSplit/>
          <w:trHeight w:val="857"/>
        </w:trPr>
        <w:tc>
          <w:tcPr>
            <w:tcW w:w="3529" w:type="dxa"/>
            <w:vAlign w:val="center"/>
          </w:tcPr>
          <w:p w14:paraId="2B0C349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JVCA Partner’s year of constitution</w:t>
            </w:r>
          </w:p>
        </w:tc>
        <w:tc>
          <w:tcPr>
            <w:tcW w:w="6080" w:type="dxa"/>
          </w:tcPr>
          <w:p w14:paraId="0E49A94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3FEA00F" w14:textId="77777777" w:rsidTr="00F75EA3">
        <w:trPr>
          <w:cantSplit/>
          <w:trHeight w:val="1057"/>
        </w:trPr>
        <w:tc>
          <w:tcPr>
            <w:tcW w:w="3529" w:type="dxa"/>
            <w:vAlign w:val="center"/>
          </w:tcPr>
          <w:p w14:paraId="7FE5B26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JVCA Partner’s legal address in country of constitution</w:t>
            </w:r>
          </w:p>
        </w:tc>
        <w:tc>
          <w:tcPr>
            <w:tcW w:w="6080" w:type="dxa"/>
          </w:tcPr>
          <w:p w14:paraId="29F9820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DADB97A" w14:textId="77777777" w:rsidTr="00F75EA3">
        <w:trPr>
          <w:cantSplit/>
          <w:trHeight w:val="1440"/>
        </w:trPr>
        <w:tc>
          <w:tcPr>
            <w:tcW w:w="3529" w:type="dxa"/>
            <w:vAlign w:val="center"/>
          </w:tcPr>
          <w:p w14:paraId="3A4F44E7"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JVCA Partner’s authorized  representative information</w:t>
            </w:r>
          </w:p>
          <w:p w14:paraId="0E13298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(name, address, telephone numbers, fax numbers, email address)</w:t>
            </w:r>
          </w:p>
        </w:tc>
        <w:tc>
          <w:tcPr>
            <w:tcW w:w="6080" w:type="dxa"/>
          </w:tcPr>
          <w:p w14:paraId="102C470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1A75E847" w14:textId="77777777" w:rsidTr="00F75EA3">
        <w:trPr>
          <w:cantSplit/>
          <w:trHeight w:val="1928"/>
        </w:trPr>
        <w:tc>
          <w:tcPr>
            <w:tcW w:w="9609" w:type="dxa"/>
            <w:gridSpan w:val="2"/>
          </w:tcPr>
          <w:p w14:paraId="5CB1404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bCs/>
                <w:sz w:val="20"/>
                <w:szCs w:val="20"/>
              </w:rPr>
              <w:t>Attached are copies of the following original documents.</w:t>
            </w:r>
            <w:r w:rsidRPr="004C244E">
              <w:rPr>
                <w:rFonts w:ascii="Franklin Gothic Book" w:eastAsia="Times New Roman" w:hAnsi="Franklin Gothic Book" w:cs="Times New Roman"/>
                <w:sz w:val="20"/>
                <w:szCs w:val="20"/>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60"/>
              <w:gridCol w:w="8758"/>
            </w:tblGrid>
            <w:tr w:rsidR="00673CEE" w:rsidRPr="004C244E" w14:paraId="132D5EB4"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16FCD90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top w:val="nil"/>
                    <w:left w:val="single" w:sz="24" w:space="0" w:color="auto"/>
                    <w:bottom w:val="nil"/>
                    <w:right w:val="nil"/>
                  </w:tcBorders>
                  <w:shd w:val="clear" w:color="auto" w:fill="auto"/>
                </w:tcPr>
                <w:p w14:paraId="7D1E1869"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758" w:type="dxa"/>
                  <w:tcBorders>
                    <w:top w:val="nil"/>
                    <w:left w:val="nil"/>
                    <w:bottom w:val="nil"/>
                    <w:right w:val="nil"/>
                  </w:tcBorders>
                  <w:shd w:val="clear" w:color="auto" w:fill="auto"/>
                </w:tcPr>
                <w:p w14:paraId="069B6990"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 Articles of incorporation or constitution of the legal entity named above, in accordance with ITP 4.</w:t>
                  </w:r>
                </w:p>
              </w:tc>
            </w:tr>
            <w:tr w:rsidR="00673CEE" w:rsidRPr="004C244E" w14:paraId="1F513C3E" w14:textId="77777777" w:rsidTr="00F75EA3">
              <w:trPr>
                <w:trHeight w:val="141"/>
              </w:trPr>
              <w:tc>
                <w:tcPr>
                  <w:tcW w:w="450" w:type="dxa"/>
                  <w:tcBorders>
                    <w:top w:val="single" w:sz="24" w:space="0" w:color="auto"/>
                    <w:left w:val="nil"/>
                    <w:bottom w:val="single" w:sz="24" w:space="0" w:color="auto"/>
                    <w:right w:val="nil"/>
                  </w:tcBorders>
                  <w:shd w:val="clear" w:color="auto" w:fill="auto"/>
                </w:tcPr>
                <w:p w14:paraId="4E96EB5E"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top w:val="nil"/>
                    <w:left w:val="nil"/>
                    <w:bottom w:val="nil"/>
                    <w:right w:val="nil"/>
                  </w:tcBorders>
                  <w:shd w:val="clear" w:color="auto" w:fill="auto"/>
                </w:tcPr>
                <w:p w14:paraId="0ED05609"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758" w:type="dxa"/>
                  <w:tcBorders>
                    <w:top w:val="nil"/>
                    <w:left w:val="nil"/>
                    <w:bottom w:val="nil"/>
                    <w:right w:val="nil"/>
                  </w:tcBorders>
                  <w:shd w:val="clear" w:color="auto" w:fill="auto"/>
                </w:tcPr>
                <w:p w14:paraId="6981456C"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3567DD79"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0A80E19B"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top w:val="nil"/>
                    <w:left w:val="single" w:sz="24" w:space="0" w:color="auto"/>
                    <w:bottom w:val="nil"/>
                    <w:right w:val="nil"/>
                  </w:tcBorders>
                  <w:shd w:val="clear" w:color="auto" w:fill="auto"/>
                </w:tcPr>
                <w:p w14:paraId="0D5BAAF0"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758" w:type="dxa"/>
                  <w:tcBorders>
                    <w:top w:val="nil"/>
                    <w:left w:val="nil"/>
                    <w:bottom w:val="nil"/>
                    <w:right w:val="nil"/>
                  </w:tcBorders>
                  <w:shd w:val="clear" w:color="auto" w:fill="auto"/>
                </w:tcPr>
                <w:p w14:paraId="10B97270"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 Authorization to represent the firm named above, in accordance with ITP 13.</w:t>
                  </w:r>
                </w:p>
              </w:tc>
            </w:tr>
            <w:tr w:rsidR="00673CEE" w:rsidRPr="004C244E" w14:paraId="5123660E" w14:textId="77777777" w:rsidTr="00F75EA3">
              <w:tc>
                <w:tcPr>
                  <w:tcW w:w="450" w:type="dxa"/>
                  <w:tcBorders>
                    <w:top w:val="single" w:sz="24" w:space="0" w:color="auto"/>
                    <w:left w:val="nil"/>
                    <w:bottom w:val="single" w:sz="24" w:space="0" w:color="auto"/>
                    <w:right w:val="nil"/>
                  </w:tcBorders>
                  <w:shd w:val="clear" w:color="auto" w:fill="auto"/>
                </w:tcPr>
                <w:p w14:paraId="6CA839EE"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top w:val="nil"/>
                    <w:left w:val="nil"/>
                    <w:bottom w:val="nil"/>
                    <w:right w:val="nil"/>
                  </w:tcBorders>
                  <w:shd w:val="clear" w:color="auto" w:fill="auto"/>
                </w:tcPr>
                <w:p w14:paraId="0CC34A89"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758" w:type="dxa"/>
                  <w:tcBorders>
                    <w:top w:val="nil"/>
                    <w:left w:val="nil"/>
                    <w:bottom w:val="nil"/>
                    <w:right w:val="nil"/>
                  </w:tcBorders>
                  <w:shd w:val="clear" w:color="auto" w:fill="auto"/>
                </w:tcPr>
                <w:p w14:paraId="3B0F32FA"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p>
              </w:tc>
            </w:tr>
            <w:tr w:rsidR="00673CEE" w:rsidRPr="004C244E" w14:paraId="077E1733" w14:textId="77777777" w:rsidTr="00F75EA3">
              <w:tc>
                <w:tcPr>
                  <w:tcW w:w="450" w:type="dxa"/>
                  <w:tcBorders>
                    <w:top w:val="single" w:sz="24" w:space="0" w:color="auto"/>
                    <w:left w:val="single" w:sz="24" w:space="0" w:color="auto"/>
                    <w:bottom w:val="single" w:sz="24" w:space="0" w:color="auto"/>
                    <w:right w:val="single" w:sz="24" w:space="0" w:color="auto"/>
                  </w:tcBorders>
                  <w:shd w:val="clear" w:color="auto" w:fill="auto"/>
                </w:tcPr>
                <w:p w14:paraId="560EFAA1"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top w:val="nil"/>
                    <w:left w:val="single" w:sz="24" w:space="0" w:color="auto"/>
                    <w:bottom w:val="nil"/>
                    <w:right w:val="nil"/>
                  </w:tcBorders>
                  <w:shd w:val="clear" w:color="auto" w:fill="auto"/>
                </w:tcPr>
                <w:p w14:paraId="17B1E0A3"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758" w:type="dxa"/>
                  <w:tcBorders>
                    <w:top w:val="nil"/>
                    <w:left w:val="nil"/>
                    <w:bottom w:val="nil"/>
                    <w:right w:val="nil"/>
                  </w:tcBorders>
                  <w:shd w:val="clear" w:color="auto" w:fill="auto"/>
                </w:tcPr>
                <w:p w14:paraId="1E038124"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3. In the case of government-owned entity, documents establishing legal and financial autonomy and compliance with commercial law, in accordance with ITP 4.</w:t>
                  </w:r>
                </w:p>
              </w:tc>
            </w:tr>
          </w:tbl>
          <w:p w14:paraId="0B4CC03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385CA26B"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rPr>
        <w:br w:type="page"/>
      </w:r>
      <w:bookmarkStart w:id="226" w:name="_Toc477698458"/>
      <w:bookmarkStart w:id="227" w:name="_Toc477707159"/>
      <w:bookmarkStart w:id="228" w:name="_Toc477708012"/>
      <w:bookmarkStart w:id="229" w:name="_Toc477708887"/>
      <w:bookmarkStart w:id="230" w:name="_Toc477944978"/>
      <w:bookmarkStart w:id="231" w:name="_Toc477945188"/>
      <w:bookmarkStart w:id="232" w:name="_Toc477954148"/>
      <w:bookmarkStart w:id="233" w:name="_Toc477957649"/>
      <w:bookmarkStart w:id="234" w:name="_Toc479186058"/>
      <w:bookmarkStart w:id="235" w:name="_Toc480716383"/>
      <w:bookmarkStart w:id="236" w:name="_Toc480724874"/>
      <w:bookmarkStart w:id="237" w:name="_Toc480725617"/>
      <w:bookmarkStart w:id="238" w:name="_Toc480778201"/>
      <w:bookmarkStart w:id="239" w:name="_Toc484327462"/>
      <w:bookmarkStart w:id="240" w:name="_Toc513707843"/>
      <w:r w:rsidRPr="004C244E">
        <w:rPr>
          <w:rFonts w:ascii="Franklin Gothic Book" w:eastAsia="Times New Roman" w:hAnsi="Franklin Gothic Book" w:cs="Arial"/>
          <w:b/>
          <w:color w:val="00539B"/>
          <w:sz w:val="36"/>
          <w:szCs w:val="36"/>
          <w:lang w:val="en-US"/>
        </w:rPr>
        <w:t>Form FIN-1: Financial Situation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54CFA64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3D2BEA7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58CE687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018A6E8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36BF0DF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5A872C7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Each Participant or member of a JVCA must complete this form</w:t>
      </w:r>
      <w:r w:rsidRPr="004C244E">
        <w:rPr>
          <w:rFonts w:ascii="Franklin Gothic Book" w:eastAsia="Times New Roman" w:hAnsi="Franklin Gothic Book" w:cs="Times New Roman"/>
          <w:b/>
          <w:sz w:val="20"/>
          <w:szCs w:val="20"/>
        </w:rPr>
        <w:t xml:space="preserve"> </w:t>
      </w:r>
      <w:r w:rsidRPr="004C244E">
        <w:rPr>
          <w:rFonts w:ascii="Franklin Gothic Book" w:eastAsia="Times New Roman" w:hAnsi="Franklin Gothic Book" w:cs="Times New Roman"/>
          <w:sz w:val="20"/>
          <w:szCs w:val="20"/>
        </w:rPr>
        <w:t>with the Financial Data for the required period.</w:t>
      </w:r>
    </w:p>
    <w:p w14:paraId="0EC1F34E"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Information from Balance Sheet </w:t>
      </w:r>
      <w:r w:rsidRPr="004C244E">
        <w:rPr>
          <w:rFonts w:ascii="Franklin Gothic Book" w:eastAsia="Times New Roman" w:hAnsi="Franklin Gothic Book" w:cs="Times New Roman"/>
          <w:b/>
          <w:i/>
          <w:sz w:val="20"/>
          <w:szCs w:val="20"/>
        </w:rPr>
        <w:t xml:space="preserve">([state currency, as per Section III, Evaluation Methodology] </w:t>
      </w:r>
      <w:r w:rsidRPr="004C244E">
        <w:rPr>
          <w:rFonts w:ascii="Franklin Gothic Book" w:eastAsia="Times New Roman" w:hAnsi="Franklin Gothic Book" w:cs="Times New Roman"/>
          <w:b/>
          <w:sz w:val="20"/>
          <w:szCs w:val="20"/>
        </w:rPr>
        <w:t>equivalent)</w:t>
      </w:r>
    </w:p>
    <w:tbl>
      <w:tblPr>
        <w:tblW w:w="9448"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000" w:firstRow="0" w:lastRow="0" w:firstColumn="0" w:lastColumn="0" w:noHBand="0" w:noVBand="0"/>
      </w:tblPr>
      <w:tblGrid>
        <w:gridCol w:w="2362"/>
        <w:gridCol w:w="2362"/>
        <w:gridCol w:w="2362"/>
        <w:gridCol w:w="2362"/>
      </w:tblGrid>
      <w:tr w:rsidR="00673CEE" w:rsidRPr="004C244E" w14:paraId="39987E7A" w14:textId="77777777" w:rsidTr="00F75EA3">
        <w:trPr>
          <w:cantSplit/>
          <w:trHeight w:val="504"/>
        </w:trPr>
        <w:tc>
          <w:tcPr>
            <w:tcW w:w="2362" w:type="dxa"/>
            <w:tcBorders>
              <w:top w:val="nil"/>
              <w:left w:val="nil"/>
              <w:bottom w:val="single" w:sz="12" w:space="0" w:color="00539B"/>
              <w:right w:val="single" w:sz="12" w:space="0" w:color="00539B"/>
            </w:tcBorders>
            <w:vAlign w:val="center"/>
          </w:tcPr>
          <w:p w14:paraId="419FA68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24C4E69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Year 1: </w:t>
            </w:r>
            <w:r w:rsidRPr="004C244E">
              <w:rPr>
                <w:rFonts w:ascii="Franklin Gothic Book" w:eastAsia="Times New Roman" w:hAnsi="Franklin Gothic Book" w:cs="Times New Roman"/>
                <w:b/>
                <w:i/>
                <w:sz w:val="20"/>
                <w:szCs w:val="20"/>
              </w:rPr>
              <w:t>(Enter year)</w:t>
            </w: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30CFA66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Year 2:</w:t>
            </w:r>
            <w:r w:rsidRPr="004C244E">
              <w:rPr>
                <w:rFonts w:ascii="Franklin Gothic Book" w:eastAsia="Times New Roman" w:hAnsi="Franklin Gothic Book" w:cs="Times New Roman"/>
                <w:b/>
                <w:i/>
                <w:sz w:val="20"/>
                <w:szCs w:val="20"/>
              </w:rPr>
              <w:t xml:space="preserve"> (Enter year)</w:t>
            </w: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2930361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Year …:</w:t>
            </w:r>
            <w:r w:rsidRPr="004C244E">
              <w:rPr>
                <w:rFonts w:ascii="Franklin Gothic Book" w:eastAsia="Times New Roman" w:hAnsi="Franklin Gothic Book" w:cs="Times New Roman"/>
                <w:b/>
                <w:i/>
                <w:sz w:val="20"/>
                <w:szCs w:val="20"/>
              </w:rPr>
              <w:t xml:space="preserve"> (Enter year)</w:t>
            </w:r>
          </w:p>
        </w:tc>
      </w:tr>
      <w:tr w:rsidR="00673CEE" w:rsidRPr="004C244E" w14:paraId="4D7FB524"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2A38F1E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Total Assets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65A4EDC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0341DFD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113586C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77C324C7"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37550FC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Total Liabilities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554C10A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6226AC3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00A93E2E"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1AD96670"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1466DDB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Net Worth</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4955227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6218907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636AFF8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0F5B11EF"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213B975A"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Current Assets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062A282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1A53D69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1D5CE21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52A44EDB"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33CBB56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Current Liabilities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28FBC18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5D3C5B5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6F88154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bl>
    <w:p w14:paraId="0472054C"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Information from Income Statement </w:t>
      </w:r>
      <w:r w:rsidRPr="004C244E">
        <w:rPr>
          <w:rFonts w:ascii="Franklin Gothic Book" w:eastAsia="Times New Roman" w:hAnsi="Franklin Gothic Book" w:cs="Times New Roman"/>
          <w:b/>
          <w:i/>
          <w:sz w:val="20"/>
          <w:szCs w:val="20"/>
        </w:rPr>
        <w:t xml:space="preserve">([state currency], as per Section III, Evaluation Methodology </w:t>
      </w:r>
      <w:r w:rsidRPr="004C244E">
        <w:rPr>
          <w:rFonts w:ascii="Franklin Gothic Book" w:eastAsia="Times New Roman" w:hAnsi="Franklin Gothic Book" w:cs="Times New Roman"/>
          <w:b/>
          <w:sz w:val="20"/>
          <w:szCs w:val="20"/>
        </w:rPr>
        <w:t>equivalent)</w:t>
      </w:r>
    </w:p>
    <w:tbl>
      <w:tblPr>
        <w:tblW w:w="9448"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115" w:type="dxa"/>
          <w:right w:w="115" w:type="dxa"/>
        </w:tblCellMar>
        <w:tblLook w:val="0000" w:firstRow="0" w:lastRow="0" w:firstColumn="0" w:lastColumn="0" w:noHBand="0" w:noVBand="0"/>
      </w:tblPr>
      <w:tblGrid>
        <w:gridCol w:w="2362"/>
        <w:gridCol w:w="2362"/>
        <w:gridCol w:w="2362"/>
        <w:gridCol w:w="2362"/>
      </w:tblGrid>
      <w:tr w:rsidR="00673CEE" w:rsidRPr="004C244E" w14:paraId="4207BF92" w14:textId="77777777" w:rsidTr="00F75EA3">
        <w:trPr>
          <w:cantSplit/>
          <w:trHeight w:val="504"/>
        </w:trPr>
        <w:tc>
          <w:tcPr>
            <w:tcW w:w="2362" w:type="dxa"/>
            <w:tcBorders>
              <w:top w:val="nil"/>
              <w:left w:val="nil"/>
              <w:bottom w:val="single" w:sz="12" w:space="0" w:color="00539B"/>
              <w:right w:val="single" w:sz="12" w:space="0" w:color="00539B"/>
            </w:tcBorders>
            <w:vAlign w:val="center"/>
          </w:tcPr>
          <w:p w14:paraId="2541F10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6DC7764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Year 1: </w:t>
            </w:r>
            <w:r w:rsidRPr="004C244E">
              <w:rPr>
                <w:rFonts w:ascii="Franklin Gothic Book" w:eastAsia="Times New Roman" w:hAnsi="Franklin Gothic Book" w:cs="Times New Roman"/>
                <w:b/>
                <w:i/>
                <w:sz w:val="20"/>
                <w:szCs w:val="20"/>
              </w:rPr>
              <w:t>(Enter year)</w:t>
            </w: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18113D2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Year 2:</w:t>
            </w:r>
            <w:r w:rsidRPr="004C244E">
              <w:rPr>
                <w:rFonts w:ascii="Franklin Gothic Book" w:eastAsia="Times New Roman" w:hAnsi="Franklin Gothic Book" w:cs="Times New Roman"/>
                <w:b/>
                <w:i/>
                <w:sz w:val="20"/>
                <w:szCs w:val="20"/>
              </w:rPr>
              <w:t xml:space="preserve"> (Enter year)</w:t>
            </w:r>
          </w:p>
        </w:tc>
        <w:tc>
          <w:tcPr>
            <w:tcW w:w="2362" w:type="dxa"/>
            <w:tcBorders>
              <w:top w:val="single" w:sz="12" w:space="0" w:color="00539B"/>
              <w:left w:val="single" w:sz="12" w:space="0" w:color="00539B"/>
              <w:bottom w:val="single" w:sz="12" w:space="0" w:color="00539B"/>
              <w:right w:val="single" w:sz="12" w:space="0" w:color="00539B"/>
            </w:tcBorders>
            <w:shd w:val="clear" w:color="auto" w:fill="7EA6D7"/>
            <w:vAlign w:val="center"/>
          </w:tcPr>
          <w:p w14:paraId="68633C2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Year …:</w:t>
            </w:r>
            <w:r w:rsidRPr="004C244E">
              <w:rPr>
                <w:rFonts w:ascii="Franklin Gothic Book" w:eastAsia="Times New Roman" w:hAnsi="Franklin Gothic Book" w:cs="Times New Roman"/>
                <w:b/>
                <w:i/>
                <w:sz w:val="20"/>
                <w:szCs w:val="20"/>
              </w:rPr>
              <w:t xml:space="preserve"> (Enter year)</w:t>
            </w:r>
          </w:p>
        </w:tc>
      </w:tr>
      <w:tr w:rsidR="00673CEE" w:rsidRPr="004C244E" w14:paraId="1BB7C3FF"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3E4D133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Total Revenues </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2DE7E4C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3440631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25251C3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384C61CB"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73E6BD97"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Profits Before Taxes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76042D4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194A24D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4C74CF95"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103CBA93" w14:textId="77777777" w:rsidTr="00F75EA3">
        <w:trPr>
          <w:cantSplit/>
          <w:trHeight w:val="504"/>
        </w:trPr>
        <w:tc>
          <w:tcPr>
            <w:tcW w:w="2362" w:type="dxa"/>
            <w:tcBorders>
              <w:top w:val="single" w:sz="12" w:space="0" w:color="00539B"/>
              <w:left w:val="single" w:sz="12" w:space="0" w:color="00539B"/>
              <w:bottom w:val="single" w:sz="12" w:space="0" w:color="00539B"/>
              <w:right w:val="single" w:sz="12" w:space="0" w:color="00539B"/>
            </w:tcBorders>
            <w:vAlign w:val="center"/>
          </w:tcPr>
          <w:p w14:paraId="65507A5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
                <w:sz w:val="20"/>
                <w:szCs w:val="20"/>
              </w:rPr>
              <w:t>Profits After Taxes</w:t>
            </w:r>
          </w:p>
        </w:tc>
        <w:tc>
          <w:tcPr>
            <w:tcW w:w="2362" w:type="dxa"/>
            <w:tcBorders>
              <w:top w:val="single" w:sz="12" w:space="0" w:color="00539B"/>
              <w:left w:val="single" w:sz="12" w:space="0" w:color="00539B"/>
              <w:bottom w:val="single" w:sz="12" w:space="0" w:color="00539B"/>
              <w:right w:val="single" w:sz="12" w:space="0" w:color="00539B"/>
            </w:tcBorders>
            <w:vAlign w:val="center"/>
          </w:tcPr>
          <w:p w14:paraId="5B725463"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4C1C52AD"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c>
          <w:tcPr>
            <w:tcW w:w="2362" w:type="dxa"/>
            <w:tcBorders>
              <w:top w:val="single" w:sz="12" w:space="0" w:color="00539B"/>
              <w:left w:val="single" w:sz="12" w:space="0" w:color="00539B"/>
              <w:bottom w:val="single" w:sz="12" w:space="0" w:color="00539B"/>
              <w:right w:val="single" w:sz="12" w:space="0" w:color="00539B"/>
            </w:tcBorders>
            <w:vAlign w:val="center"/>
          </w:tcPr>
          <w:p w14:paraId="759C8239"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p>
        </w:tc>
      </w:tr>
      <w:tr w:rsidR="00673CEE" w:rsidRPr="004C244E" w14:paraId="100F1598" w14:textId="77777777" w:rsidTr="00F75EA3">
        <w:trPr>
          <w:cantSplit/>
          <w:trHeight w:val="672"/>
        </w:trPr>
        <w:tc>
          <w:tcPr>
            <w:tcW w:w="9448" w:type="dxa"/>
            <w:gridSpan w:val="4"/>
            <w:tcBorders>
              <w:top w:val="single" w:sz="12" w:space="0" w:color="00539B"/>
              <w:left w:val="single" w:sz="12" w:space="0" w:color="00539B"/>
              <w:bottom w:val="single" w:sz="12" w:space="0" w:color="00539B"/>
              <w:right w:val="single" w:sz="12" w:space="0" w:color="00539B"/>
            </w:tcBorders>
            <w:vAlign w:val="center"/>
          </w:tcPr>
          <w:tbl>
            <w:tblPr>
              <w:tblW w:w="9655" w:type="dxa"/>
              <w:tblLayout w:type="fixed"/>
              <w:tblLook w:val="04A0" w:firstRow="1" w:lastRow="0" w:firstColumn="1" w:lastColumn="0" w:noHBand="0" w:noVBand="1"/>
            </w:tblPr>
            <w:tblGrid>
              <w:gridCol w:w="450"/>
              <w:gridCol w:w="260"/>
              <w:gridCol w:w="8945"/>
            </w:tblGrid>
            <w:tr w:rsidR="00673CEE" w:rsidRPr="004C244E" w14:paraId="2F630747" w14:textId="77777777" w:rsidTr="00F75EA3">
              <w:trPr>
                <w:trHeight w:val="248"/>
              </w:trPr>
              <w:tc>
                <w:tcPr>
                  <w:tcW w:w="450" w:type="dxa"/>
                  <w:tcBorders>
                    <w:top w:val="single" w:sz="24" w:space="0" w:color="auto"/>
                    <w:left w:val="single" w:sz="24" w:space="0" w:color="auto"/>
                    <w:bottom w:val="single" w:sz="24" w:space="0" w:color="auto"/>
                    <w:right w:val="single" w:sz="24" w:space="0" w:color="auto"/>
                  </w:tcBorders>
                  <w:shd w:val="clear" w:color="auto" w:fill="auto"/>
                </w:tcPr>
                <w:p w14:paraId="04CE423E"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tcBorders>
                    <w:left w:val="single" w:sz="24" w:space="0" w:color="auto"/>
                  </w:tcBorders>
                  <w:shd w:val="clear" w:color="auto" w:fill="auto"/>
                </w:tcPr>
                <w:p w14:paraId="77CFF7C5"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45" w:type="dxa"/>
                  <w:shd w:val="clear" w:color="auto" w:fill="auto"/>
                </w:tcPr>
                <w:p w14:paraId="00614A10"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Attached are copies of financial statements (balance sheets including all related notes, and income statements) for the last three years, as indicated above, complying with the following conditions.</w:t>
                  </w:r>
                </w:p>
              </w:tc>
            </w:tr>
            <w:tr w:rsidR="00673CEE" w:rsidRPr="004C244E" w14:paraId="7AD44228" w14:textId="77777777" w:rsidTr="00F75EA3">
              <w:trPr>
                <w:trHeight w:val="141"/>
              </w:trPr>
              <w:tc>
                <w:tcPr>
                  <w:tcW w:w="450" w:type="dxa"/>
                  <w:tcBorders>
                    <w:top w:val="single" w:sz="24" w:space="0" w:color="auto"/>
                  </w:tcBorders>
                  <w:shd w:val="clear" w:color="auto" w:fill="auto"/>
                </w:tcPr>
                <w:p w14:paraId="051B02DE"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260" w:type="dxa"/>
                  <w:shd w:val="clear" w:color="auto" w:fill="auto"/>
                </w:tcPr>
                <w:p w14:paraId="7849B8DD"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p>
              </w:tc>
              <w:tc>
                <w:tcPr>
                  <w:tcW w:w="8945" w:type="dxa"/>
                  <w:shd w:val="clear" w:color="auto" w:fill="auto"/>
                </w:tcPr>
                <w:p w14:paraId="3F45FBA8"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bl>
          <w:p w14:paraId="3BFAE87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All such documents reflect the financial situation of the Participant or partner to a JVCA.</w:t>
            </w:r>
          </w:p>
          <w:p w14:paraId="23B5522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Historic financial statements must be audited by a certified accountant.</w:t>
            </w:r>
          </w:p>
          <w:p w14:paraId="7E1EA1F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Historic financial statements must be complete, including all notes to the financial statements.</w:t>
            </w:r>
          </w:p>
          <w:p w14:paraId="7837CF0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Historic financial statements must correspond to accounting periods already completed and audited (no statements for partial periods shall be requested or accepted).</w:t>
            </w:r>
          </w:p>
        </w:tc>
      </w:tr>
    </w:tbl>
    <w:p w14:paraId="2DBC230A" w14:textId="77777777" w:rsidR="00673CEE" w:rsidRPr="004C244E" w:rsidRDefault="00673CEE" w:rsidP="00673CEE">
      <w:pPr>
        <w:spacing w:before="120" w:after="240"/>
        <w:jc w:val="both"/>
        <w:rPr>
          <w:rFonts w:ascii="Franklin Gothic Book" w:eastAsia="Times New Roman" w:hAnsi="Franklin Gothic Book" w:cs="Times New Roman"/>
          <w:b/>
          <w:bCs/>
          <w:i/>
          <w:iCs/>
          <w:sz w:val="20"/>
          <w:szCs w:val="20"/>
        </w:rPr>
      </w:pPr>
      <w:bookmarkStart w:id="241" w:name="_Toc23302382"/>
      <w:bookmarkStart w:id="242" w:name="_Toc508719831"/>
      <w:bookmarkStart w:id="243" w:name="_Toc508721435"/>
      <w:bookmarkStart w:id="244" w:name="_Toc508721798"/>
      <w:bookmarkStart w:id="245" w:name="_Toc508721995"/>
      <w:bookmarkStart w:id="246" w:name="_Toc514744554"/>
    </w:p>
    <w:p w14:paraId="259900AA"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t>Form FIN-2: Average Annual Turnover</w:t>
      </w:r>
      <w:bookmarkEnd w:id="241"/>
      <w:bookmarkEnd w:id="242"/>
      <w:bookmarkEnd w:id="243"/>
      <w:bookmarkEnd w:id="244"/>
      <w:bookmarkEnd w:id="245"/>
      <w:bookmarkEnd w:id="246"/>
    </w:p>
    <w:p w14:paraId="79BB3EE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1F6989F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2EDDFB5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14FFAD5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2FAABF8C" w14:textId="77777777" w:rsidR="00673CEE" w:rsidRPr="004C244E" w:rsidRDefault="00673CEE" w:rsidP="00673CEE">
      <w:pPr>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448333E1" w14:textId="77777777" w:rsidR="00673CEE" w:rsidRPr="004C244E" w:rsidRDefault="00673CEE" w:rsidP="00673CEE">
      <w:pPr>
        <w:jc w:val="both"/>
        <w:rPr>
          <w:rFonts w:ascii="Franklin Gothic Book" w:eastAsia="Times New Roman" w:hAnsi="Franklin Gothic Book" w:cs="Times New Roman"/>
          <w:b/>
          <w:color w:val="000000"/>
          <w:sz w:val="20"/>
          <w:szCs w:val="18"/>
          <w:lang w:eastAsia="en-GB"/>
        </w:rPr>
      </w:pPr>
    </w:p>
    <w:p w14:paraId="786A064B" w14:textId="77777777" w:rsidR="00673CEE" w:rsidRPr="004C244E" w:rsidRDefault="00673CEE" w:rsidP="00673CEE">
      <w:pPr>
        <w:jc w:val="both"/>
        <w:rPr>
          <w:rFonts w:ascii="Franklin Gothic Book" w:eastAsia="Times New Roman" w:hAnsi="Franklin Gothic Book" w:cs="Times New Roman"/>
          <w:b/>
          <w:color w:val="000000"/>
          <w:sz w:val="20"/>
          <w:szCs w:val="18"/>
          <w:lang w:eastAsia="en-GB"/>
        </w:rPr>
      </w:pPr>
      <w:r w:rsidRPr="004C244E">
        <w:rPr>
          <w:rFonts w:ascii="Franklin Gothic Book" w:eastAsia="Times New Roman" w:hAnsi="Franklin Gothic Book" w:cs="Times New Roman"/>
          <w:b/>
          <w:color w:val="000000"/>
          <w:sz w:val="20"/>
          <w:szCs w:val="18"/>
          <w:lang w:eastAsia="en-GB"/>
        </w:rPr>
        <w:t>Each Participant or member of a JVCA must fill in this form</w:t>
      </w:r>
    </w:p>
    <w:p w14:paraId="168056FF" w14:textId="77777777" w:rsidR="00673CEE" w:rsidRPr="004C244E" w:rsidRDefault="00673CEE" w:rsidP="00673CEE">
      <w:pPr>
        <w:jc w:val="both"/>
        <w:rPr>
          <w:rFonts w:ascii="Franklin Gothic Book" w:eastAsia="Times New Roman" w:hAnsi="Franklin Gothic Book" w:cs="Times New Roman"/>
          <w:color w:val="000000"/>
          <w:sz w:val="18"/>
          <w:szCs w:val="18"/>
          <w:lang w:eastAsia="en-GB"/>
        </w:rPr>
      </w:pPr>
    </w:p>
    <w:tbl>
      <w:tblPr>
        <w:tblW w:w="5000" w:type="pct"/>
        <w:jc w:val="center"/>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ook w:val="0000" w:firstRow="0" w:lastRow="0" w:firstColumn="0" w:lastColumn="0" w:noHBand="0" w:noVBand="0"/>
      </w:tblPr>
      <w:tblGrid>
        <w:gridCol w:w="1648"/>
        <w:gridCol w:w="3073"/>
        <w:gridCol w:w="1518"/>
        <w:gridCol w:w="2805"/>
      </w:tblGrid>
      <w:tr w:rsidR="00673CEE" w:rsidRPr="004C244E" w14:paraId="0F5A4142" w14:textId="77777777" w:rsidTr="00F75EA3">
        <w:trPr>
          <w:jc w:val="center"/>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vAlign w:val="center"/>
          </w:tcPr>
          <w:p w14:paraId="54962FE7" w14:textId="77777777" w:rsidR="00673CEE" w:rsidRPr="004C244E" w:rsidRDefault="00673CEE" w:rsidP="00F75EA3">
            <w:pPr>
              <w:spacing w:before="20" w:after="20"/>
              <w:jc w:val="center"/>
              <w:outlineLvl w:val="4"/>
              <w:rPr>
                <w:rFonts w:ascii="Franklin Gothic Book" w:eastAsia="Times New Roman" w:hAnsi="Franklin Gothic Book" w:cs="Times New Roman"/>
                <w:b/>
                <w:bCs/>
                <w:sz w:val="20"/>
                <w:szCs w:val="18"/>
              </w:rPr>
            </w:pPr>
          </w:p>
          <w:p w14:paraId="20B8A4C2" w14:textId="77777777" w:rsidR="00673CEE" w:rsidRPr="004C244E" w:rsidRDefault="00673CEE" w:rsidP="00F75EA3">
            <w:pPr>
              <w:spacing w:before="20" w:after="20"/>
              <w:jc w:val="center"/>
              <w:outlineLvl w:val="4"/>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 xml:space="preserve">Annual Turnover Data for the period of 20__ to 20__ </w:t>
            </w:r>
          </w:p>
          <w:p w14:paraId="66957945" w14:textId="77777777" w:rsidR="00673CEE" w:rsidRPr="004C244E" w:rsidRDefault="00673CEE" w:rsidP="00F75EA3">
            <w:pPr>
              <w:spacing w:before="20" w:after="20"/>
              <w:jc w:val="center"/>
              <w:outlineLvl w:val="4"/>
              <w:rPr>
                <w:rFonts w:ascii="Franklin Gothic Book" w:eastAsia="Times New Roman" w:hAnsi="Franklin Gothic Book" w:cs="Times New Roman"/>
                <w:b/>
                <w:bCs/>
                <w:sz w:val="20"/>
                <w:szCs w:val="18"/>
              </w:rPr>
            </w:pPr>
          </w:p>
        </w:tc>
      </w:tr>
      <w:tr w:rsidR="00673CEE" w:rsidRPr="004C244E" w14:paraId="2E74D6E9" w14:textId="77777777" w:rsidTr="00F75EA3">
        <w:tblPrEx>
          <w:tblCellMar>
            <w:left w:w="72" w:type="dxa"/>
            <w:right w:w="72" w:type="dxa"/>
          </w:tblCellMar>
        </w:tblPrEx>
        <w:trPr>
          <w:jc w:val="center"/>
        </w:trPr>
        <w:tc>
          <w:tcPr>
            <w:tcW w:w="911" w:type="pct"/>
            <w:tcBorders>
              <w:top w:val="single" w:sz="12" w:space="0" w:color="00539B"/>
              <w:left w:val="single" w:sz="12" w:space="0" w:color="00539B"/>
              <w:bottom w:val="single" w:sz="12" w:space="0" w:color="00539B"/>
              <w:right w:val="single" w:sz="12" w:space="0" w:color="00539B"/>
            </w:tcBorders>
            <w:shd w:val="clear" w:color="auto" w:fill="7EA6D7"/>
            <w:vAlign w:val="center"/>
          </w:tcPr>
          <w:p w14:paraId="148637C1" w14:textId="77777777" w:rsidR="00673CEE" w:rsidRPr="004C244E" w:rsidRDefault="00673CEE" w:rsidP="00F75EA3">
            <w:pPr>
              <w:spacing w:before="60"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Year</w:t>
            </w:r>
          </w:p>
        </w:tc>
        <w:tc>
          <w:tcPr>
            <w:tcW w:w="1699" w:type="pct"/>
            <w:tcBorders>
              <w:top w:val="single" w:sz="12" w:space="0" w:color="00539B"/>
              <w:left w:val="single" w:sz="12" w:space="0" w:color="00539B"/>
              <w:bottom w:val="single" w:sz="12" w:space="0" w:color="00539B"/>
              <w:right w:val="single" w:sz="12" w:space="0" w:color="00539B"/>
            </w:tcBorders>
            <w:shd w:val="clear" w:color="auto" w:fill="7EA6D7"/>
          </w:tcPr>
          <w:p w14:paraId="7C15921E" w14:textId="77777777" w:rsidR="00673CEE" w:rsidRPr="004C244E" w:rsidRDefault="00673CEE" w:rsidP="00F75EA3">
            <w:pPr>
              <w:spacing w:before="60"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Amount</w:t>
            </w:r>
          </w:p>
          <w:p w14:paraId="62939324" w14:textId="77777777" w:rsidR="00673CEE" w:rsidRPr="004C244E" w:rsidRDefault="00673CEE" w:rsidP="00F75EA3">
            <w:pPr>
              <w:spacing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Currency</w:t>
            </w:r>
          </w:p>
        </w:tc>
        <w:tc>
          <w:tcPr>
            <w:tcW w:w="839" w:type="pct"/>
            <w:tcBorders>
              <w:top w:val="single" w:sz="12" w:space="0" w:color="00539B"/>
              <w:left w:val="single" w:sz="12" w:space="0" w:color="00539B"/>
              <w:bottom w:val="single" w:sz="12" w:space="0" w:color="00539B"/>
              <w:right w:val="single" w:sz="12" w:space="0" w:color="00539B"/>
            </w:tcBorders>
            <w:shd w:val="clear" w:color="auto" w:fill="7EA6D7"/>
          </w:tcPr>
          <w:p w14:paraId="5280AADD" w14:textId="77777777" w:rsidR="00673CEE" w:rsidRPr="004C244E" w:rsidRDefault="00673CEE" w:rsidP="00F75EA3">
            <w:pPr>
              <w:spacing w:before="60"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 xml:space="preserve">Exchange </w:t>
            </w:r>
          </w:p>
          <w:p w14:paraId="2D27B182" w14:textId="77777777" w:rsidR="00673CEE" w:rsidRPr="004C244E" w:rsidRDefault="00673CEE" w:rsidP="00F75EA3">
            <w:pPr>
              <w:spacing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Rate</w:t>
            </w:r>
          </w:p>
        </w:tc>
        <w:tc>
          <w:tcPr>
            <w:tcW w:w="1551" w:type="pct"/>
            <w:tcBorders>
              <w:top w:val="single" w:sz="12" w:space="0" w:color="00539B"/>
              <w:left w:val="single" w:sz="12" w:space="0" w:color="00539B"/>
              <w:bottom w:val="single" w:sz="12" w:space="0" w:color="00539B"/>
              <w:right w:val="single" w:sz="12" w:space="0" w:color="00539B"/>
            </w:tcBorders>
            <w:shd w:val="clear" w:color="auto" w:fill="7EA6D7"/>
          </w:tcPr>
          <w:p w14:paraId="66D19E2B" w14:textId="77777777" w:rsidR="00673CEE" w:rsidRPr="004C244E" w:rsidRDefault="00673CEE" w:rsidP="00F75EA3">
            <w:pPr>
              <w:spacing w:before="60"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w:t>
            </w:r>
            <w:r w:rsidRPr="004C244E">
              <w:rPr>
                <w:rFonts w:ascii="Franklin Gothic Book" w:eastAsia="Times New Roman" w:hAnsi="Franklin Gothic Book" w:cs="Times New Roman"/>
                <w:b/>
                <w:bCs/>
                <w:i/>
                <w:sz w:val="20"/>
                <w:szCs w:val="18"/>
              </w:rPr>
              <w:t>State currency,</w:t>
            </w:r>
            <w:r w:rsidRPr="004C244E">
              <w:rPr>
                <w:rFonts w:ascii="Franklin Gothic Book" w:eastAsia="Times New Roman" w:hAnsi="Franklin Gothic Book" w:cs="Times New Roman"/>
                <w:b/>
                <w:i/>
                <w:sz w:val="20"/>
                <w:szCs w:val="20"/>
              </w:rPr>
              <w:t xml:space="preserve"> as per Section III, Evaluation Methodology</w:t>
            </w:r>
            <w:r w:rsidRPr="004C244E">
              <w:rPr>
                <w:rFonts w:ascii="Franklin Gothic Book" w:eastAsia="Times New Roman" w:hAnsi="Franklin Gothic Book" w:cs="Times New Roman"/>
                <w:b/>
                <w:bCs/>
                <w:sz w:val="20"/>
                <w:szCs w:val="18"/>
              </w:rPr>
              <w:t>]</w:t>
            </w:r>
          </w:p>
          <w:p w14:paraId="12ADBE93" w14:textId="77777777" w:rsidR="00673CEE" w:rsidRPr="004C244E" w:rsidRDefault="00673CEE" w:rsidP="00F75EA3">
            <w:pPr>
              <w:spacing w:after="60"/>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bCs/>
                <w:sz w:val="20"/>
                <w:szCs w:val="18"/>
              </w:rPr>
              <w:t>equivalent</w:t>
            </w:r>
          </w:p>
        </w:tc>
      </w:tr>
      <w:tr w:rsidR="00673CEE" w:rsidRPr="004C244E" w14:paraId="7C7C5789" w14:textId="77777777" w:rsidTr="00F75EA3">
        <w:tblPrEx>
          <w:tblCellMar>
            <w:left w:w="72" w:type="dxa"/>
            <w:right w:w="72" w:type="dxa"/>
          </w:tblCellMar>
        </w:tblPrEx>
        <w:trPr>
          <w:trHeight w:val="720"/>
          <w:jc w:val="center"/>
        </w:trPr>
        <w:tc>
          <w:tcPr>
            <w:tcW w:w="911" w:type="pct"/>
            <w:tcBorders>
              <w:top w:val="single" w:sz="12" w:space="0" w:color="00539B"/>
              <w:left w:val="single" w:sz="12" w:space="0" w:color="00539B"/>
              <w:bottom w:val="single" w:sz="12" w:space="0" w:color="00539B"/>
              <w:right w:val="single" w:sz="12" w:space="0" w:color="00539B"/>
            </w:tcBorders>
            <w:vAlign w:val="center"/>
          </w:tcPr>
          <w:p w14:paraId="53656363"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699" w:type="pct"/>
            <w:tcBorders>
              <w:top w:val="single" w:sz="12" w:space="0" w:color="00539B"/>
              <w:left w:val="single" w:sz="12" w:space="0" w:color="00539B"/>
              <w:bottom w:val="single" w:sz="12" w:space="0" w:color="00539B"/>
              <w:right w:val="single" w:sz="12" w:space="0" w:color="00539B"/>
            </w:tcBorders>
            <w:vAlign w:val="center"/>
          </w:tcPr>
          <w:p w14:paraId="73A2B663"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839" w:type="pct"/>
            <w:tcBorders>
              <w:top w:val="single" w:sz="12" w:space="0" w:color="00539B"/>
              <w:left w:val="single" w:sz="12" w:space="0" w:color="00539B"/>
              <w:bottom w:val="single" w:sz="12" w:space="0" w:color="00539B"/>
              <w:right w:val="single" w:sz="12" w:space="0" w:color="00539B"/>
            </w:tcBorders>
            <w:vAlign w:val="center"/>
          </w:tcPr>
          <w:p w14:paraId="443BE39C"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551" w:type="pct"/>
            <w:tcBorders>
              <w:top w:val="single" w:sz="12" w:space="0" w:color="00539B"/>
              <w:left w:val="single" w:sz="12" w:space="0" w:color="00539B"/>
              <w:bottom w:val="single" w:sz="12" w:space="0" w:color="00539B"/>
              <w:right w:val="single" w:sz="12" w:space="0" w:color="00539B"/>
            </w:tcBorders>
            <w:vAlign w:val="center"/>
          </w:tcPr>
          <w:p w14:paraId="4897A406"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r>
      <w:tr w:rsidR="00673CEE" w:rsidRPr="004C244E" w14:paraId="18A20284" w14:textId="77777777" w:rsidTr="00F75EA3">
        <w:tblPrEx>
          <w:tblCellMar>
            <w:left w:w="72" w:type="dxa"/>
            <w:right w:w="72" w:type="dxa"/>
          </w:tblCellMar>
        </w:tblPrEx>
        <w:trPr>
          <w:trHeight w:val="720"/>
          <w:jc w:val="center"/>
        </w:trPr>
        <w:tc>
          <w:tcPr>
            <w:tcW w:w="911" w:type="pct"/>
            <w:tcBorders>
              <w:top w:val="single" w:sz="12" w:space="0" w:color="00539B"/>
              <w:left w:val="single" w:sz="12" w:space="0" w:color="00539B"/>
              <w:bottom w:val="single" w:sz="12" w:space="0" w:color="00539B"/>
              <w:right w:val="single" w:sz="12" w:space="0" w:color="00539B"/>
            </w:tcBorders>
            <w:vAlign w:val="center"/>
          </w:tcPr>
          <w:p w14:paraId="49372F69"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699" w:type="pct"/>
            <w:tcBorders>
              <w:top w:val="single" w:sz="12" w:space="0" w:color="00539B"/>
              <w:left w:val="single" w:sz="12" w:space="0" w:color="00539B"/>
              <w:bottom w:val="single" w:sz="12" w:space="0" w:color="00539B"/>
              <w:right w:val="single" w:sz="12" w:space="0" w:color="00539B"/>
            </w:tcBorders>
            <w:vAlign w:val="center"/>
          </w:tcPr>
          <w:p w14:paraId="6522A6BC"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839" w:type="pct"/>
            <w:tcBorders>
              <w:top w:val="single" w:sz="12" w:space="0" w:color="00539B"/>
              <w:left w:val="single" w:sz="12" w:space="0" w:color="00539B"/>
              <w:bottom w:val="single" w:sz="12" w:space="0" w:color="00539B"/>
              <w:right w:val="single" w:sz="12" w:space="0" w:color="00539B"/>
            </w:tcBorders>
            <w:vAlign w:val="center"/>
          </w:tcPr>
          <w:p w14:paraId="7D636118"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551" w:type="pct"/>
            <w:tcBorders>
              <w:top w:val="single" w:sz="12" w:space="0" w:color="00539B"/>
              <w:left w:val="single" w:sz="12" w:space="0" w:color="00539B"/>
              <w:bottom w:val="single" w:sz="12" w:space="0" w:color="00539B"/>
              <w:right w:val="single" w:sz="12" w:space="0" w:color="00539B"/>
            </w:tcBorders>
            <w:vAlign w:val="center"/>
          </w:tcPr>
          <w:p w14:paraId="6890DE03"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r>
      <w:tr w:rsidR="00673CEE" w:rsidRPr="004C244E" w14:paraId="788AFFE1" w14:textId="77777777" w:rsidTr="00F75EA3">
        <w:tblPrEx>
          <w:tblCellMar>
            <w:left w:w="72" w:type="dxa"/>
            <w:right w:w="72" w:type="dxa"/>
          </w:tblCellMar>
        </w:tblPrEx>
        <w:trPr>
          <w:trHeight w:val="720"/>
          <w:jc w:val="center"/>
        </w:trPr>
        <w:tc>
          <w:tcPr>
            <w:tcW w:w="911" w:type="pct"/>
            <w:tcBorders>
              <w:top w:val="single" w:sz="12" w:space="0" w:color="00539B"/>
              <w:left w:val="single" w:sz="12" w:space="0" w:color="00539B"/>
              <w:bottom w:val="single" w:sz="12" w:space="0" w:color="00539B"/>
              <w:right w:val="single" w:sz="12" w:space="0" w:color="00539B"/>
            </w:tcBorders>
            <w:vAlign w:val="center"/>
          </w:tcPr>
          <w:p w14:paraId="1A474B3C"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699" w:type="pct"/>
            <w:tcBorders>
              <w:top w:val="single" w:sz="12" w:space="0" w:color="00539B"/>
              <w:left w:val="single" w:sz="12" w:space="0" w:color="00539B"/>
              <w:bottom w:val="single" w:sz="12" w:space="0" w:color="00539B"/>
              <w:right w:val="single" w:sz="12" w:space="0" w:color="00539B"/>
            </w:tcBorders>
            <w:vAlign w:val="center"/>
          </w:tcPr>
          <w:p w14:paraId="3C1E0900"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839" w:type="pct"/>
            <w:tcBorders>
              <w:top w:val="single" w:sz="12" w:space="0" w:color="00539B"/>
              <w:left w:val="single" w:sz="12" w:space="0" w:color="00539B"/>
              <w:bottom w:val="single" w:sz="12" w:space="0" w:color="00539B"/>
              <w:right w:val="single" w:sz="12" w:space="0" w:color="00539B"/>
            </w:tcBorders>
            <w:vAlign w:val="center"/>
          </w:tcPr>
          <w:p w14:paraId="674C146C"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c>
          <w:tcPr>
            <w:tcW w:w="1551" w:type="pct"/>
            <w:tcBorders>
              <w:top w:val="single" w:sz="12" w:space="0" w:color="00539B"/>
              <w:left w:val="single" w:sz="12" w:space="0" w:color="00539B"/>
              <w:bottom w:val="single" w:sz="12" w:space="0" w:color="00539B"/>
              <w:right w:val="single" w:sz="12" w:space="0" w:color="00539B"/>
            </w:tcBorders>
            <w:vAlign w:val="center"/>
          </w:tcPr>
          <w:p w14:paraId="6CB861C0" w14:textId="77777777" w:rsidR="00673CEE" w:rsidRPr="004C244E" w:rsidRDefault="00673CEE" w:rsidP="00F75EA3">
            <w:pPr>
              <w:spacing w:before="60" w:after="60"/>
              <w:jc w:val="right"/>
              <w:rPr>
                <w:rFonts w:ascii="Franklin Gothic Book" w:eastAsia="Times New Roman" w:hAnsi="Franklin Gothic Book" w:cs="Times New Roman"/>
                <w:sz w:val="20"/>
                <w:szCs w:val="18"/>
              </w:rPr>
            </w:pPr>
          </w:p>
        </w:tc>
      </w:tr>
      <w:tr w:rsidR="00673CEE" w:rsidRPr="004C244E" w14:paraId="7FA5C5B3" w14:textId="77777777" w:rsidTr="00F75EA3">
        <w:tblPrEx>
          <w:tblCellMar>
            <w:left w:w="72" w:type="dxa"/>
            <w:right w:w="72" w:type="dxa"/>
          </w:tblCellMar>
        </w:tblPrEx>
        <w:trPr>
          <w:trHeight w:val="720"/>
          <w:jc w:val="center"/>
        </w:trPr>
        <w:tc>
          <w:tcPr>
            <w:tcW w:w="3449" w:type="pct"/>
            <w:gridSpan w:val="3"/>
            <w:tcBorders>
              <w:top w:val="single" w:sz="12" w:space="0" w:color="00539B"/>
              <w:left w:val="single" w:sz="12" w:space="0" w:color="00539B"/>
              <w:bottom w:val="single" w:sz="12" w:space="0" w:color="00539B"/>
              <w:right w:val="single" w:sz="12" w:space="0" w:color="00539B"/>
            </w:tcBorders>
            <w:vAlign w:val="center"/>
          </w:tcPr>
          <w:p w14:paraId="078741C5" w14:textId="77777777" w:rsidR="00673CEE" w:rsidRPr="004C244E" w:rsidRDefault="00673CEE" w:rsidP="00F75EA3">
            <w:pPr>
              <w:spacing w:before="60" w:after="60"/>
              <w:rPr>
                <w:rFonts w:ascii="Franklin Gothic Book" w:eastAsia="Times New Roman" w:hAnsi="Franklin Gothic Book" w:cs="Times New Roman"/>
                <w:sz w:val="20"/>
                <w:szCs w:val="18"/>
              </w:rPr>
            </w:pPr>
            <w:r w:rsidRPr="004C244E">
              <w:rPr>
                <w:rFonts w:ascii="Franklin Gothic Book" w:eastAsia="Times New Roman" w:hAnsi="Franklin Gothic Book" w:cs="Times New Roman"/>
                <w:b/>
                <w:bCs/>
                <w:sz w:val="20"/>
                <w:szCs w:val="18"/>
              </w:rPr>
              <w:t>Average Annual Turnover</w:t>
            </w:r>
          </w:p>
        </w:tc>
        <w:tc>
          <w:tcPr>
            <w:tcW w:w="1551" w:type="pct"/>
            <w:tcBorders>
              <w:top w:val="single" w:sz="12" w:space="0" w:color="00539B"/>
              <w:left w:val="single" w:sz="12" w:space="0" w:color="00539B"/>
              <w:bottom w:val="single" w:sz="12" w:space="0" w:color="00539B"/>
              <w:right w:val="single" w:sz="12" w:space="0" w:color="00539B"/>
            </w:tcBorders>
            <w:vAlign w:val="center"/>
          </w:tcPr>
          <w:p w14:paraId="6AF2CCC0" w14:textId="77777777" w:rsidR="00673CEE" w:rsidRPr="004C244E" w:rsidRDefault="00673CEE" w:rsidP="00F75EA3">
            <w:pPr>
              <w:spacing w:before="120" w:after="120"/>
              <w:jc w:val="right"/>
              <w:rPr>
                <w:rFonts w:ascii="Franklin Gothic Book" w:eastAsia="Times New Roman" w:hAnsi="Franklin Gothic Book" w:cs="Times New Roman"/>
                <w:sz w:val="20"/>
                <w:szCs w:val="18"/>
              </w:rPr>
            </w:pPr>
          </w:p>
        </w:tc>
      </w:tr>
    </w:tbl>
    <w:p w14:paraId="159E7039" w14:textId="77777777" w:rsidR="00673CEE" w:rsidRPr="004C244E" w:rsidRDefault="00673CEE" w:rsidP="00673CEE">
      <w:pPr>
        <w:jc w:val="both"/>
        <w:rPr>
          <w:rFonts w:ascii="Franklin Gothic Book" w:eastAsia="Times New Roman" w:hAnsi="Franklin Gothic Book" w:cs="Times New Roman"/>
          <w:sz w:val="20"/>
          <w:szCs w:val="18"/>
        </w:rPr>
      </w:pPr>
    </w:p>
    <w:p w14:paraId="7A43E87C" w14:textId="77777777" w:rsidR="00673CEE" w:rsidRPr="004C244E" w:rsidRDefault="00673CEE" w:rsidP="00673CEE">
      <w:pPr>
        <w:tabs>
          <w:tab w:val="left" w:pos="387"/>
          <w:tab w:val="left" w:pos="1107"/>
        </w:tabs>
        <w:suppressAutoHyphens/>
        <w:ind w:right="-72"/>
        <w:jc w:val="both"/>
        <w:rPr>
          <w:rFonts w:ascii="Franklin Gothic Book" w:eastAsia="Times New Roman" w:hAnsi="Franklin Gothic Book" w:cs="Times New Roman"/>
          <w:i/>
          <w:sz w:val="20"/>
          <w:szCs w:val="18"/>
        </w:rPr>
      </w:pPr>
      <w:r w:rsidRPr="004C244E">
        <w:rPr>
          <w:rFonts w:ascii="Franklin Gothic Book" w:eastAsia="Times New Roman" w:hAnsi="Franklin Gothic Book" w:cs="Times New Roman"/>
          <w:i/>
          <w:sz w:val="20"/>
          <w:szCs w:val="18"/>
        </w:rPr>
        <w:t>The information supplied should be the Annual Turnover of the Participant or each member of a JVCA.</w:t>
      </w:r>
    </w:p>
    <w:p w14:paraId="1A3ADC94"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color w:val="00539B"/>
          <w:sz w:val="36"/>
          <w:szCs w:val="36"/>
        </w:rPr>
        <w:br w:type="page"/>
      </w:r>
      <w:bookmarkStart w:id="247" w:name="_Toc477698460"/>
      <w:bookmarkStart w:id="248" w:name="_Toc477707161"/>
      <w:bookmarkStart w:id="249" w:name="_Toc477708014"/>
      <w:bookmarkStart w:id="250" w:name="_Toc477708889"/>
      <w:bookmarkStart w:id="251" w:name="_Toc477944980"/>
      <w:bookmarkStart w:id="252" w:name="_Toc477945190"/>
      <w:bookmarkStart w:id="253" w:name="_Toc477954150"/>
      <w:bookmarkStart w:id="254" w:name="_Toc477957651"/>
      <w:bookmarkStart w:id="255" w:name="_Toc479186060"/>
      <w:bookmarkStart w:id="256" w:name="_Toc480716385"/>
      <w:bookmarkStart w:id="257" w:name="_Toc480724876"/>
      <w:bookmarkStart w:id="258" w:name="_Toc480725619"/>
      <w:bookmarkStart w:id="259" w:name="_Toc480778203"/>
      <w:bookmarkStart w:id="260" w:name="_Toc484327464"/>
      <w:bookmarkStart w:id="261" w:name="_Toc513707845"/>
      <w:r w:rsidRPr="004C244E">
        <w:rPr>
          <w:rFonts w:ascii="Franklin Gothic Book" w:eastAsia="Times New Roman" w:hAnsi="Franklin Gothic Book" w:cs="Arial"/>
          <w:b/>
          <w:color w:val="00539B"/>
          <w:sz w:val="36"/>
          <w:szCs w:val="36"/>
          <w:lang w:val="en-US"/>
        </w:rPr>
        <w:t>Form FIN-3: Financial Resources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F2CD33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55B08AD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70CB8FC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4C58BE0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037F1DD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3EA867E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IV, Eligibility and Qualification Criteria</w:t>
      </w: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CellMar>
          <w:left w:w="72" w:type="dxa"/>
          <w:right w:w="72" w:type="dxa"/>
        </w:tblCellMar>
        <w:tblLook w:val="0000" w:firstRow="0" w:lastRow="0" w:firstColumn="0" w:lastColumn="0" w:noHBand="0" w:noVBand="0"/>
      </w:tblPr>
      <w:tblGrid>
        <w:gridCol w:w="1453"/>
        <w:gridCol w:w="4511"/>
        <w:gridCol w:w="3080"/>
      </w:tblGrid>
      <w:tr w:rsidR="00673CEE" w:rsidRPr="004C244E" w14:paraId="5BB403A0" w14:textId="77777777" w:rsidTr="00F75EA3">
        <w:trPr>
          <w:cantSplit/>
        </w:trPr>
        <w:tc>
          <w:tcPr>
            <w:tcW w:w="803" w:type="pct"/>
            <w:shd w:val="clear" w:color="auto" w:fill="7EA6D7"/>
            <w:vAlign w:val="center"/>
          </w:tcPr>
          <w:p w14:paraId="5DA77FA8" w14:textId="77777777" w:rsidR="00673CEE" w:rsidRPr="004C244E" w:rsidRDefault="00673CEE" w:rsidP="00F75EA3">
            <w:pPr>
              <w:spacing w:before="120" w:after="24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No.</w:t>
            </w:r>
          </w:p>
        </w:tc>
        <w:tc>
          <w:tcPr>
            <w:tcW w:w="2494" w:type="pct"/>
            <w:shd w:val="clear" w:color="auto" w:fill="7EA6D7"/>
          </w:tcPr>
          <w:p w14:paraId="7DD92F56" w14:textId="77777777" w:rsidR="00673CEE" w:rsidRPr="004C244E" w:rsidRDefault="00673CEE" w:rsidP="00F75EA3">
            <w:pPr>
              <w:spacing w:before="120" w:after="24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Source of financing</w:t>
            </w:r>
          </w:p>
        </w:tc>
        <w:tc>
          <w:tcPr>
            <w:tcW w:w="1703" w:type="pct"/>
            <w:shd w:val="clear" w:color="auto" w:fill="7EA6D7"/>
          </w:tcPr>
          <w:p w14:paraId="0FF9F83F" w14:textId="77777777" w:rsidR="00673CEE" w:rsidRPr="004C244E" w:rsidRDefault="00673CEE" w:rsidP="00F75EA3">
            <w:pPr>
              <w:spacing w:before="60" w:after="6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Amount</w:t>
            </w:r>
          </w:p>
          <w:p w14:paraId="03B54210" w14:textId="77777777" w:rsidR="00673CEE" w:rsidRPr="004C244E" w:rsidRDefault="00673CEE" w:rsidP="00F75EA3">
            <w:pPr>
              <w:spacing w:before="60" w:after="60"/>
              <w:jc w:val="center"/>
              <w:rPr>
                <w:rFonts w:ascii="Franklin Gothic Book" w:eastAsia="Times New Roman" w:hAnsi="Franklin Gothic Book" w:cs="Times New Roman"/>
                <w:b/>
                <w:bCs/>
                <w:i/>
                <w:sz w:val="20"/>
                <w:szCs w:val="18"/>
              </w:rPr>
            </w:pPr>
            <w:r w:rsidRPr="004C244E">
              <w:rPr>
                <w:rFonts w:ascii="Franklin Gothic Book" w:eastAsia="Times New Roman" w:hAnsi="Franklin Gothic Book" w:cs="Times New Roman"/>
                <w:b/>
                <w:bCs/>
                <w:i/>
                <w:sz w:val="20"/>
                <w:szCs w:val="20"/>
              </w:rPr>
              <w:t>(</w:t>
            </w:r>
            <w:r w:rsidRPr="004C244E">
              <w:rPr>
                <w:rFonts w:ascii="Franklin Gothic Book" w:eastAsia="Times New Roman" w:hAnsi="Franklin Gothic Book" w:cs="Times New Roman"/>
                <w:b/>
                <w:bCs/>
                <w:i/>
                <w:sz w:val="20"/>
                <w:szCs w:val="18"/>
              </w:rPr>
              <w:t xml:space="preserve">[state currency </w:t>
            </w:r>
            <w:r w:rsidRPr="004C244E">
              <w:rPr>
                <w:rFonts w:ascii="Franklin Gothic Book" w:eastAsia="Times New Roman" w:hAnsi="Franklin Gothic Book" w:cs="Times New Roman"/>
                <w:b/>
                <w:i/>
                <w:sz w:val="20"/>
                <w:szCs w:val="20"/>
              </w:rPr>
              <w:t>as per Section III, Evaluation Methodology</w:t>
            </w:r>
            <w:r w:rsidRPr="004C244E">
              <w:rPr>
                <w:rFonts w:ascii="Franklin Gothic Book" w:eastAsia="Times New Roman" w:hAnsi="Franklin Gothic Book" w:cs="Times New Roman"/>
                <w:b/>
                <w:bCs/>
                <w:i/>
                <w:sz w:val="20"/>
                <w:szCs w:val="18"/>
              </w:rPr>
              <w:t xml:space="preserve">] </w:t>
            </w:r>
            <w:r w:rsidRPr="004C244E">
              <w:rPr>
                <w:rFonts w:ascii="Franklin Gothic Book" w:eastAsia="Times New Roman" w:hAnsi="Franklin Gothic Book" w:cs="Times New Roman"/>
                <w:b/>
                <w:bCs/>
                <w:i/>
                <w:sz w:val="20"/>
                <w:szCs w:val="20"/>
              </w:rPr>
              <w:t>equivalent)</w:t>
            </w:r>
          </w:p>
        </w:tc>
      </w:tr>
      <w:tr w:rsidR="00673CEE" w:rsidRPr="004C244E" w14:paraId="4C0B8937" w14:textId="77777777" w:rsidTr="00F75EA3">
        <w:trPr>
          <w:cantSplit/>
        </w:trPr>
        <w:tc>
          <w:tcPr>
            <w:tcW w:w="803" w:type="pct"/>
            <w:vAlign w:val="center"/>
          </w:tcPr>
          <w:p w14:paraId="23FC0A9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w:t>
            </w:r>
          </w:p>
        </w:tc>
        <w:tc>
          <w:tcPr>
            <w:tcW w:w="2494" w:type="pct"/>
          </w:tcPr>
          <w:p w14:paraId="172EE0D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7C73F1A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703" w:type="pct"/>
          </w:tcPr>
          <w:p w14:paraId="070AFFF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3FE5B79C" w14:textId="77777777" w:rsidTr="00F75EA3">
        <w:trPr>
          <w:cantSplit/>
        </w:trPr>
        <w:tc>
          <w:tcPr>
            <w:tcW w:w="803" w:type="pct"/>
            <w:vAlign w:val="center"/>
          </w:tcPr>
          <w:p w14:paraId="719BE9E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w:t>
            </w:r>
          </w:p>
        </w:tc>
        <w:tc>
          <w:tcPr>
            <w:tcW w:w="2494" w:type="pct"/>
          </w:tcPr>
          <w:p w14:paraId="056A3F5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580C5AB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703" w:type="pct"/>
          </w:tcPr>
          <w:p w14:paraId="6D004F0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3CD22B4" w14:textId="77777777" w:rsidTr="00F75EA3">
        <w:trPr>
          <w:cantSplit/>
        </w:trPr>
        <w:tc>
          <w:tcPr>
            <w:tcW w:w="803" w:type="pct"/>
            <w:vAlign w:val="center"/>
          </w:tcPr>
          <w:p w14:paraId="6AC1A85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3</w:t>
            </w:r>
          </w:p>
        </w:tc>
        <w:tc>
          <w:tcPr>
            <w:tcW w:w="2494" w:type="pct"/>
          </w:tcPr>
          <w:p w14:paraId="22634B0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5641FAF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703" w:type="pct"/>
          </w:tcPr>
          <w:p w14:paraId="3C45FB7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53E29F8" w14:textId="77777777" w:rsidTr="00F75EA3">
        <w:trPr>
          <w:cantSplit/>
        </w:trPr>
        <w:tc>
          <w:tcPr>
            <w:tcW w:w="803" w:type="pct"/>
            <w:vAlign w:val="center"/>
          </w:tcPr>
          <w:p w14:paraId="4FB933B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2494" w:type="pct"/>
          </w:tcPr>
          <w:p w14:paraId="0F0316D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04909BB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703" w:type="pct"/>
          </w:tcPr>
          <w:p w14:paraId="3AB1776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7CDCE57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415CB07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1BE9DC8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5BF16F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3EDFEFD8"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rPr>
        <w:br w:type="page"/>
      </w:r>
      <w:bookmarkStart w:id="262" w:name="_Toc477698461"/>
      <w:bookmarkStart w:id="263" w:name="_Toc477707162"/>
      <w:bookmarkStart w:id="264" w:name="_Toc477708015"/>
      <w:bookmarkStart w:id="265" w:name="_Toc477708890"/>
      <w:bookmarkStart w:id="266" w:name="_Toc477944981"/>
      <w:bookmarkStart w:id="267" w:name="_Toc477945191"/>
      <w:bookmarkStart w:id="268" w:name="_Toc477954151"/>
      <w:bookmarkStart w:id="269" w:name="_Toc477957652"/>
      <w:bookmarkStart w:id="270" w:name="_Toc479186061"/>
      <w:bookmarkStart w:id="271" w:name="_Toc480716386"/>
      <w:bookmarkStart w:id="272" w:name="_Toc480724877"/>
      <w:bookmarkStart w:id="273" w:name="_Toc480725620"/>
      <w:bookmarkStart w:id="274" w:name="_Toc480778204"/>
      <w:bookmarkStart w:id="275" w:name="_Toc484327465"/>
      <w:bookmarkStart w:id="276" w:name="_Toc513707846"/>
      <w:r w:rsidRPr="004C244E">
        <w:rPr>
          <w:rFonts w:ascii="Franklin Gothic Book" w:eastAsia="Times New Roman" w:hAnsi="Franklin Gothic Book" w:cs="Arial"/>
          <w:b/>
          <w:color w:val="00539B"/>
          <w:sz w:val="36"/>
          <w:szCs w:val="36"/>
          <w:lang w:val="en-US"/>
        </w:rPr>
        <w:t>Form FIN-4: Current Contract Commitments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4C244E">
        <w:rPr>
          <w:rFonts w:ascii="Franklin Gothic Book" w:eastAsia="Times New Roman" w:hAnsi="Franklin Gothic Book" w:cs="Arial"/>
          <w:b/>
          <w:color w:val="00539B"/>
          <w:sz w:val="36"/>
          <w:szCs w:val="36"/>
          <w:lang w:val="en-US"/>
        </w:rPr>
        <w:t xml:space="preserve"> and Pending Awards</w:t>
      </w:r>
    </w:p>
    <w:p w14:paraId="300118A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351B505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73E6617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6834F03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51F1130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2873B63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Participants and each partner to a JVCA should provide information on their current commitments on all contracts that they have been awarded, or for which a letter of intent or acceptance has been received, or lastly for contracts approaching completion, but for which an unqualified, full completion certificate has yet to be issued.</w:t>
      </w: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CellMar>
          <w:left w:w="72" w:type="dxa"/>
          <w:right w:w="72" w:type="dxa"/>
        </w:tblCellMar>
        <w:tblLook w:val="0000" w:firstRow="0" w:lastRow="0" w:firstColumn="0" w:lastColumn="0" w:noHBand="0" w:noVBand="0"/>
      </w:tblPr>
      <w:tblGrid>
        <w:gridCol w:w="2086"/>
        <w:gridCol w:w="1362"/>
        <w:gridCol w:w="1514"/>
        <w:gridCol w:w="1514"/>
        <w:gridCol w:w="2568"/>
      </w:tblGrid>
      <w:tr w:rsidR="00673CEE" w:rsidRPr="004C244E" w14:paraId="7D108078" w14:textId="77777777" w:rsidTr="00F75EA3">
        <w:trPr>
          <w:cantSplit/>
        </w:trPr>
        <w:tc>
          <w:tcPr>
            <w:tcW w:w="1153" w:type="pct"/>
            <w:shd w:val="clear" w:color="auto" w:fill="7EA6D7"/>
          </w:tcPr>
          <w:p w14:paraId="7A22C23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Name of Contract</w:t>
            </w:r>
          </w:p>
        </w:tc>
        <w:tc>
          <w:tcPr>
            <w:tcW w:w="753" w:type="pct"/>
            <w:shd w:val="clear" w:color="auto" w:fill="7EA6D7"/>
          </w:tcPr>
          <w:p w14:paraId="2282589B" w14:textId="77777777" w:rsidR="00673CEE" w:rsidRPr="004C244E" w:rsidRDefault="00673CEE" w:rsidP="00F75EA3">
            <w:pPr>
              <w:spacing w:before="12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Client</w:t>
            </w:r>
          </w:p>
          <w:p w14:paraId="7D8DFFDB" w14:textId="77777777" w:rsidR="00673CEE" w:rsidRPr="004C244E" w:rsidRDefault="00673CEE" w:rsidP="00F75EA3">
            <w:pPr>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Contact address/</w:t>
            </w:r>
          </w:p>
          <w:p w14:paraId="4B9D74B0" w14:textId="77777777" w:rsidR="00673CEE" w:rsidRPr="004C244E" w:rsidRDefault="00673CEE" w:rsidP="00F75EA3">
            <w:pPr>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tel/email</w:t>
            </w:r>
          </w:p>
        </w:tc>
        <w:tc>
          <w:tcPr>
            <w:tcW w:w="837" w:type="pct"/>
            <w:shd w:val="clear" w:color="auto" w:fill="7EA6D7"/>
          </w:tcPr>
          <w:p w14:paraId="72924ECA" w14:textId="77777777" w:rsidR="00673CEE" w:rsidRPr="004C244E" w:rsidRDefault="00673CEE" w:rsidP="00F75EA3">
            <w:pPr>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sz w:val="20"/>
                <w:szCs w:val="20"/>
              </w:rPr>
              <w:t>Value of outstanding work or supply (</w:t>
            </w:r>
            <w:r w:rsidRPr="004C244E">
              <w:rPr>
                <w:rFonts w:ascii="Franklin Gothic Book" w:eastAsia="Times New Roman" w:hAnsi="Franklin Gothic Book" w:cs="Times New Roman"/>
                <w:b/>
                <w:bCs/>
                <w:i/>
                <w:sz w:val="20"/>
                <w:szCs w:val="18"/>
              </w:rPr>
              <w:t>[state currency,</w:t>
            </w:r>
            <w:r w:rsidRPr="004C244E">
              <w:rPr>
                <w:rFonts w:ascii="Franklin Gothic Book" w:eastAsia="Times New Roman" w:hAnsi="Franklin Gothic Book" w:cs="Times New Roman"/>
                <w:b/>
                <w:i/>
                <w:sz w:val="20"/>
                <w:szCs w:val="20"/>
              </w:rPr>
              <w:t xml:space="preserve"> as per Section III, Evaluation Methodology]</w:t>
            </w:r>
          </w:p>
          <w:p w14:paraId="71E586D4" w14:textId="77777777" w:rsidR="00673CEE" w:rsidRPr="004C244E" w:rsidRDefault="00673CEE" w:rsidP="00F75EA3">
            <w:pPr>
              <w:spacing w:after="12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equivalent)</w:t>
            </w:r>
          </w:p>
        </w:tc>
        <w:tc>
          <w:tcPr>
            <w:tcW w:w="837" w:type="pct"/>
            <w:shd w:val="clear" w:color="auto" w:fill="7EA6D7"/>
          </w:tcPr>
          <w:p w14:paraId="0D725F24" w14:textId="77777777" w:rsidR="00673CEE" w:rsidRPr="004C244E" w:rsidRDefault="00673CEE" w:rsidP="00F75EA3">
            <w:pPr>
              <w:spacing w:before="120" w:after="24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Estimated completion date</w:t>
            </w:r>
          </w:p>
        </w:tc>
        <w:tc>
          <w:tcPr>
            <w:tcW w:w="1420" w:type="pct"/>
            <w:shd w:val="clear" w:color="auto" w:fill="7EA6D7"/>
          </w:tcPr>
          <w:p w14:paraId="77B89FBF" w14:textId="77777777" w:rsidR="00673CEE" w:rsidRPr="004C244E" w:rsidRDefault="00673CEE" w:rsidP="00F75EA3">
            <w:pPr>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Average monthly invoicing </w:t>
            </w:r>
          </w:p>
          <w:p w14:paraId="00D56105" w14:textId="77777777" w:rsidR="00673CEE" w:rsidRPr="004C244E" w:rsidRDefault="00673CEE" w:rsidP="00F75EA3">
            <w:pPr>
              <w:jc w:val="center"/>
              <w:rPr>
                <w:rFonts w:ascii="Franklin Gothic Book" w:eastAsia="Times New Roman" w:hAnsi="Franklin Gothic Book" w:cs="Times New Roman"/>
                <w:b/>
                <w:bCs/>
                <w:sz w:val="20"/>
                <w:szCs w:val="18"/>
              </w:rPr>
            </w:pPr>
            <w:r w:rsidRPr="004C244E">
              <w:rPr>
                <w:rFonts w:ascii="Franklin Gothic Book" w:eastAsia="Times New Roman" w:hAnsi="Franklin Gothic Book" w:cs="Times New Roman"/>
                <w:b/>
                <w:sz w:val="20"/>
                <w:szCs w:val="20"/>
              </w:rPr>
              <w:t>over last twelve months</w:t>
            </w:r>
            <w:r w:rsidRPr="004C244E">
              <w:rPr>
                <w:rFonts w:ascii="Franklin Gothic Book" w:eastAsia="Times New Roman" w:hAnsi="Franklin Gothic Book" w:cs="Times New Roman"/>
                <w:b/>
                <w:sz w:val="20"/>
                <w:szCs w:val="20"/>
              </w:rPr>
              <w:br/>
              <w:t>(</w:t>
            </w:r>
            <w:r w:rsidRPr="004C244E">
              <w:rPr>
                <w:rFonts w:ascii="Franklin Gothic Book" w:eastAsia="Times New Roman" w:hAnsi="Franklin Gothic Book" w:cs="Times New Roman"/>
                <w:b/>
                <w:bCs/>
                <w:sz w:val="20"/>
                <w:szCs w:val="18"/>
              </w:rPr>
              <w:t>[</w:t>
            </w:r>
            <w:r w:rsidRPr="004C244E">
              <w:rPr>
                <w:rFonts w:ascii="Franklin Gothic Book" w:eastAsia="Times New Roman" w:hAnsi="Franklin Gothic Book" w:cs="Times New Roman"/>
                <w:b/>
                <w:bCs/>
                <w:i/>
                <w:sz w:val="20"/>
                <w:szCs w:val="18"/>
              </w:rPr>
              <w:t>state currency,</w:t>
            </w:r>
            <w:r w:rsidRPr="004C244E">
              <w:rPr>
                <w:rFonts w:ascii="Franklin Gothic Book" w:eastAsia="Times New Roman" w:hAnsi="Franklin Gothic Book" w:cs="Times New Roman"/>
                <w:b/>
                <w:i/>
                <w:sz w:val="20"/>
                <w:szCs w:val="20"/>
              </w:rPr>
              <w:t xml:space="preserve"> as per Section III, Evaluation Methodology</w:t>
            </w:r>
            <w:r w:rsidRPr="004C244E">
              <w:rPr>
                <w:rFonts w:ascii="Franklin Gothic Book" w:eastAsia="Times New Roman" w:hAnsi="Franklin Gothic Book" w:cs="Times New Roman"/>
                <w:b/>
                <w:bCs/>
                <w:sz w:val="20"/>
                <w:szCs w:val="18"/>
              </w:rPr>
              <w:t>]</w:t>
            </w:r>
          </w:p>
          <w:p w14:paraId="14F7AF65" w14:textId="77777777" w:rsidR="00673CEE" w:rsidRPr="004C244E" w:rsidRDefault="00673CEE" w:rsidP="00F75EA3">
            <w:pPr>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equivalent)/month)</w:t>
            </w:r>
          </w:p>
        </w:tc>
      </w:tr>
      <w:tr w:rsidR="00673CEE" w:rsidRPr="004C244E" w14:paraId="0706538E" w14:textId="77777777" w:rsidTr="00F75EA3">
        <w:trPr>
          <w:cantSplit/>
        </w:trPr>
        <w:tc>
          <w:tcPr>
            <w:tcW w:w="1153" w:type="pct"/>
          </w:tcPr>
          <w:p w14:paraId="7D1D6B9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w:t>
            </w:r>
          </w:p>
          <w:p w14:paraId="6CB4BEE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6D0C1E9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04FEB17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39EB130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0A44A8A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2ACCECD5" w14:textId="77777777" w:rsidTr="00F75EA3">
        <w:trPr>
          <w:cantSplit/>
        </w:trPr>
        <w:tc>
          <w:tcPr>
            <w:tcW w:w="1153" w:type="pct"/>
          </w:tcPr>
          <w:p w14:paraId="18C0160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w:t>
            </w:r>
          </w:p>
          <w:p w14:paraId="1C18C64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7D7C830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2CBBF54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41BD1B6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0ED209C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5285D455" w14:textId="77777777" w:rsidTr="00F75EA3">
        <w:trPr>
          <w:cantSplit/>
        </w:trPr>
        <w:tc>
          <w:tcPr>
            <w:tcW w:w="1153" w:type="pct"/>
          </w:tcPr>
          <w:p w14:paraId="12A6784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3.</w:t>
            </w:r>
          </w:p>
          <w:p w14:paraId="1762026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260320D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6110399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467D388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4CED9BF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0B74A36" w14:textId="77777777" w:rsidTr="00F75EA3">
        <w:trPr>
          <w:cantSplit/>
        </w:trPr>
        <w:tc>
          <w:tcPr>
            <w:tcW w:w="1153" w:type="pct"/>
          </w:tcPr>
          <w:p w14:paraId="732FAD2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4.</w:t>
            </w:r>
          </w:p>
          <w:p w14:paraId="071276B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6A60A07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17F8131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23009BB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69619C5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34FD22F" w14:textId="77777777" w:rsidTr="00F75EA3">
        <w:trPr>
          <w:cantSplit/>
        </w:trPr>
        <w:tc>
          <w:tcPr>
            <w:tcW w:w="1153" w:type="pct"/>
          </w:tcPr>
          <w:p w14:paraId="72A6D19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5.</w:t>
            </w:r>
          </w:p>
          <w:p w14:paraId="04C3246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4D589D8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5BA0CFA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434C65E2"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64ED6BD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BB7648B" w14:textId="77777777" w:rsidTr="00F75EA3">
        <w:trPr>
          <w:cantSplit/>
        </w:trPr>
        <w:tc>
          <w:tcPr>
            <w:tcW w:w="1153" w:type="pct"/>
          </w:tcPr>
          <w:p w14:paraId="283F00D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etc.</w:t>
            </w:r>
          </w:p>
          <w:p w14:paraId="140FC83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53" w:type="pct"/>
          </w:tcPr>
          <w:p w14:paraId="3C80D8D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360BC1C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837" w:type="pct"/>
          </w:tcPr>
          <w:p w14:paraId="7C155A3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20" w:type="pct"/>
          </w:tcPr>
          <w:p w14:paraId="5A33AE6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1598CCE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21F9EB20"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bookmarkStart w:id="277" w:name="_Toc217795958"/>
      <w:r w:rsidRPr="004C244E">
        <w:rPr>
          <w:rFonts w:ascii="Franklin Gothic Book" w:eastAsia="Times New Roman" w:hAnsi="Franklin Gothic Book" w:cs="Arial"/>
          <w:b/>
          <w:color w:val="00539B"/>
          <w:sz w:val="36"/>
          <w:szCs w:val="36"/>
          <w:lang w:val="en-US"/>
        </w:rPr>
        <w:t>Form HIS-1: Historical Contract Non-Performance and Pending Litigations</w:t>
      </w:r>
    </w:p>
    <w:p w14:paraId="0BBDF45C"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[The following table shall be filled in for the Participant and for each partner of a JVCA]</w:t>
      </w:r>
    </w:p>
    <w:p w14:paraId="115416B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61F7FAD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15DEE5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0B8CF48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398D4A4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0" w:type="dxa"/>
          <w:right w:w="0" w:type="dxa"/>
        </w:tblCellMar>
        <w:tblLook w:val="0000" w:firstRow="0" w:lastRow="0" w:firstColumn="0" w:lastColumn="0" w:noHBand="0" w:noVBand="0"/>
      </w:tblPr>
      <w:tblGrid>
        <w:gridCol w:w="10"/>
        <w:gridCol w:w="639"/>
        <w:gridCol w:w="1125"/>
        <w:gridCol w:w="1125"/>
        <w:gridCol w:w="2093"/>
        <w:gridCol w:w="1742"/>
        <w:gridCol w:w="2320"/>
      </w:tblGrid>
      <w:tr w:rsidR="00673CEE" w:rsidRPr="004C244E" w14:paraId="35F645D0" w14:textId="77777777" w:rsidTr="00F75EA3">
        <w:tc>
          <w:tcPr>
            <w:tcW w:w="5000" w:type="pct"/>
            <w:gridSpan w:val="7"/>
            <w:tcBorders>
              <w:top w:val="single" w:sz="12" w:space="0" w:color="00539B"/>
              <w:left w:val="single" w:sz="12" w:space="0" w:color="00539B"/>
              <w:bottom w:val="single" w:sz="12" w:space="0" w:color="00539B"/>
            </w:tcBorders>
            <w:shd w:val="clear" w:color="auto" w:fill="7EA6D7"/>
          </w:tcPr>
          <w:p w14:paraId="7C67D228"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Non-Performing Contracts in accordance with in Section III, Evaluation Methodology, and Section IV, Eligibility and Qualification Criteria </w:t>
            </w:r>
          </w:p>
        </w:tc>
      </w:tr>
      <w:tr w:rsidR="00673CEE" w:rsidRPr="004C244E" w14:paraId="2B7052C0" w14:textId="77777777" w:rsidTr="00F75EA3">
        <w:tc>
          <w:tcPr>
            <w:tcW w:w="5000" w:type="pct"/>
            <w:gridSpan w:val="7"/>
            <w:tcBorders>
              <w:top w:val="single" w:sz="12" w:space="0" w:color="00539B"/>
              <w:left w:val="single" w:sz="12" w:space="0" w:color="00539B"/>
              <w:bottom w:val="single" w:sz="12" w:space="0" w:color="00539B"/>
            </w:tcBorders>
          </w:tcPr>
          <w:p w14:paraId="43E10B0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Participants, including each partner of a JVCA, shall detail below any current and past litigation and/or arbitration (with an indication of the matters in dispute, the parties involved, the amounts in dispute and the outcome, where available) resulting from contracts completed or under execution by the Participant, including each partner of a JVCA, during the number of years specified in in Section III, Evaluation Methodology, and Section IV, Eligibility and Qualification Criteria</w:t>
            </w:r>
          </w:p>
        </w:tc>
      </w:tr>
      <w:tr w:rsidR="00673CEE" w:rsidRPr="004C244E" w14:paraId="2DC99C28" w14:textId="77777777" w:rsidTr="00F75EA3">
        <w:tblPrEx>
          <w:tblCellMar>
            <w:left w:w="72" w:type="dxa"/>
            <w:right w:w="72" w:type="dxa"/>
          </w:tblCellMar>
        </w:tblPrEx>
        <w:trPr>
          <w:gridBefore w:val="1"/>
          <w:wBefore w:w="6" w:type="pct"/>
        </w:trPr>
        <w:tc>
          <w:tcPr>
            <w:tcW w:w="353" w:type="pct"/>
            <w:tcBorders>
              <w:top w:val="single" w:sz="12" w:space="0" w:color="00539B"/>
              <w:left w:val="single" w:sz="12" w:space="0" w:color="00539B"/>
              <w:bottom w:val="single" w:sz="12" w:space="0" w:color="00539B"/>
              <w:right w:val="single" w:sz="12" w:space="0" w:color="00539B"/>
            </w:tcBorders>
          </w:tcPr>
          <w:p w14:paraId="0F234F5E"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p>
          <w:p w14:paraId="58A884CA"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Year</w:t>
            </w:r>
          </w:p>
        </w:tc>
        <w:tc>
          <w:tcPr>
            <w:tcW w:w="621" w:type="pct"/>
            <w:tcBorders>
              <w:top w:val="single" w:sz="12" w:space="0" w:color="00539B"/>
              <w:left w:val="single" w:sz="12" w:space="0" w:color="00539B"/>
              <w:bottom w:val="single" w:sz="12" w:space="0" w:color="00539B"/>
              <w:right w:val="single" w:sz="12" w:space="0" w:color="00539B"/>
            </w:tcBorders>
          </w:tcPr>
          <w:p w14:paraId="53FB29B3"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p>
          <w:p w14:paraId="657B9C94"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Contract</w:t>
            </w:r>
          </w:p>
        </w:tc>
        <w:tc>
          <w:tcPr>
            <w:tcW w:w="621" w:type="pct"/>
            <w:tcBorders>
              <w:top w:val="single" w:sz="12" w:space="0" w:color="00539B"/>
              <w:left w:val="single" w:sz="12" w:space="0" w:color="00539B"/>
              <w:bottom w:val="single" w:sz="12" w:space="0" w:color="00539B"/>
              <w:right w:val="single" w:sz="12" w:space="0" w:color="00539B"/>
            </w:tcBorders>
          </w:tcPr>
          <w:p w14:paraId="5232D0D3"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p>
          <w:p w14:paraId="0282208C"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Parties involved</w:t>
            </w:r>
          </w:p>
        </w:tc>
        <w:tc>
          <w:tcPr>
            <w:tcW w:w="1156" w:type="pct"/>
            <w:tcBorders>
              <w:top w:val="single" w:sz="12" w:space="0" w:color="00539B"/>
              <w:left w:val="single" w:sz="12" w:space="0" w:color="00539B"/>
              <w:bottom w:val="single" w:sz="12" w:space="0" w:color="00539B"/>
              <w:right w:val="single" w:sz="12" w:space="0" w:color="00539B"/>
            </w:tcBorders>
            <w:shd w:val="clear" w:color="auto" w:fill="auto"/>
          </w:tcPr>
          <w:p w14:paraId="552751EE"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p>
          <w:p w14:paraId="607F04B5"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Cause of litigation or matter in dispute</w:t>
            </w:r>
          </w:p>
        </w:tc>
        <w:tc>
          <w:tcPr>
            <w:tcW w:w="962" w:type="pct"/>
            <w:tcBorders>
              <w:top w:val="single" w:sz="12" w:space="0" w:color="00539B"/>
              <w:left w:val="single" w:sz="12" w:space="0" w:color="00539B"/>
              <w:bottom w:val="single" w:sz="12" w:space="0" w:color="00539B"/>
              <w:right w:val="single" w:sz="12" w:space="0" w:color="00539B"/>
            </w:tcBorders>
            <w:shd w:val="clear" w:color="auto" w:fill="auto"/>
          </w:tcPr>
          <w:p w14:paraId="03E47E28"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Disputed amount</w:t>
            </w:r>
          </w:p>
          <w:p w14:paraId="6FC8754F"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[state currency] equivalent</w:t>
            </w:r>
          </w:p>
        </w:tc>
        <w:tc>
          <w:tcPr>
            <w:tcW w:w="1281" w:type="pct"/>
            <w:tcBorders>
              <w:top w:val="single" w:sz="12" w:space="0" w:color="00539B"/>
              <w:left w:val="single" w:sz="12" w:space="0" w:color="00539B"/>
              <w:bottom w:val="single" w:sz="12" w:space="0" w:color="00539B"/>
            </w:tcBorders>
          </w:tcPr>
          <w:p w14:paraId="78493B0D"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p>
          <w:p w14:paraId="2C6B5C88" w14:textId="77777777" w:rsidR="00673CEE" w:rsidRPr="004C244E" w:rsidRDefault="00673CEE" w:rsidP="00F75EA3">
            <w:pPr>
              <w:spacing w:before="120"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Outcome of the dispute/litigation</w:t>
            </w:r>
          </w:p>
        </w:tc>
      </w:tr>
      <w:tr w:rsidR="00673CEE" w:rsidRPr="004C244E" w14:paraId="27875DF5" w14:textId="77777777" w:rsidTr="00F75EA3">
        <w:tblPrEx>
          <w:tblCellMar>
            <w:left w:w="72" w:type="dxa"/>
            <w:right w:w="72" w:type="dxa"/>
          </w:tblCellMar>
        </w:tblPrEx>
        <w:trPr>
          <w:gridBefore w:val="1"/>
          <w:wBefore w:w="6" w:type="pct"/>
        </w:trPr>
        <w:tc>
          <w:tcPr>
            <w:tcW w:w="353" w:type="pct"/>
            <w:tcBorders>
              <w:top w:val="single" w:sz="12" w:space="0" w:color="00539B"/>
              <w:left w:val="single" w:sz="12" w:space="0" w:color="00539B"/>
              <w:bottom w:val="single" w:sz="12" w:space="0" w:color="00539B"/>
              <w:right w:val="single" w:sz="12" w:space="0" w:color="00539B"/>
            </w:tcBorders>
          </w:tcPr>
          <w:p w14:paraId="2A7880B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6BEE288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2A9559D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156" w:type="pct"/>
            <w:tcBorders>
              <w:top w:val="single" w:sz="12" w:space="0" w:color="00539B"/>
              <w:left w:val="single" w:sz="12" w:space="0" w:color="00539B"/>
              <w:bottom w:val="single" w:sz="12" w:space="0" w:color="00539B"/>
              <w:right w:val="single" w:sz="12" w:space="0" w:color="00539B"/>
            </w:tcBorders>
            <w:shd w:val="clear" w:color="auto" w:fill="auto"/>
          </w:tcPr>
          <w:p w14:paraId="3EA3AF8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962" w:type="pct"/>
            <w:tcBorders>
              <w:top w:val="single" w:sz="12" w:space="0" w:color="00539B"/>
              <w:left w:val="single" w:sz="12" w:space="0" w:color="00539B"/>
              <w:bottom w:val="single" w:sz="12" w:space="0" w:color="00539B"/>
              <w:right w:val="single" w:sz="12" w:space="0" w:color="00539B"/>
            </w:tcBorders>
            <w:shd w:val="clear" w:color="auto" w:fill="auto"/>
          </w:tcPr>
          <w:p w14:paraId="2891602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81" w:type="pct"/>
            <w:tcBorders>
              <w:top w:val="single" w:sz="12" w:space="0" w:color="00539B"/>
              <w:left w:val="single" w:sz="12" w:space="0" w:color="00539B"/>
              <w:bottom w:val="single" w:sz="12" w:space="0" w:color="00539B"/>
            </w:tcBorders>
          </w:tcPr>
          <w:p w14:paraId="6C23768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5E761B0F" w14:textId="77777777" w:rsidTr="00F75EA3">
        <w:tblPrEx>
          <w:tblCellMar>
            <w:left w:w="72" w:type="dxa"/>
            <w:right w:w="72" w:type="dxa"/>
          </w:tblCellMar>
        </w:tblPrEx>
        <w:trPr>
          <w:gridBefore w:val="1"/>
          <w:wBefore w:w="6" w:type="pct"/>
        </w:trPr>
        <w:tc>
          <w:tcPr>
            <w:tcW w:w="353" w:type="pct"/>
            <w:tcBorders>
              <w:top w:val="single" w:sz="12" w:space="0" w:color="00539B"/>
              <w:left w:val="single" w:sz="12" w:space="0" w:color="00539B"/>
              <w:bottom w:val="single" w:sz="12" w:space="0" w:color="00539B"/>
              <w:right w:val="single" w:sz="12" w:space="0" w:color="00539B"/>
            </w:tcBorders>
          </w:tcPr>
          <w:p w14:paraId="0F2C40F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2FC5301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3AD23BC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156" w:type="pct"/>
            <w:tcBorders>
              <w:top w:val="single" w:sz="12" w:space="0" w:color="00539B"/>
              <w:left w:val="single" w:sz="12" w:space="0" w:color="00539B"/>
              <w:bottom w:val="single" w:sz="12" w:space="0" w:color="00539B"/>
              <w:right w:val="single" w:sz="12" w:space="0" w:color="00539B"/>
            </w:tcBorders>
            <w:shd w:val="clear" w:color="auto" w:fill="auto"/>
          </w:tcPr>
          <w:p w14:paraId="2E4BB98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962" w:type="pct"/>
            <w:tcBorders>
              <w:top w:val="single" w:sz="12" w:space="0" w:color="00539B"/>
              <w:left w:val="single" w:sz="12" w:space="0" w:color="00539B"/>
              <w:bottom w:val="single" w:sz="12" w:space="0" w:color="00539B"/>
              <w:right w:val="single" w:sz="12" w:space="0" w:color="00539B"/>
            </w:tcBorders>
            <w:shd w:val="clear" w:color="auto" w:fill="auto"/>
          </w:tcPr>
          <w:p w14:paraId="2A18418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81" w:type="pct"/>
            <w:tcBorders>
              <w:top w:val="single" w:sz="12" w:space="0" w:color="00539B"/>
              <w:left w:val="single" w:sz="12" w:space="0" w:color="00539B"/>
              <w:bottom w:val="single" w:sz="12" w:space="0" w:color="00539B"/>
            </w:tcBorders>
          </w:tcPr>
          <w:p w14:paraId="7F96FD0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6866AEE" w14:textId="77777777" w:rsidTr="00F75EA3">
        <w:tblPrEx>
          <w:tblCellMar>
            <w:left w:w="72" w:type="dxa"/>
            <w:right w:w="72" w:type="dxa"/>
          </w:tblCellMar>
        </w:tblPrEx>
        <w:trPr>
          <w:gridBefore w:val="1"/>
          <w:wBefore w:w="6" w:type="pct"/>
        </w:trPr>
        <w:tc>
          <w:tcPr>
            <w:tcW w:w="353" w:type="pct"/>
            <w:tcBorders>
              <w:top w:val="single" w:sz="12" w:space="0" w:color="00539B"/>
              <w:left w:val="single" w:sz="12" w:space="0" w:color="00539B"/>
              <w:bottom w:val="single" w:sz="12" w:space="0" w:color="00539B"/>
              <w:right w:val="single" w:sz="12" w:space="0" w:color="00539B"/>
            </w:tcBorders>
          </w:tcPr>
          <w:p w14:paraId="73F8F1B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305E604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21" w:type="pct"/>
            <w:tcBorders>
              <w:top w:val="single" w:sz="12" w:space="0" w:color="00539B"/>
              <w:left w:val="single" w:sz="12" w:space="0" w:color="00539B"/>
              <w:bottom w:val="single" w:sz="12" w:space="0" w:color="00539B"/>
              <w:right w:val="single" w:sz="12" w:space="0" w:color="00539B"/>
            </w:tcBorders>
          </w:tcPr>
          <w:p w14:paraId="2F9FAF3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156" w:type="pct"/>
            <w:tcBorders>
              <w:top w:val="single" w:sz="12" w:space="0" w:color="00539B"/>
              <w:left w:val="single" w:sz="12" w:space="0" w:color="00539B"/>
              <w:bottom w:val="single" w:sz="12" w:space="0" w:color="00539B"/>
              <w:right w:val="single" w:sz="12" w:space="0" w:color="00539B"/>
            </w:tcBorders>
            <w:shd w:val="clear" w:color="auto" w:fill="auto"/>
          </w:tcPr>
          <w:p w14:paraId="1C110E9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962" w:type="pct"/>
            <w:tcBorders>
              <w:top w:val="single" w:sz="12" w:space="0" w:color="00539B"/>
              <w:left w:val="single" w:sz="12" w:space="0" w:color="00539B"/>
              <w:bottom w:val="single" w:sz="12" w:space="0" w:color="00539B"/>
              <w:right w:val="single" w:sz="12" w:space="0" w:color="00539B"/>
            </w:tcBorders>
            <w:shd w:val="clear" w:color="auto" w:fill="auto"/>
          </w:tcPr>
          <w:p w14:paraId="5569B99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81" w:type="pct"/>
            <w:tcBorders>
              <w:top w:val="single" w:sz="12" w:space="0" w:color="00539B"/>
              <w:left w:val="single" w:sz="12" w:space="0" w:color="00539B"/>
              <w:bottom w:val="single" w:sz="12" w:space="0" w:color="00539B"/>
            </w:tcBorders>
          </w:tcPr>
          <w:p w14:paraId="540247B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1DC12DCA"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The following abbreviations shall be used: F - dispute/litigation was resolved in favour of the Participant (or partner of a JVCA), A – the decision on dispute/litigation was against the Participant, or P – dispute/litigation is still in progress.</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0" w:type="dxa"/>
          <w:right w:w="0" w:type="dxa"/>
        </w:tblCellMar>
        <w:tblLook w:val="0000" w:firstRow="0" w:lastRow="0" w:firstColumn="0" w:lastColumn="0" w:noHBand="0" w:noVBand="0"/>
      </w:tblPr>
      <w:tblGrid>
        <w:gridCol w:w="857"/>
        <w:gridCol w:w="1398"/>
        <w:gridCol w:w="4160"/>
        <w:gridCol w:w="2649"/>
      </w:tblGrid>
      <w:tr w:rsidR="00673CEE" w:rsidRPr="004C244E" w14:paraId="6B761473" w14:textId="77777777" w:rsidTr="00F75EA3">
        <w:tc>
          <w:tcPr>
            <w:tcW w:w="5000" w:type="pct"/>
            <w:gridSpan w:val="4"/>
            <w:shd w:val="clear" w:color="auto" w:fill="7EA6D7"/>
          </w:tcPr>
          <w:p w14:paraId="170665A4"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 Pending Litigation, in accordance with in Section III, Evaluation Methodology, and Section IV, Eligibility and Qualification Criteria</w:t>
            </w:r>
          </w:p>
        </w:tc>
      </w:tr>
      <w:tr w:rsidR="00673CEE" w:rsidRPr="004C244E" w14:paraId="0F87C519" w14:textId="77777777" w:rsidTr="00F75EA3">
        <w:tc>
          <w:tcPr>
            <w:tcW w:w="5000" w:type="pct"/>
            <w:gridSpan w:val="4"/>
          </w:tcPr>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260"/>
              <w:gridCol w:w="8529"/>
            </w:tblGrid>
            <w:tr w:rsidR="00673CEE" w:rsidRPr="004C244E" w14:paraId="6996B6DE" w14:textId="77777777" w:rsidTr="00F75EA3">
              <w:tc>
                <w:tcPr>
                  <w:tcW w:w="684" w:type="dxa"/>
                  <w:tcBorders>
                    <w:top w:val="single" w:sz="24" w:space="0" w:color="auto"/>
                    <w:left w:val="single" w:sz="24" w:space="0" w:color="auto"/>
                    <w:bottom w:val="single" w:sz="24" w:space="0" w:color="auto"/>
                    <w:right w:val="single" w:sz="24" w:space="0" w:color="auto"/>
                  </w:tcBorders>
                  <w:shd w:val="clear" w:color="auto" w:fill="auto"/>
                </w:tcPr>
                <w:p w14:paraId="2BFB71BF"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260" w:type="dxa"/>
                  <w:tcBorders>
                    <w:top w:val="nil"/>
                    <w:left w:val="single" w:sz="24" w:space="0" w:color="auto"/>
                    <w:bottom w:val="nil"/>
                    <w:right w:val="nil"/>
                  </w:tcBorders>
                  <w:shd w:val="clear" w:color="auto" w:fill="auto"/>
                </w:tcPr>
                <w:p w14:paraId="68476A80"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8529" w:type="dxa"/>
                  <w:tcBorders>
                    <w:top w:val="nil"/>
                    <w:left w:val="nil"/>
                    <w:bottom w:val="nil"/>
                    <w:right w:val="nil"/>
                  </w:tcBorders>
                  <w:shd w:val="clear" w:color="auto" w:fill="auto"/>
                </w:tcPr>
                <w:p w14:paraId="16CDA098" w14:textId="77777777" w:rsidR="00673CEE" w:rsidRPr="004C244E" w:rsidRDefault="00673CEE" w:rsidP="00F75EA3">
                  <w:pPr>
                    <w:spacing w:before="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No pending litigation in accordance with in Section III, Evaluation Methodology, and Section IV, Eligibility and Qualification Criteria</w:t>
                  </w:r>
                </w:p>
              </w:tc>
            </w:tr>
            <w:tr w:rsidR="00673CEE" w:rsidRPr="004C244E" w14:paraId="08028AC4" w14:textId="77777777" w:rsidTr="00F75EA3">
              <w:trPr>
                <w:trHeight w:val="141"/>
              </w:trPr>
              <w:tc>
                <w:tcPr>
                  <w:tcW w:w="684" w:type="dxa"/>
                  <w:tcBorders>
                    <w:top w:val="single" w:sz="24" w:space="0" w:color="auto"/>
                    <w:left w:val="nil"/>
                    <w:bottom w:val="single" w:sz="24" w:space="0" w:color="auto"/>
                    <w:right w:val="nil"/>
                  </w:tcBorders>
                  <w:shd w:val="clear" w:color="auto" w:fill="auto"/>
                </w:tcPr>
                <w:p w14:paraId="55F23FB5"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260" w:type="dxa"/>
                  <w:tcBorders>
                    <w:top w:val="nil"/>
                    <w:left w:val="nil"/>
                    <w:bottom w:val="nil"/>
                    <w:right w:val="nil"/>
                  </w:tcBorders>
                  <w:shd w:val="clear" w:color="auto" w:fill="auto"/>
                </w:tcPr>
                <w:p w14:paraId="4982F385"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8529" w:type="dxa"/>
                  <w:tcBorders>
                    <w:top w:val="nil"/>
                    <w:left w:val="nil"/>
                    <w:bottom w:val="nil"/>
                    <w:right w:val="nil"/>
                  </w:tcBorders>
                  <w:shd w:val="clear" w:color="auto" w:fill="auto"/>
                </w:tcPr>
                <w:p w14:paraId="3FC51D5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069BC25B" w14:textId="77777777" w:rsidTr="00F75EA3">
              <w:trPr>
                <w:trHeight w:val="141"/>
              </w:trPr>
              <w:tc>
                <w:tcPr>
                  <w:tcW w:w="684" w:type="dxa"/>
                  <w:tcBorders>
                    <w:top w:val="single" w:sz="24" w:space="0" w:color="auto"/>
                    <w:left w:val="single" w:sz="24" w:space="0" w:color="auto"/>
                    <w:bottom w:val="single" w:sz="24" w:space="0" w:color="auto"/>
                    <w:right w:val="single" w:sz="24" w:space="0" w:color="auto"/>
                  </w:tcBorders>
                  <w:shd w:val="clear" w:color="auto" w:fill="auto"/>
                </w:tcPr>
                <w:p w14:paraId="6492289D"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260" w:type="dxa"/>
                  <w:tcBorders>
                    <w:top w:val="nil"/>
                    <w:left w:val="single" w:sz="24" w:space="0" w:color="auto"/>
                    <w:bottom w:val="nil"/>
                    <w:right w:val="nil"/>
                  </w:tcBorders>
                  <w:shd w:val="clear" w:color="auto" w:fill="auto"/>
                </w:tcPr>
                <w:p w14:paraId="562CFDB4"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8529" w:type="dxa"/>
                  <w:tcBorders>
                    <w:top w:val="nil"/>
                    <w:left w:val="nil"/>
                    <w:bottom w:val="nil"/>
                    <w:right w:val="nil"/>
                  </w:tcBorders>
                  <w:shd w:val="clear" w:color="auto" w:fill="auto"/>
                </w:tcPr>
                <w:p w14:paraId="170DC719" w14:textId="77777777" w:rsidR="00673CEE" w:rsidRPr="004C244E" w:rsidRDefault="00673CEE" w:rsidP="00F75EA3">
                  <w:pPr>
                    <w:spacing w:before="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sz w:val="20"/>
                      <w:szCs w:val="20"/>
                    </w:rPr>
                    <w:t>Pending litigation in accordance with in Section III, Evaluation Methodology, and Section IV, Eligibility and Qualification Criteria</w:t>
                  </w:r>
                </w:p>
              </w:tc>
            </w:tr>
            <w:tr w:rsidR="00673CEE" w:rsidRPr="004C244E" w14:paraId="3854710F" w14:textId="77777777" w:rsidTr="00F75EA3">
              <w:trPr>
                <w:trHeight w:val="141"/>
              </w:trPr>
              <w:tc>
                <w:tcPr>
                  <w:tcW w:w="684" w:type="dxa"/>
                  <w:tcBorders>
                    <w:top w:val="single" w:sz="24" w:space="0" w:color="auto"/>
                    <w:left w:val="nil"/>
                    <w:bottom w:val="nil"/>
                    <w:right w:val="nil"/>
                  </w:tcBorders>
                  <w:shd w:val="clear" w:color="auto" w:fill="auto"/>
                </w:tcPr>
                <w:p w14:paraId="207BE059"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260" w:type="dxa"/>
                  <w:tcBorders>
                    <w:top w:val="nil"/>
                    <w:left w:val="nil"/>
                    <w:bottom w:val="nil"/>
                    <w:right w:val="nil"/>
                  </w:tcBorders>
                  <w:shd w:val="clear" w:color="auto" w:fill="auto"/>
                </w:tcPr>
                <w:p w14:paraId="4B5A6E27"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p>
              </w:tc>
              <w:tc>
                <w:tcPr>
                  <w:tcW w:w="8529" w:type="dxa"/>
                  <w:tcBorders>
                    <w:top w:val="nil"/>
                    <w:left w:val="nil"/>
                    <w:bottom w:val="nil"/>
                    <w:right w:val="nil"/>
                  </w:tcBorders>
                  <w:shd w:val="clear" w:color="auto" w:fill="auto"/>
                </w:tcPr>
                <w:p w14:paraId="6740B45E"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bl>
          <w:p w14:paraId="1A82306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6083A66" w14:textId="77777777" w:rsidTr="00F75EA3">
        <w:tblPrEx>
          <w:tblCellMar>
            <w:left w:w="108" w:type="dxa"/>
            <w:right w:w="108" w:type="dxa"/>
          </w:tblCellMar>
          <w:tblLook w:val="01E0" w:firstRow="1" w:lastRow="1" w:firstColumn="1" w:lastColumn="1" w:noHBand="0" w:noVBand="0"/>
        </w:tblPrEx>
        <w:tc>
          <w:tcPr>
            <w:tcW w:w="473" w:type="pct"/>
            <w:tcBorders>
              <w:top w:val="single" w:sz="12" w:space="0" w:color="00539B"/>
              <w:left w:val="single" w:sz="12" w:space="0" w:color="00539B"/>
              <w:bottom w:val="single" w:sz="12" w:space="0" w:color="00539B"/>
              <w:right w:val="single" w:sz="12" w:space="0" w:color="00539B"/>
            </w:tcBorders>
            <w:shd w:val="clear" w:color="auto" w:fill="7EA6D7"/>
            <w:vAlign w:val="center"/>
          </w:tcPr>
          <w:p w14:paraId="66A1163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Year</w:t>
            </w:r>
          </w:p>
        </w:tc>
        <w:tc>
          <w:tcPr>
            <w:tcW w:w="771" w:type="pct"/>
            <w:tcBorders>
              <w:top w:val="single" w:sz="12" w:space="0" w:color="00539B"/>
              <w:left w:val="single" w:sz="12" w:space="0" w:color="00539B"/>
              <w:bottom w:val="single" w:sz="12" w:space="0" w:color="00539B"/>
              <w:right w:val="single" w:sz="12" w:space="0" w:color="00539B"/>
            </w:tcBorders>
            <w:shd w:val="clear" w:color="auto" w:fill="7EA6D7"/>
            <w:vAlign w:val="center"/>
          </w:tcPr>
          <w:p w14:paraId="4CDE166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Outcome as Percentage of Total Assets</w:t>
            </w:r>
          </w:p>
        </w:tc>
        <w:tc>
          <w:tcPr>
            <w:tcW w:w="2295" w:type="pct"/>
            <w:tcBorders>
              <w:top w:val="single" w:sz="12" w:space="0" w:color="00539B"/>
              <w:left w:val="single" w:sz="12" w:space="0" w:color="00539B"/>
              <w:bottom w:val="single" w:sz="12" w:space="0" w:color="00539B"/>
              <w:right w:val="single" w:sz="12" w:space="0" w:color="00539B"/>
            </w:tcBorders>
            <w:shd w:val="clear" w:color="auto" w:fill="7EA6D7"/>
            <w:vAlign w:val="center"/>
          </w:tcPr>
          <w:p w14:paraId="7F0EE9EC"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Contract Identification</w:t>
            </w:r>
          </w:p>
        </w:tc>
        <w:tc>
          <w:tcPr>
            <w:tcW w:w="1461" w:type="pct"/>
            <w:tcBorders>
              <w:top w:val="single" w:sz="12" w:space="0" w:color="00539B"/>
              <w:left w:val="single" w:sz="12" w:space="0" w:color="00539B"/>
              <w:bottom w:val="single" w:sz="12" w:space="0" w:color="00539B"/>
              <w:right w:val="single" w:sz="12" w:space="0" w:color="00539B"/>
            </w:tcBorders>
            <w:shd w:val="clear" w:color="auto" w:fill="7EA6D7"/>
            <w:vAlign w:val="center"/>
          </w:tcPr>
          <w:p w14:paraId="7A3107E1"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Total Contract Amount (current value, </w:t>
            </w:r>
            <w:r w:rsidRPr="004C244E">
              <w:rPr>
                <w:rFonts w:ascii="Franklin Gothic Book" w:eastAsia="Times New Roman" w:hAnsi="Franklin Gothic Book" w:cs="Times New Roman"/>
                <w:b/>
                <w:i/>
                <w:sz w:val="20"/>
                <w:szCs w:val="20"/>
              </w:rPr>
              <w:t xml:space="preserve">[state currency] </w:t>
            </w:r>
            <w:r w:rsidRPr="004C244E">
              <w:rPr>
                <w:rFonts w:ascii="Franklin Gothic Book" w:eastAsia="Times New Roman" w:hAnsi="Franklin Gothic Book" w:cs="Times New Roman"/>
                <w:b/>
                <w:sz w:val="20"/>
                <w:szCs w:val="20"/>
              </w:rPr>
              <w:t>equivalent)</w:t>
            </w:r>
          </w:p>
        </w:tc>
      </w:tr>
      <w:tr w:rsidR="00673CEE" w:rsidRPr="004C244E" w14:paraId="5ED36554" w14:textId="77777777" w:rsidTr="00F75EA3">
        <w:tblPrEx>
          <w:tblCellMar>
            <w:left w:w="108" w:type="dxa"/>
            <w:right w:w="108" w:type="dxa"/>
          </w:tblCellMar>
          <w:tblLook w:val="01E0" w:firstRow="1" w:lastRow="1" w:firstColumn="1" w:lastColumn="1" w:noHBand="0" w:noVBand="0"/>
        </w:tblPrEx>
        <w:tc>
          <w:tcPr>
            <w:tcW w:w="473" w:type="pct"/>
            <w:tcBorders>
              <w:top w:val="single" w:sz="12" w:space="0" w:color="00539B"/>
              <w:left w:val="single" w:sz="12" w:space="0" w:color="00539B"/>
              <w:bottom w:val="single" w:sz="12" w:space="0" w:color="00539B"/>
              <w:right w:val="single" w:sz="12" w:space="0" w:color="00539B"/>
            </w:tcBorders>
          </w:tcPr>
          <w:p w14:paraId="44B5380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771" w:type="pct"/>
            <w:tcBorders>
              <w:top w:val="single" w:sz="12" w:space="0" w:color="00539B"/>
              <w:left w:val="single" w:sz="12" w:space="0" w:color="00539B"/>
              <w:bottom w:val="single" w:sz="12" w:space="0" w:color="00539B"/>
              <w:right w:val="single" w:sz="12" w:space="0" w:color="00539B"/>
            </w:tcBorders>
          </w:tcPr>
          <w:p w14:paraId="7733C16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2295" w:type="pct"/>
            <w:tcBorders>
              <w:top w:val="single" w:sz="12" w:space="0" w:color="00539B"/>
              <w:left w:val="single" w:sz="12" w:space="0" w:color="00539B"/>
              <w:bottom w:val="single" w:sz="12" w:space="0" w:color="00539B"/>
              <w:right w:val="single" w:sz="12" w:space="0" w:color="00539B"/>
            </w:tcBorders>
          </w:tcPr>
          <w:p w14:paraId="1790851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Contract Identification: </w:t>
            </w:r>
          </w:p>
          <w:p w14:paraId="1E4E54A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Name of Client:</w:t>
            </w:r>
          </w:p>
          <w:p w14:paraId="3E12D60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Address of Client: </w:t>
            </w:r>
          </w:p>
          <w:p w14:paraId="73A97CF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Matter in dispute: </w:t>
            </w:r>
          </w:p>
        </w:tc>
        <w:tc>
          <w:tcPr>
            <w:tcW w:w="1461" w:type="pct"/>
            <w:tcBorders>
              <w:top w:val="single" w:sz="12" w:space="0" w:color="00539B"/>
              <w:left w:val="single" w:sz="12" w:space="0" w:color="00539B"/>
              <w:bottom w:val="single" w:sz="12" w:space="0" w:color="00539B"/>
              <w:right w:val="single" w:sz="12" w:space="0" w:color="00539B"/>
            </w:tcBorders>
          </w:tcPr>
          <w:p w14:paraId="482C194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47A603C8" w14:textId="77777777" w:rsidTr="00F75EA3">
        <w:tblPrEx>
          <w:tblCellMar>
            <w:left w:w="108" w:type="dxa"/>
            <w:right w:w="108" w:type="dxa"/>
          </w:tblCellMar>
          <w:tblLook w:val="01E0" w:firstRow="1" w:lastRow="1" w:firstColumn="1" w:lastColumn="1" w:noHBand="0" w:noVBand="0"/>
        </w:tblPrEx>
        <w:tc>
          <w:tcPr>
            <w:tcW w:w="473" w:type="pct"/>
            <w:tcBorders>
              <w:top w:val="single" w:sz="12" w:space="0" w:color="00539B"/>
              <w:left w:val="single" w:sz="12" w:space="0" w:color="00539B"/>
              <w:bottom w:val="single" w:sz="12" w:space="0" w:color="00539B"/>
              <w:right w:val="single" w:sz="12" w:space="0" w:color="00539B"/>
            </w:tcBorders>
          </w:tcPr>
          <w:p w14:paraId="6EE336D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71" w:type="pct"/>
            <w:tcBorders>
              <w:top w:val="single" w:sz="12" w:space="0" w:color="00539B"/>
              <w:left w:val="single" w:sz="12" w:space="0" w:color="00539B"/>
              <w:bottom w:val="single" w:sz="12" w:space="0" w:color="00539B"/>
              <w:right w:val="single" w:sz="12" w:space="0" w:color="00539B"/>
            </w:tcBorders>
          </w:tcPr>
          <w:p w14:paraId="1DBC6C9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2295" w:type="pct"/>
            <w:tcBorders>
              <w:top w:val="single" w:sz="12" w:space="0" w:color="00539B"/>
              <w:left w:val="single" w:sz="12" w:space="0" w:color="00539B"/>
              <w:bottom w:val="single" w:sz="12" w:space="0" w:color="00539B"/>
              <w:right w:val="single" w:sz="12" w:space="0" w:color="00539B"/>
            </w:tcBorders>
          </w:tcPr>
          <w:p w14:paraId="609FA30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61" w:type="pct"/>
            <w:tcBorders>
              <w:top w:val="single" w:sz="12" w:space="0" w:color="00539B"/>
              <w:left w:val="single" w:sz="12" w:space="0" w:color="00539B"/>
              <w:bottom w:val="single" w:sz="12" w:space="0" w:color="00539B"/>
              <w:right w:val="single" w:sz="12" w:space="0" w:color="00539B"/>
            </w:tcBorders>
          </w:tcPr>
          <w:p w14:paraId="673DC47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3768F79" w14:textId="77777777" w:rsidTr="00F75EA3">
        <w:tblPrEx>
          <w:tblCellMar>
            <w:left w:w="108" w:type="dxa"/>
            <w:right w:w="108" w:type="dxa"/>
          </w:tblCellMar>
          <w:tblLook w:val="01E0" w:firstRow="1" w:lastRow="1" w:firstColumn="1" w:lastColumn="1" w:noHBand="0" w:noVBand="0"/>
        </w:tblPrEx>
        <w:tc>
          <w:tcPr>
            <w:tcW w:w="473" w:type="pct"/>
            <w:tcBorders>
              <w:top w:val="single" w:sz="12" w:space="0" w:color="00539B"/>
              <w:left w:val="single" w:sz="12" w:space="0" w:color="00539B"/>
              <w:bottom w:val="single" w:sz="12" w:space="0" w:color="00539B"/>
              <w:right w:val="single" w:sz="12" w:space="0" w:color="00539B"/>
            </w:tcBorders>
          </w:tcPr>
          <w:p w14:paraId="46EBFC9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71" w:type="pct"/>
            <w:tcBorders>
              <w:top w:val="single" w:sz="12" w:space="0" w:color="00539B"/>
              <w:left w:val="single" w:sz="12" w:space="0" w:color="00539B"/>
              <w:bottom w:val="single" w:sz="12" w:space="0" w:color="00539B"/>
              <w:right w:val="single" w:sz="12" w:space="0" w:color="00539B"/>
            </w:tcBorders>
          </w:tcPr>
          <w:p w14:paraId="66467DD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2295" w:type="pct"/>
            <w:tcBorders>
              <w:top w:val="single" w:sz="12" w:space="0" w:color="00539B"/>
              <w:left w:val="single" w:sz="12" w:space="0" w:color="00539B"/>
              <w:bottom w:val="single" w:sz="12" w:space="0" w:color="00539B"/>
              <w:right w:val="single" w:sz="12" w:space="0" w:color="00539B"/>
            </w:tcBorders>
          </w:tcPr>
          <w:p w14:paraId="39561EB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61" w:type="pct"/>
            <w:tcBorders>
              <w:top w:val="single" w:sz="12" w:space="0" w:color="00539B"/>
              <w:left w:val="single" w:sz="12" w:space="0" w:color="00539B"/>
              <w:bottom w:val="single" w:sz="12" w:space="0" w:color="00539B"/>
              <w:right w:val="single" w:sz="12" w:space="0" w:color="00539B"/>
            </w:tcBorders>
          </w:tcPr>
          <w:p w14:paraId="37E4E6C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8986CEC" w14:textId="77777777" w:rsidTr="00F75EA3">
        <w:tblPrEx>
          <w:tblCellMar>
            <w:left w:w="108" w:type="dxa"/>
            <w:right w:w="108" w:type="dxa"/>
          </w:tblCellMar>
          <w:tblLook w:val="01E0" w:firstRow="1" w:lastRow="1" w:firstColumn="1" w:lastColumn="1" w:noHBand="0" w:noVBand="0"/>
        </w:tblPrEx>
        <w:tc>
          <w:tcPr>
            <w:tcW w:w="473" w:type="pct"/>
            <w:tcBorders>
              <w:top w:val="single" w:sz="12" w:space="0" w:color="00539B"/>
              <w:left w:val="single" w:sz="12" w:space="0" w:color="00539B"/>
              <w:bottom w:val="single" w:sz="12" w:space="0" w:color="00539B"/>
              <w:right w:val="single" w:sz="12" w:space="0" w:color="00539B"/>
            </w:tcBorders>
          </w:tcPr>
          <w:p w14:paraId="566B08B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771" w:type="pct"/>
            <w:tcBorders>
              <w:top w:val="single" w:sz="12" w:space="0" w:color="00539B"/>
              <w:left w:val="single" w:sz="12" w:space="0" w:color="00539B"/>
              <w:bottom w:val="single" w:sz="12" w:space="0" w:color="00539B"/>
              <w:right w:val="single" w:sz="12" w:space="0" w:color="00539B"/>
            </w:tcBorders>
          </w:tcPr>
          <w:p w14:paraId="633A6D0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2295" w:type="pct"/>
            <w:tcBorders>
              <w:top w:val="single" w:sz="12" w:space="0" w:color="00539B"/>
              <w:left w:val="single" w:sz="12" w:space="0" w:color="00539B"/>
              <w:bottom w:val="single" w:sz="12" w:space="0" w:color="00539B"/>
              <w:right w:val="single" w:sz="12" w:space="0" w:color="00539B"/>
            </w:tcBorders>
          </w:tcPr>
          <w:p w14:paraId="5375C53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461" w:type="pct"/>
            <w:tcBorders>
              <w:top w:val="single" w:sz="12" w:space="0" w:color="00539B"/>
              <w:left w:val="single" w:sz="12" w:space="0" w:color="00539B"/>
              <w:bottom w:val="single" w:sz="12" w:space="0" w:color="00539B"/>
              <w:right w:val="single" w:sz="12" w:space="0" w:color="00539B"/>
            </w:tcBorders>
          </w:tcPr>
          <w:p w14:paraId="681BABB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5A97457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851CF9B"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p>
    <w:p w14:paraId="75966F88"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p>
    <w:p w14:paraId="2741A8EC"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p>
    <w:p w14:paraId="1CFA2A99"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rPr>
      </w:pPr>
    </w:p>
    <w:p w14:paraId="4440E049"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rPr>
        <w:br w:type="page"/>
      </w:r>
      <w:bookmarkStart w:id="278" w:name="_Toc217795959"/>
      <w:bookmarkStart w:id="279" w:name="_Toc477698463"/>
      <w:bookmarkStart w:id="280" w:name="_Toc477707164"/>
      <w:bookmarkStart w:id="281" w:name="_Toc477708017"/>
      <w:bookmarkStart w:id="282" w:name="_Toc477708892"/>
      <w:bookmarkStart w:id="283" w:name="_Toc477944983"/>
      <w:bookmarkStart w:id="284" w:name="_Toc477945193"/>
      <w:bookmarkStart w:id="285" w:name="_Toc477954153"/>
      <w:bookmarkStart w:id="286" w:name="_Toc477957654"/>
      <w:bookmarkStart w:id="287" w:name="_Toc479186063"/>
      <w:bookmarkStart w:id="288" w:name="_Toc480716388"/>
      <w:bookmarkStart w:id="289" w:name="_Toc480724879"/>
      <w:bookmarkStart w:id="290" w:name="_Toc480725622"/>
      <w:bookmarkStart w:id="291" w:name="_Toc480778206"/>
      <w:bookmarkEnd w:id="277"/>
      <w:r w:rsidRPr="004C244E" w:rsidDel="00555768">
        <w:rPr>
          <w:rFonts w:ascii="Franklin Gothic Book" w:eastAsia="Times New Roman" w:hAnsi="Franklin Gothic Book" w:cs="Arial"/>
          <w:b/>
          <w:color w:val="00539B"/>
          <w:sz w:val="36"/>
          <w:szCs w:val="36"/>
          <w:lang w:val="en-US"/>
        </w:rPr>
        <w:t xml:space="preserve"> </w:t>
      </w:r>
      <w:bookmarkStart w:id="292" w:name="_Toc477698462"/>
      <w:bookmarkStart w:id="293" w:name="_Toc477707163"/>
      <w:bookmarkStart w:id="294" w:name="_Toc477708016"/>
      <w:bookmarkStart w:id="295" w:name="_Toc477708891"/>
      <w:bookmarkStart w:id="296" w:name="_Toc477944982"/>
      <w:bookmarkStart w:id="297" w:name="_Toc477945192"/>
      <w:bookmarkStart w:id="298" w:name="_Toc477954152"/>
      <w:bookmarkStart w:id="299" w:name="_Toc477957653"/>
      <w:bookmarkStart w:id="300" w:name="_Toc479186062"/>
      <w:bookmarkStart w:id="301" w:name="_Toc480716387"/>
      <w:bookmarkStart w:id="302" w:name="_Toc480724878"/>
      <w:bookmarkStart w:id="303" w:name="_Toc480725621"/>
      <w:bookmarkStart w:id="304" w:name="_Toc480778205"/>
      <w:bookmarkStart w:id="305" w:name="_Toc484327466"/>
      <w:bookmarkStart w:id="306" w:name="_Toc513707847"/>
      <w:bookmarkStart w:id="307" w:name="_Toc535593004"/>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7E92CE9"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t>Form EXP-1W: General Experience</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76C98B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bookmarkStart w:id="308" w:name="_Hlk481406627"/>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3C2ACB6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50C9964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6097825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2F709EF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0E90707C"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Each Participant or member of a JVCA must complete this form.</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4A0" w:firstRow="1" w:lastRow="0" w:firstColumn="1" w:lastColumn="0" w:noHBand="0" w:noVBand="1"/>
      </w:tblPr>
      <w:tblGrid>
        <w:gridCol w:w="1245"/>
        <w:gridCol w:w="1197"/>
        <w:gridCol w:w="910"/>
        <w:gridCol w:w="3420"/>
        <w:gridCol w:w="2272"/>
      </w:tblGrid>
      <w:tr w:rsidR="00673CEE" w:rsidRPr="004C244E" w14:paraId="3DBE8D69" w14:textId="77777777" w:rsidTr="00F75EA3">
        <w:trPr>
          <w:cantSplit/>
          <w:trHeight w:val="210"/>
          <w:tblHeader/>
        </w:trPr>
        <w:tc>
          <w:tcPr>
            <w:tcW w:w="5000" w:type="pct"/>
            <w:gridSpan w:val="5"/>
            <w:tcBorders>
              <w:top w:val="single" w:sz="12" w:space="0" w:color="00539B"/>
              <w:left w:val="single" w:sz="12" w:space="0" w:color="00539B"/>
              <w:bottom w:val="single" w:sz="12" w:space="0" w:color="00539B"/>
              <w:right w:val="single" w:sz="12" w:space="0" w:color="00539B"/>
            </w:tcBorders>
            <w:shd w:val="clear" w:color="auto" w:fill="7EA6D7"/>
            <w:vAlign w:val="center"/>
            <w:hideMark/>
          </w:tcPr>
          <w:bookmarkEnd w:id="308"/>
          <w:p w14:paraId="56380256"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General Experience</w:t>
            </w:r>
          </w:p>
        </w:tc>
      </w:tr>
      <w:tr w:rsidR="00673CEE" w:rsidRPr="004C244E" w14:paraId="575ABD39" w14:textId="77777777" w:rsidTr="00F75EA3">
        <w:trPr>
          <w:cantSplit/>
          <w:trHeight w:val="647"/>
          <w:tblHeader/>
        </w:trPr>
        <w:tc>
          <w:tcPr>
            <w:tcW w:w="688"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5243CBC3"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Starting</w:t>
            </w:r>
          </w:p>
          <w:p w14:paraId="0DECD0C8"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Month/Year</w:t>
            </w:r>
          </w:p>
        </w:tc>
        <w:tc>
          <w:tcPr>
            <w:tcW w:w="662"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5112536F"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Ending</w:t>
            </w:r>
          </w:p>
          <w:p w14:paraId="4717ADCE"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Month/Year</w:t>
            </w:r>
          </w:p>
        </w:tc>
        <w:tc>
          <w:tcPr>
            <w:tcW w:w="503"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72738190" w14:textId="77777777" w:rsidR="00673CEE" w:rsidRPr="004C244E" w:rsidRDefault="00673CEE" w:rsidP="00F75EA3">
            <w:pPr>
              <w:spacing w:before="120" w:after="12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Months</w:t>
            </w:r>
          </w:p>
        </w:tc>
        <w:tc>
          <w:tcPr>
            <w:tcW w:w="1891"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543E6753"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Contract Identification and Name</w:t>
            </w:r>
          </w:p>
          <w:p w14:paraId="790EB849"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Name and Address of Client</w:t>
            </w:r>
          </w:p>
          <w:p w14:paraId="44C0C041"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Brief Description of the Works Executed by the Participant</w:t>
            </w:r>
          </w:p>
        </w:tc>
        <w:tc>
          <w:tcPr>
            <w:tcW w:w="1256"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319C61A5"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Role of Participant</w:t>
            </w:r>
          </w:p>
        </w:tc>
      </w:tr>
      <w:tr w:rsidR="00673CEE" w:rsidRPr="004C244E" w14:paraId="5914038A" w14:textId="77777777" w:rsidTr="00F75EA3">
        <w:trPr>
          <w:cantSplit/>
          <w:trHeight w:val="1732"/>
        </w:trPr>
        <w:tc>
          <w:tcPr>
            <w:tcW w:w="688" w:type="pct"/>
            <w:tcBorders>
              <w:top w:val="single" w:sz="12" w:space="0" w:color="00539B"/>
              <w:left w:val="single" w:sz="12" w:space="0" w:color="00539B"/>
              <w:bottom w:val="single" w:sz="12" w:space="0" w:color="00539B"/>
              <w:right w:val="single" w:sz="12" w:space="0" w:color="00539B"/>
            </w:tcBorders>
          </w:tcPr>
          <w:p w14:paraId="4F1A1C1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62" w:type="pct"/>
            <w:tcBorders>
              <w:top w:val="single" w:sz="12" w:space="0" w:color="00539B"/>
              <w:left w:val="single" w:sz="12" w:space="0" w:color="00539B"/>
              <w:bottom w:val="single" w:sz="12" w:space="0" w:color="00539B"/>
              <w:right w:val="single" w:sz="12" w:space="0" w:color="00539B"/>
            </w:tcBorders>
          </w:tcPr>
          <w:p w14:paraId="37B42C7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503" w:type="pct"/>
            <w:tcBorders>
              <w:top w:val="single" w:sz="12" w:space="0" w:color="00539B"/>
              <w:left w:val="single" w:sz="12" w:space="0" w:color="00539B"/>
              <w:bottom w:val="single" w:sz="12" w:space="0" w:color="00539B"/>
              <w:right w:val="single" w:sz="12" w:space="0" w:color="00539B"/>
            </w:tcBorders>
          </w:tcPr>
          <w:p w14:paraId="1619CA9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891" w:type="pct"/>
            <w:tcBorders>
              <w:top w:val="single" w:sz="12" w:space="0" w:color="00539B"/>
              <w:left w:val="single" w:sz="12" w:space="0" w:color="00539B"/>
              <w:bottom w:val="single" w:sz="12" w:space="0" w:color="00539B"/>
              <w:right w:val="single" w:sz="12" w:space="0" w:color="00539B"/>
            </w:tcBorders>
          </w:tcPr>
          <w:p w14:paraId="767DA6A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56" w:type="pct"/>
            <w:tcBorders>
              <w:top w:val="single" w:sz="12" w:space="0" w:color="00539B"/>
              <w:left w:val="single" w:sz="12" w:space="0" w:color="00539B"/>
              <w:bottom w:val="single" w:sz="12" w:space="0" w:color="00539B"/>
              <w:right w:val="single" w:sz="12" w:space="0" w:color="00539B"/>
            </w:tcBorders>
          </w:tcPr>
          <w:p w14:paraId="4D6FE79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4E089C7E" w14:textId="77777777" w:rsidTr="00F75EA3">
        <w:trPr>
          <w:cantSplit/>
          <w:trHeight w:val="1732"/>
        </w:trPr>
        <w:tc>
          <w:tcPr>
            <w:tcW w:w="688" w:type="pct"/>
            <w:tcBorders>
              <w:top w:val="single" w:sz="12" w:space="0" w:color="00539B"/>
              <w:left w:val="single" w:sz="12" w:space="0" w:color="00539B"/>
              <w:bottom w:val="single" w:sz="12" w:space="0" w:color="00539B"/>
              <w:right w:val="single" w:sz="12" w:space="0" w:color="00539B"/>
            </w:tcBorders>
          </w:tcPr>
          <w:p w14:paraId="6FD898C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62" w:type="pct"/>
            <w:tcBorders>
              <w:top w:val="single" w:sz="12" w:space="0" w:color="00539B"/>
              <w:left w:val="single" w:sz="12" w:space="0" w:color="00539B"/>
              <w:bottom w:val="single" w:sz="12" w:space="0" w:color="00539B"/>
              <w:right w:val="single" w:sz="12" w:space="0" w:color="00539B"/>
            </w:tcBorders>
          </w:tcPr>
          <w:p w14:paraId="6368F2DC"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503" w:type="pct"/>
            <w:tcBorders>
              <w:top w:val="single" w:sz="12" w:space="0" w:color="00539B"/>
              <w:left w:val="single" w:sz="12" w:space="0" w:color="00539B"/>
              <w:bottom w:val="single" w:sz="12" w:space="0" w:color="00539B"/>
              <w:right w:val="single" w:sz="12" w:space="0" w:color="00539B"/>
            </w:tcBorders>
          </w:tcPr>
          <w:p w14:paraId="4C39DE8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891" w:type="pct"/>
            <w:tcBorders>
              <w:top w:val="single" w:sz="12" w:space="0" w:color="00539B"/>
              <w:left w:val="single" w:sz="12" w:space="0" w:color="00539B"/>
              <w:bottom w:val="single" w:sz="12" w:space="0" w:color="00539B"/>
              <w:right w:val="single" w:sz="12" w:space="0" w:color="00539B"/>
            </w:tcBorders>
          </w:tcPr>
          <w:p w14:paraId="631ABD8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56" w:type="pct"/>
            <w:tcBorders>
              <w:top w:val="single" w:sz="12" w:space="0" w:color="00539B"/>
              <w:left w:val="single" w:sz="12" w:space="0" w:color="00539B"/>
              <w:bottom w:val="single" w:sz="12" w:space="0" w:color="00539B"/>
              <w:right w:val="single" w:sz="12" w:space="0" w:color="00539B"/>
            </w:tcBorders>
          </w:tcPr>
          <w:p w14:paraId="13E4DD4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7ACE677A" w14:textId="77777777" w:rsidTr="00F75EA3">
        <w:trPr>
          <w:cantSplit/>
          <w:trHeight w:val="1732"/>
        </w:trPr>
        <w:tc>
          <w:tcPr>
            <w:tcW w:w="688" w:type="pct"/>
            <w:tcBorders>
              <w:top w:val="single" w:sz="12" w:space="0" w:color="00539B"/>
              <w:left w:val="single" w:sz="12" w:space="0" w:color="00539B"/>
              <w:bottom w:val="single" w:sz="12" w:space="0" w:color="00539B"/>
              <w:right w:val="single" w:sz="12" w:space="0" w:color="00539B"/>
            </w:tcBorders>
          </w:tcPr>
          <w:p w14:paraId="3B68691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662" w:type="pct"/>
            <w:tcBorders>
              <w:top w:val="single" w:sz="12" w:space="0" w:color="00539B"/>
              <w:left w:val="single" w:sz="12" w:space="0" w:color="00539B"/>
              <w:bottom w:val="single" w:sz="12" w:space="0" w:color="00539B"/>
              <w:right w:val="single" w:sz="12" w:space="0" w:color="00539B"/>
            </w:tcBorders>
          </w:tcPr>
          <w:p w14:paraId="2F95411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503" w:type="pct"/>
            <w:tcBorders>
              <w:top w:val="single" w:sz="12" w:space="0" w:color="00539B"/>
              <w:left w:val="single" w:sz="12" w:space="0" w:color="00539B"/>
              <w:bottom w:val="single" w:sz="12" w:space="0" w:color="00539B"/>
              <w:right w:val="single" w:sz="12" w:space="0" w:color="00539B"/>
            </w:tcBorders>
          </w:tcPr>
          <w:p w14:paraId="0BF015F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891" w:type="pct"/>
            <w:tcBorders>
              <w:top w:val="single" w:sz="12" w:space="0" w:color="00539B"/>
              <w:left w:val="single" w:sz="12" w:space="0" w:color="00539B"/>
              <w:bottom w:val="single" w:sz="12" w:space="0" w:color="00539B"/>
              <w:right w:val="single" w:sz="12" w:space="0" w:color="00539B"/>
            </w:tcBorders>
          </w:tcPr>
          <w:p w14:paraId="14872DB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256" w:type="pct"/>
            <w:tcBorders>
              <w:top w:val="single" w:sz="12" w:space="0" w:color="00539B"/>
              <w:left w:val="single" w:sz="12" w:space="0" w:color="00539B"/>
              <w:bottom w:val="single" w:sz="12" w:space="0" w:color="00539B"/>
              <w:right w:val="single" w:sz="12" w:space="0" w:color="00539B"/>
            </w:tcBorders>
          </w:tcPr>
          <w:p w14:paraId="20F1E44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5B64B9A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4233A2D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51FA39F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78F87B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2857158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2FE2D5C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2C2F3FE8"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Complete one (1) form per Contract.</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72" w:type="dxa"/>
          <w:right w:w="72" w:type="dxa"/>
        </w:tblCellMar>
        <w:tblLook w:val="04A0" w:firstRow="1" w:lastRow="0" w:firstColumn="1" w:lastColumn="0" w:noHBand="0" w:noVBand="1"/>
      </w:tblPr>
      <w:tblGrid>
        <w:gridCol w:w="2425"/>
        <w:gridCol w:w="1981"/>
        <w:gridCol w:w="1977"/>
        <w:gridCol w:w="2661"/>
      </w:tblGrid>
      <w:tr w:rsidR="00673CEE" w:rsidRPr="004C244E" w14:paraId="1C40040C" w14:textId="77777777" w:rsidTr="00F75EA3">
        <w:trPr>
          <w:cantSplit/>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hideMark/>
          </w:tcPr>
          <w:p w14:paraId="2BB36540"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Contract of Similar Size and Nature</w:t>
            </w:r>
          </w:p>
        </w:tc>
      </w:tr>
      <w:tr w:rsidR="00673CEE" w:rsidRPr="004C244E" w14:paraId="12D60983" w14:textId="77777777" w:rsidTr="00F75EA3">
        <w:trPr>
          <w:cantSplit/>
          <w:trHeight w:val="417"/>
        </w:trPr>
        <w:tc>
          <w:tcPr>
            <w:tcW w:w="1341" w:type="pct"/>
            <w:tcBorders>
              <w:top w:val="single" w:sz="12" w:space="0" w:color="00539B"/>
              <w:left w:val="single" w:sz="12" w:space="0" w:color="00539B"/>
              <w:bottom w:val="single" w:sz="12" w:space="0" w:color="00539B"/>
              <w:right w:val="single" w:sz="12" w:space="0" w:color="00539B"/>
            </w:tcBorders>
            <w:vAlign w:val="center"/>
            <w:hideMark/>
          </w:tcPr>
          <w:p w14:paraId="5EE7F1E3"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 No . . . . . . of . . . . . .</w:t>
            </w:r>
          </w:p>
        </w:tc>
        <w:tc>
          <w:tcPr>
            <w:tcW w:w="1095" w:type="pct"/>
            <w:tcBorders>
              <w:top w:val="single" w:sz="12" w:space="0" w:color="00539B"/>
              <w:left w:val="single" w:sz="12" w:space="0" w:color="00539B"/>
              <w:bottom w:val="single" w:sz="12" w:space="0" w:color="00539B"/>
              <w:right w:val="single" w:sz="12" w:space="0" w:color="00539B"/>
            </w:tcBorders>
            <w:vAlign w:val="center"/>
            <w:hideMark/>
          </w:tcPr>
          <w:p w14:paraId="03376DC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Contract Identification</w:t>
            </w:r>
          </w:p>
        </w:tc>
        <w:tc>
          <w:tcPr>
            <w:tcW w:w="2564" w:type="pct"/>
            <w:gridSpan w:val="2"/>
            <w:tcBorders>
              <w:top w:val="single" w:sz="12" w:space="0" w:color="00539B"/>
              <w:left w:val="single" w:sz="12" w:space="0" w:color="00539B"/>
              <w:bottom w:val="single" w:sz="12" w:space="0" w:color="00539B"/>
              <w:right w:val="single" w:sz="12" w:space="0" w:color="00539B"/>
            </w:tcBorders>
            <w:vAlign w:val="center"/>
          </w:tcPr>
          <w:p w14:paraId="007B3CB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159AD874" w14:textId="77777777" w:rsidTr="00F75EA3">
        <w:trPr>
          <w:cantSplit/>
          <w:trHeight w:val="417"/>
        </w:trPr>
        <w:tc>
          <w:tcPr>
            <w:tcW w:w="1341" w:type="pct"/>
            <w:tcBorders>
              <w:top w:val="single" w:sz="12" w:space="0" w:color="00539B"/>
              <w:left w:val="single" w:sz="12" w:space="0" w:color="00539B"/>
              <w:bottom w:val="single" w:sz="12" w:space="0" w:color="00539B"/>
              <w:right w:val="single" w:sz="12" w:space="0" w:color="00539B"/>
            </w:tcBorders>
            <w:vAlign w:val="center"/>
            <w:hideMark/>
          </w:tcPr>
          <w:p w14:paraId="3837B1D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Award Date</w:t>
            </w:r>
          </w:p>
        </w:tc>
        <w:tc>
          <w:tcPr>
            <w:tcW w:w="1095" w:type="pct"/>
            <w:tcBorders>
              <w:top w:val="single" w:sz="12" w:space="0" w:color="00539B"/>
              <w:left w:val="single" w:sz="12" w:space="0" w:color="00539B"/>
              <w:bottom w:val="single" w:sz="12" w:space="0" w:color="00539B"/>
              <w:right w:val="single" w:sz="12" w:space="0" w:color="00539B"/>
            </w:tcBorders>
            <w:vAlign w:val="center"/>
          </w:tcPr>
          <w:p w14:paraId="4BAD4D5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527DBBC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Completion Date</w:t>
            </w:r>
          </w:p>
        </w:tc>
        <w:tc>
          <w:tcPr>
            <w:tcW w:w="1471" w:type="pct"/>
            <w:tcBorders>
              <w:top w:val="single" w:sz="12" w:space="0" w:color="00539B"/>
              <w:left w:val="single" w:sz="12" w:space="0" w:color="00539B"/>
              <w:bottom w:val="single" w:sz="12" w:space="0" w:color="00539B"/>
              <w:right w:val="single" w:sz="12" w:space="0" w:color="00539B"/>
            </w:tcBorders>
            <w:vAlign w:val="center"/>
          </w:tcPr>
          <w:p w14:paraId="3C9AB19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2EBE0C88" w14:textId="77777777" w:rsidTr="00F75EA3">
        <w:trPr>
          <w:cantSplit/>
        </w:trPr>
        <w:tc>
          <w:tcPr>
            <w:tcW w:w="1341" w:type="pct"/>
            <w:tcBorders>
              <w:top w:val="single" w:sz="12" w:space="0" w:color="00539B"/>
              <w:left w:val="single" w:sz="12" w:space="0" w:color="00539B"/>
              <w:bottom w:val="single" w:sz="12" w:space="0" w:color="00539B"/>
              <w:right w:val="single" w:sz="12" w:space="0" w:color="00539B"/>
            </w:tcBorders>
            <w:vAlign w:val="center"/>
            <w:hideMark/>
          </w:tcPr>
          <w:p w14:paraId="706E864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Role in Contract</w:t>
            </w:r>
          </w:p>
        </w:tc>
        <w:tc>
          <w:tcPr>
            <w:tcW w:w="1095" w:type="pct"/>
            <w:tcBorders>
              <w:top w:val="single" w:sz="12" w:space="0" w:color="00539B"/>
              <w:left w:val="single" w:sz="12" w:space="0" w:color="00539B"/>
              <w:bottom w:val="single" w:sz="12" w:space="0" w:color="00539B"/>
              <w:right w:val="single" w:sz="12" w:space="0" w:color="00539B"/>
            </w:tcBorders>
            <w:vAlign w:val="center"/>
            <w:hideMark/>
          </w:tcPr>
          <w:p w14:paraId="5B2204BE"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Contractor</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431CDAA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Management Contractor</w:t>
            </w:r>
          </w:p>
        </w:tc>
        <w:tc>
          <w:tcPr>
            <w:tcW w:w="1471" w:type="pct"/>
            <w:tcBorders>
              <w:top w:val="single" w:sz="12" w:space="0" w:color="00539B"/>
              <w:left w:val="single" w:sz="12" w:space="0" w:color="00539B"/>
              <w:bottom w:val="single" w:sz="12" w:space="0" w:color="00539B"/>
              <w:right w:val="single" w:sz="12" w:space="0" w:color="00539B"/>
            </w:tcBorders>
            <w:vAlign w:val="center"/>
            <w:hideMark/>
          </w:tcPr>
          <w:p w14:paraId="44FCBBD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Subcontractor</w:t>
            </w:r>
          </w:p>
        </w:tc>
      </w:tr>
      <w:tr w:rsidR="00673CEE" w:rsidRPr="004C244E" w14:paraId="11B55AE8" w14:textId="77777777" w:rsidTr="00F75EA3">
        <w:trPr>
          <w:cantSplit/>
        </w:trPr>
        <w:tc>
          <w:tcPr>
            <w:tcW w:w="1341" w:type="pct"/>
            <w:tcBorders>
              <w:top w:val="single" w:sz="12" w:space="0" w:color="00539B"/>
              <w:left w:val="single" w:sz="12" w:space="0" w:color="00539B"/>
              <w:bottom w:val="single" w:sz="12" w:space="0" w:color="00539B"/>
              <w:right w:val="single" w:sz="12" w:space="0" w:color="00539B"/>
            </w:tcBorders>
            <w:hideMark/>
          </w:tcPr>
          <w:p w14:paraId="4BF37B72"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Total Contract Amount</w:t>
            </w:r>
          </w:p>
        </w:tc>
        <w:tc>
          <w:tcPr>
            <w:tcW w:w="3659" w:type="pct"/>
            <w:gridSpan w:val="3"/>
            <w:tcBorders>
              <w:top w:val="single" w:sz="12" w:space="0" w:color="00539B"/>
              <w:left w:val="single" w:sz="12" w:space="0" w:color="00539B"/>
              <w:bottom w:val="single" w:sz="12" w:space="0" w:color="00539B"/>
              <w:right w:val="single" w:sz="12" w:space="0" w:color="00539B"/>
            </w:tcBorders>
            <w:hideMark/>
          </w:tcPr>
          <w:p w14:paraId="56D3AD8A"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 xml:space="preserve">[state the currency, </w:t>
            </w:r>
            <w:r w:rsidRPr="004C244E">
              <w:rPr>
                <w:rFonts w:ascii="Franklin Gothic Book" w:eastAsia="Times New Roman" w:hAnsi="Franklin Gothic Book" w:cs="Times New Roman"/>
                <w:b/>
                <w:i/>
                <w:sz w:val="20"/>
                <w:szCs w:val="20"/>
              </w:rPr>
              <w:t>as per Section III, Evaluation Methodology, equivalent</w:t>
            </w:r>
            <w:r w:rsidRPr="004C244E">
              <w:rPr>
                <w:rFonts w:ascii="Franklin Gothic Book" w:eastAsia="Times New Roman" w:hAnsi="Franklin Gothic Book" w:cs="Times New Roman"/>
                <w:b/>
                <w:bCs/>
                <w:i/>
                <w:sz w:val="20"/>
                <w:szCs w:val="20"/>
              </w:rPr>
              <w:t>]</w:t>
            </w:r>
          </w:p>
        </w:tc>
      </w:tr>
      <w:tr w:rsidR="00673CEE" w:rsidRPr="004C244E" w14:paraId="6A28842B" w14:textId="77777777" w:rsidTr="00F75EA3">
        <w:trPr>
          <w:cantSplit/>
          <w:trHeight w:val="1020"/>
        </w:trPr>
        <w:tc>
          <w:tcPr>
            <w:tcW w:w="1341" w:type="pct"/>
            <w:tcBorders>
              <w:top w:val="single" w:sz="12" w:space="0" w:color="00539B"/>
              <w:left w:val="single" w:sz="12" w:space="0" w:color="00539B"/>
              <w:bottom w:val="single" w:sz="12" w:space="0" w:color="00539B"/>
              <w:right w:val="single" w:sz="12" w:space="0" w:color="00539B"/>
            </w:tcBorders>
            <w:vAlign w:val="center"/>
            <w:hideMark/>
          </w:tcPr>
          <w:p w14:paraId="756D2C9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If partner in a JVCA or subcontractor, specify participation of total Contract amount</w:t>
            </w:r>
          </w:p>
        </w:tc>
        <w:tc>
          <w:tcPr>
            <w:tcW w:w="1095" w:type="pct"/>
            <w:tcBorders>
              <w:top w:val="single" w:sz="12" w:space="0" w:color="00539B"/>
              <w:left w:val="single" w:sz="12" w:space="0" w:color="00539B"/>
              <w:bottom w:val="single" w:sz="12" w:space="0" w:color="00539B"/>
              <w:right w:val="single" w:sz="12" w:space="0" w:color="00539B"/>
            </w:tcBorders>
            <w:vAlign w:val="center"/>
            <w:hideMark/>
          </w:tcPr>
          <w:p w14:paraId="7855043B"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Percent of Total</w:t>
            </w:r>
          </w:p>
        </w:tc>
        <w:tc>
          <w:tcPr>
            <w:tcW w:w="2564" w:type="pct"/>
            <w:gridSpan w:val="2"/>
            <w:tcBorders>
              <w:top w:val="single" w:sz="12" w:space="0" w:color="00539B"/>
              <w:left w:val="single" w:sz="12" w:space="0" w:color="00539B"/>
              <w:bottom w:val="single" w:sz="12" w:space="0" w:color="00539B"/>
              <w:right w:val="single" w:sz="12" w:space="0" w:color="00539B"/>
            </w:tcBorders>
            <w:vAlign w:val="center"/>
            <w:hideMark/>
          </w:tcPr>
          <w:p w14:paraId="70904809"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Amount</w:t>
            </w:r>
          </w:p>
        </w:tc>
      </w:tr>
      <w:tr w:rsidR="00673CEE" w:rsidRPr="004C244E" w14:paraId="3A284588" w14:textId="77777777" w:rsidTr="00F75EA3">
        <w:trPr>
          <w:cantSplit/>
          <w:trHeight w:val="1227"/>
        </w:trPr>
        <w:tc>
          <w:tcPr>
            <w:tcW w:w="1341" w:type="pct"/>
            <w:tcBorders>
              <w:top w:val="single" w:sz="12" w:space="0" w:color="00539B"/>
              <w:left w:val="single" w:sz="12" w:space="0" w:color="00539B"/>
              <w:bottom w:val="single" w:sz="12" w:space="0" w:color="00539B"/>
              <w:right w:val="single" w:sz="12" w:space="0" w:color="00539B"/>
            </w:tcBorders>
            <w:hideMark/>
          </w:tcPr>
          <w:p w14:paraId="2F634C0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Client’s Name</w:t>
            </w:r>
          </w:p>
          <w:p w14:paraId="0F694DD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Address</w:t>
            </w:r>
          </w:p>
          <w:p w14:paraId="55DAFC2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Telephone/Fax Number</w:t>
            </w:r>
          </w:p>
          <w:p w14:paraId="4D084AF8"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email</w:t>
            </w:r>
          </w:p>
        </w:tc>
        <w:tc>
          <w:tcPr>
            <w:tcW w:w="3659" w:type="pct"/>
            <w:gridSpan w:val="3"/>
            <w:tcBorders>
              <w:top w:val="single" w:sz="12" w:space="0" w:color="00539B"/>
              <w:left w:val="single" w:sz="12" w:space="0" w:color="00539B"/>
              <w:bottom w:val="single" w:sz="12" w:space="0" w:color="00539B"/>
              <w:right w:val="single" w:sz="12" w:space="0" w:color="00539B"/>
            </w:tcBorders>
          </w:tcPr>
          <w:p w14:paraId="5230EE0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40F3472B"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hideMark/>
          </w:tcPr>
          <w:p w14:paraId="360034B8"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Description of the contract (reflecting similarity in accordance with the respective criteria, specified in in Section III, Evaluation Methodology, and Section IV, Eligibility and Qualification Criteria)</w:t>
            </w:r>
          </w:p>
        </w:tc>
      </w:tr>
      <w:tr w:rsidR="00673CEE" w:rsidRPr="004C244E" w14:paraId="0914F9E7"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tcPr>
          <w:p w14:paraId="4FFE0BA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6012912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4357BD44"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1804BEB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04C3C5B9" w14:textId="77777777" w:rsidR="00673CEE" w:rsidRPr="004C244E" w:rsidRDefault="00673CEE" w:rsidP="00673CEE">
      <w:pPr>
        <w:spacing w:before="120" w:after="240"/>
        <w:jc w:val="both"/>
        <w:rPr>
          <w:rFonts w:ascii="Franklin Gothic Book" w:eastAsia="Times New Roman" w:hAnsi="Franklin Gothic Book" w:cs="Times New Roman"/>
          <w:sz w:val="20"/>
          <w:szCs w:val="20"/>
          <w:lang w:val="en-US"/>
        </w:rPr>
      </w:pPr>
    </w:p>
    <w:p w14:paraId="65850386"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r>
      <w:bookmarkStart w:id="309" w:name="_Toc513707848"/>
      <w:bookmarkStart w:id="310" w:name="_Toc535593006"/>
      <w:r w:rsidRPr="004C244E">
        <w:rPr>
          <w:rFonts w:ascii="Franklin Gothic Book" w:eastAsia="Times New Roman" w:hAnsi="Franklin Gothic Book" w:cs="Arial"/>
          <w:b/>
          <w:color w:val="00539B"/>
          <w:sz w:val="36"/>
          <w:szCs w:val="36"/>
          <w:lang w:val="en-US"/>
        </w:rPr>
        <w:t>Form EXP-2W: Management Experience</w:t>
      </w:r>
      <w:bookmarkEnd w:id="309"/>
      <w:bookmarkEnd w:id="310"/>
    </w:p>
    <w:p w14:paraId="3AE52A2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048F31C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47457D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7E5A725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6EE1B6B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642B8A62"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Complete one (1) form per Contract.</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72" w:type="dxa"/>
          <w:right w:w="72" w:type="dxa"/>
        </w:tblCellMar>
        <w:tblLook w:val="04A0" w:firstRow="1" w:lastRow="0" w:firstColumn="1" w:lastColumn="0" w:noHBand="0" w:noVBand="1"/>
      </w:tblPr>
      <w:tblGrid>
        <w:gridCol w:w="2429"/>
        <w:gridCol w:w="1977"/>
        <w:gridCol w:w="1977"/>
        <w:gridCol w:w="2661"/>
      </w:tblGrid>
      <w:tr w:rsidR="00673CEE" w:rsidRPr="004C244E" w14:paraId="4BE1DB95" w14:textId="77777777" w:rsidTr="00F75EA3">
        <w:trPr>
          <w:cantSplit/>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hideMark/>
          </w:tcPr>
          <w:p w14:paraId="7568ADD6"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Contract of Similar Size and Nature</w:t>
            </w:r>
          </w:p>
        </w:tc>
      </w:tr>
      <w:tr w:rsidR="00673CEE" w:rsidRPr="004C244E" w14:paraId="3858A61B" w14:textId="77777777" w:rsidTr="00F75EA3">
        <w:trPr>
          <w:cantSplit/>
          <w:trHeight w:val="417"/>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32B1D24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 No . . . . . . of . . . . . .</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6ADBA30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Contract Identification</w:t>
            </w:r>
          </w:p>
        </w:tc>
        <w:tc>
          <w:tcPr>
            <w:tcW w:w="2564" w:type="pct"/>
            <w:gridSpan w:val="2"/>
            <w:tcBorders>
              <w:top w:val="single" w:sz="12" w:space="0" w:color="00539B"/>
              <w:left w:val="single" w:sz="12" w:space="0" w:color="00539B"/>
              <w:bottom w:val="single" w:sz="12" w:space="0" w:color="00539B"/>
              <w:right w:val="single" w:sz="12" w:space="0" w:color="00539B"/>
            </w:tcBorders>
            <w:vAlign w:val="center"/>
          </w:tcPr>
          <w:p w14:paraId="070A7C8B"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50F6CDA0" w14:textId="77777777" w:rsidTr="00F75EA3">
        <w:trPr>
          <w:cantSplit/>
          <w:trHeight w:val="417"/>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3BE929D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Award Date</w:t>
            </w:r>
          </w:p>
        </w:tc>
        <w:tc>
          <w:tcPr>
            <w:tcW w:w="1093" w:type="pct"/>
            <w:tcBorders>
              <w:top w:val="single" w:sz="12" w:space="0" w:color="00539B"/>
              <w:left w:val="single" w:sz="12" w:space="0" w:color="00539B"/>
              <w:bottom w:val="single" w:sz="12" w:space="0" w:color="00539B"/>
              <w:right w:val="single" w:sz="12" w:space="0" w:color="00539B"/>
            </w:tcBorders>
            <w:vAlign w:val="center"/>
          </w:tcPr>
          <w:p w14:paraId="7AF6A9EA"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63E1788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Completion Date</w:t>
            </w:r>
          </w:p>
        </w:tc>
        <w:tc>
          <w:tcPr>
            <w:tcW w:w="1471" w:type="pct"/>
            <w:tcBorders>
              <w:top w:val="single" w:sz="12" w:space="0" w:color="00539B"/>
              <w:left w:val="single" w:sz="12" w:space="0" w:color="00539B"/>
              <w:bottom w:val="single" w:sz="12" w:space="0" w:color="00539B"/>
              <w:right w:val="single" w:sz="12" w:space="0" w:color="00539B"/>
            </w:tcBorders>
            <w:vAlign w:val="center"/>
          </w:tcPr>
          <w:p w14:paraId="5BD9E36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CF8FAC2" w14:textId="77777777" w:rsidTr="00F75EA3">
        <w:trPr>
          <w:cantSplit/>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273B44B9"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Role in Contract</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27C83FA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Contractor</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483DD5D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Management Contractor</w:t>
            </w:r>
          </w:p>
        </w:tc>
        <w:tc>
          <w:tcPr>
            <w:tcW w:w="1471" w:type="pct"/>
            <w:tcBorders>
              <w:top w:val="single" w:sz="12" w:space="0" w:color="00539B"/>
              <w:left w:val="single" w:sz="12" w:space="0" w:color="00539B"/>
              <w:bottom w:val="single" w:sz="12" w:space="0" w:color="00539B"/>
              <w:right w:val="single" w:sz="12" w:space="0" w:color="00539B"/>
            </w:tcBorders>
            <w:vAlign w:val="center"/>
            <w:hideMark/>
          </w:tcPr>
          <w:p w14:paraId="07413E2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Lead partner in JVCA</w:t>
            </w:r>
          </w:p>
        </w:tc>
      </w:tr>
      <w:tr w:rsidR="00673CEE" w:rsidRPr="004C244E" w14:paraId="28516921" w14:textId="77777777" w:rsidTr="00F75EA3">
        <w:trPr>
          <w:cantSplit/>
        </w:trPr>
        <w:tc>
          <w:tcPr>
            <w:tcW w:w="1343" w:type="pct"/>
            <w:tcBorders>
              <w:top w:val="single" w:sz="12" w:space="0" w:color="00539B"/>
              <w:left w:val="single" w:sz="12" w:space="0" w:color="00539B"/>
              <w:bottom w:val="single" w:sz="12" w:space="0" w:color="00539B"/>
              <w:right w:val="single" w:sz="12" w:space="0" w:color="00539B"/>
            </w:tcBorders>
            <w:hideMark/>
          </w:tcPr>
          <w:p w14:paraId="26B8D9F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Total Contract Amount</w:t>
            </w:r>
          </w:p>
        </w:tc>
        <w:tc>
          <w:tcPr>
            <w:tcW w:w="3657" w:type="pct"/>
            <w:gridSpan w:val="3"/>
            <w:tcBorders>
              <w:top w:val="single" w:sz="12" w:space="0" w:color="00539B"/>
              <w:left w:val="single" w:sz="12" w:space="0" w:color="00539B"/>
              <w:bottom w:val="single" w:sz="12" w:space="0" w:color="00539B"/>
              <w:right w:val="single" w:sz="12" w:space="0" w:color="00539B"/>
            </w:tcBorders>
            <w:hideMark/>
          </w:tcPr>
          <w:p w14:paraId="1C8EAB61"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[state the currency</w:t>
            </w:r>
            <w:r w:rsidRPr="004C244E">
              <w:rPr>
                <w:rFonts w:ascii="Franklin Gothic Book" w:eastAsia="Times New Roman" w:hAnsi="Franklin Gothic Book" w:cs="Times New Roman"/>
                <w:b/>
                <w:bCs/>
                <w:i/>
                <w:sz w:val="20"/>
                <w:szCs w:val="18"/>
              </w:rPr>
              <w:t>,</w:t>
            </w:r>
            <w:r w:rsidRPr="004C244E">
              <w:rPr>
                <w:rFonts w:ascii="Franklin Gothic Book" w:eastAsia="Times New Roman" w:hAnsi="Franklin Gothic Book" w:cs="Times New Roman"/>
                <w:b/>
                <w:i/>
                <w:sz w:val="20"/>
                <w:szCs w:val="20"/>
              </w:rPr>
              <w:t xml:space="preserve"> as per Section III, Evaluation Methodology, equivalent</w:t>
            </w:r>
            <w:r w:rsidRPr="004C244E">
              <w:rPr>
                <w:rFonts w:ascii="Franklin Gothic Book" w:eastAsia="Times New Roman" w:hAnsi="Franklin Gothic Book" w:cs="Times New Roman"/>
                <w:b/>
                <w:bCs/>
                <w:i/>
                <w:sz w:val="20"/>
                <w:szCs w:val="20"/>
              </w:rPr>
              <w:t>]</w:t>
            </w:r>
          </w:p>
        </w:tc>
      </w:tr>
      <w:tr w:rsidR="00673CEE" w:rsidRPr="004C244E" w14:paraId="3FDF08C4" w14:textId="77777777" w:rsidTr="00F75EA3">
        <w:trPr>
          <w:cantSplit/>
          <w:trHeight w:val="1227"/>
        </w:trPr>
        <w:tc>
          <w:tcPr>
            <w:tcW w:w="1343" w:type="pct"/>
            <w:tcBorders>
              <w:top w:val="single" w:sz="12" w:space="0" w:color="00539B"/>
              <w:left w:val="single" w:sz="12" w:space="0" w:color="00539B"/>
              <w:bottom w:val="single" w:sz="12" w:space="0" w:color="00539B"/>
              <w:right w:val="single" w:sz="12" w:space="0" w:color="00539B"/>
            </w:tcBorders>
            <w:hideMark/>
          </w:tcPr>
          <w:p w14:paraId="563AD60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Client’s Name</w:t>
            </w:r>
          </w:p>
          <w:p w14:paraId="2A30B4F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Address</w:t>
            </w:r>
          </w:p>
          <w:p w14:paraId="299C1279"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Telephone/Fax Number</w:t>
            </w:r>
          </w:p>
          <w:p w14:paraId="637D672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email</w:t>
            </w:r>
          </w:p>
        </w:tc>
        <w:tc>
          <w:tcPr>
            <w:tcW w:w="3657" w:type="pct"/>
            <w:gridSpan w:val="3"/>
            <w:tcBorders>
              <w:top w:val="single" w:sz="12" w:space="0" w:color="00539B"/>
              <w:left w:val="single" w:sz="12" w:space="0" w:color="00539B"/>
              <w:bottom w:val="single" w:sz="12" w:space="0" w:color="00539B"/>
              <w:right w:val="single" w:sz="12" w:space="0" w:color="00539B"/>
            </w:tcBorders>
          </w:tcPr>
          <w:p w14:paraId="5CEB09A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032B8854"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hideMark/>
          </w:tcPr>
          <w:p w14:paraId="6A6015A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Description of the contract</w:t>
            </w:r>
          </w:p>
        </w:tc>
      </w:tr>
      <w:tr w:rsidR="00673CEE" w:rsidRPr="004C244E" w14:paraId="42E51747"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tcPr>
          <w:p w14:paraId="3819BE21"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4E9FD9F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657AEC9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37D35EB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69BACA3E"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color w:val="00539B"/>
          <w:sz w:val="36"/>
          <w:szCs w:val="36"/>
        </w:rPr>
        <w:br w:type="page"/>
      </w:r>
      <w:bookmarkStart w:id="311" w:name="_Toc535593007"/>
      <w:bookmarkStart w:id="312" w:name="_Toc217795960"/>
      <w:bookmarkStart w:id="313" w:name="_Toc477698464"/>
      <w:bookmarkStart w:id="314" w:name="_Toc477707165"/>
      <w:bookmarkStart w:id="315" w:name="_Toc477708018"/>
      <w:bookmarkStart w:id="316" w:name="_Toc477708893"/>
      <w:bookmarkStart w:id="317" w:name="_Toc477944984"/>
      <w:bookmarkStart w:id="318" w:name="_Toc477945194"/>
      <w:bookmarkStart w:id="319" w:name="_Toc477954154"/>
      <w:bookmarkStart w:id="320" w:name="_Toc477957655"/>
      <w:bookmarkStart w:id="321" w:name="_Toc479186064"/>
      <w:bookmarkStart w:id="322" w:name="_Toc480716389"/>
      <w:bookmarkStart w:id="323" w:name="_Toc480724880"/>
      <w:bookmarkStart w:id="324" w:name="_Toc480725623"/>
      <w:bookmarkStart w:id="325" w:name="_Toc480778207"/>
      <w:bookmarkStart w:id="326" w:name="_Toc484327468"/>
      <w:bookmarkStart w:id="327" w:name="_Toc513707849"/>
      <w:r w:rsidRPr="004C244E">
        <w:rPr>
          <w:rFonts w:ascii="Franklin Gothic Book" w:eastAsia="Times New Roman" w:hAnsi="Franklin Gothic Book" w:cs="Arial"/>
          <w:b/>
          <w:color w:val="00539B"/>
          <w:sz w:val="36"/>
          <w:szCs w:val="36"/>
          <w:lang w:val="en-US"/>
        </w:rPr>
        <w:t>Form EXP-3W: Specific Experience</w:t>
      </w:r>
      <w:bookmarkEnd w:id="311"/>
      <w:r w:rsidRPr="004C244E">
        <w:rPr>
          <w:rFonts w:ascii="Franklin Gothic Book" w:eastAsia="Times New Roman" w:hAnsi="Franklin Gothic Book" w:cs="Arial"/>
          <w:b/>
          <w:color w:val="00539B"/>
          <w:sz w:val="36"/>
          <w:szCs w:val="36"/>
          <w:lang w:val="en-US"/>
        </w:rPr>
        <w:t xml:space="preserve"> </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3DEDA95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6186D30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C5BDFD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3BA6D21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09D74CF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23AFB26A" w14:textId="77777777" w:rsidR="00673CEE" w:rsidRPr="004C244E" w:rsidRDefault="00673CEE" w:rsidP="00673CEE">
      <w:pPr>
        <w:spacing w:before="120" w:after="240"/>
        <w:jc w:val="both"/>
        <w:rPr>
          <w:rFonts w:ascii="Franklin Gothic Book" w:eastAsia="Times New Roman" w:hAnsi="Franklin Gothic Book" w:cs="Times New Roman"/>
          <w:b/>
          <w:iCs/>
          <w:sz w:val="20"/>
          <w:szCs w:val="20"/>
        </w:rPr>
      </w:pPr>
      <w:r w:rsidRPr="004C244E">
        <w:rPr>
          <w:rFonts w:ascii="Franklin Gothic Book" w:eastAsia="Times New Roman" w:hAnsi="Franklin Gothic Book" w:cs="Times New Roman"/>
          <w:b/>
          <w:iCs/>
          <w:sz w:val="20"/>
          <w:szCs w:val="20"/>
        </w:rPr>
        <w:t>Complete one (1) form per Contract</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CellMar>
          <w:left w:w="72" w:type="dxa"/>
          <w:right w:w="72" w:type="dxa"/>
        </w:tblCellMar>
        <w:tblLook w:val="04A0" w:firstRow="1" w:lastRow="0" w:firstColumn="1" w:lastColumn="0" w:noHBand="0" w:noVBand="1"/>
      </w:tblPr>
      <w:tblGrid>
        <w:gridCol w:w="3138"/>
        <w:gridCol w:w="1968"/>
        <w:gridCol w:w="1968"/>
        <w:gridCol w:w="1970"/>
      </w:tblGrid>
      <w:tr w:rsidR="00673CEE" w:rsidRPr="004C244E" w14:paraId="3BFB5920" w14:textId="77777777" w:rsidTr="00F75EA3">
        <w:trPr>
          <w:cantSplit/>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265C3F7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Contract with Similar Key Activities</w:t>
            </w:r>
          </w:p>
        </w:tc>
      </w:tr>
      <w:tr w:rsidR="00673CEE" w:rsidRPr="004C244E" w14:paraId="1E3C6CF5" w14:textId="77777777" w:rsidTr="00F75EA3">
        <w:trPr>
          <w:cantSplit/>
          <w:trHeight w:val="417"/>
        </w:trPr>
        <w:tc>
          <w:tcPr>
            <w:tcW w:w="1735" w:type="pct"/>
            <w:tcBorders>
              <w:top w:val="single" w:sz="12" w:space="0" w:color="00539B"/>
              <w:left w:val="single" w:sz="12" w:space="0" w:color="00539B"/>
              <w:bottom w:val="single" w:sz="12" w:space="0" w:color="00539B"/>
              <w:right w:val="single" w:sz="12" w:space="0" w:color="00539B"/>
            </w:tcBorders>
            <w:vAlign w:val="center"/>
            <w:hideMark/>
          </w:tcPr>
          <w:p w14:paraId="3496F08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 No . . . . . . of . . . . . .</w:t>
            </w:r>
          </w:p>
        </w:tc>
        <w:tc>
          <w:tcPr>
            <w:tcW w:w="1088" w:type="pct"/>
            <w:tcBorders>
              <w:top w:val="single" w:sz="12" w:space="0" w:color="00539B"/>
              <w:left w:val="single" w:sz="12" w:space="0" w:color="00539B"/>
              <w:bottom w:val="single" w:sz="12" w:space="0" w:color="00539B"/>
              <w:right w:val="single" w:sz="12" w:space="0" w:color="00539B"/>
            </w:tcBorders>
            <w:vAlign w:val="center"/>
            <w:hideMark/>
          </w:tcPr>
          <w:p w14:paraId="1D952A1B"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 Identification</w:t>
            </w:r>
          </w:p>
        </w:tc>
        <w:tc>
          <w:tcPr>
            <w:tcW w:w="2177" w:type="pct"/>
            <w:gridSpan w:val="2"/>
            <w:tcBorders>
              <w:top w:val="single" w:sz="12" w:space="0" w:color="00539B"/>
              <w:left w:val="single" w:sz="12" w:space="0" w:color="00539B"/>
              <w:bottom w:val="single" w:sz="12" w:space="0" w:color="00539B"/>
              <w:right w:val="single" w:sz="12" w:space="0" w:color="00539B"/>
            </w:tcBorders>
            <w:vAlign w:val="center"/>
          </w:tcPr>
          <w:p w14:paraId="7E7D0BD9"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3F0F2586" w14:textId="77777777" w:rsidTr="00F75EA3">
        <w:trPr>
          <w:cantSplit/>
          <w:trHeight w:val="417"/>
        </w:trPr>
        <w:tc>
          <w:tcPr>
            <w:tcW w:w="1735" w:type="pct"/>
            <w:tcBorders>
              <w:top w:val="single" w:sz="12" w:space="0" w:color="00539B"/>
              <w:left w:val="single" w:sz="12" w:space="0" w:color="00539B"/>
              <w:bottom w:val="single" w:sz="12" w:space="0" w:color="00539B"/>
              <w:right w:val="single" w:sz="12" w:space="0" w:color="00539B"/>
            </w:tcBorders>
            <w:vAlign w:val="center"/>
            <w:hideMark/>
          </w:tcPr>
          <w:p w14:paraId="0F2CC6D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Award Date</w:t>
            </w:r>
          </w:p>
        </w:tc>
        <w:tc>
          <w:tcPr>
            <w:tcW w:w="1088" w:type="pct"/>
            <w:tcBorders>
              <w:top w:val="single" w:sz="12" w:space="0" w:color="00539B"/>
              <w:left w:val="single" w:sz="12" w:space="0" w:color="00539B"/>
              <w:bottom w:val="single" w:sz="12" w:space="0" w:color="00539B"/>
              <w:right w:val="single" w:sz="12" w:space="0" w:color="00539B"/>
            </w:tcBorders>
            <w:vAlign w:val="center"/>
          </w:tcPr>
          <w:p w14:paraId="43D5567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1088" w:type="pct"/>
            <w:tcBorders>
              <w:top w:val="single" w:sz="12" w:space="0" w:color="00539B"/>
              <w:left w:val="single" w:sz="12" w:space="0" w:color="00539B"/>
              <w:bottom w:val="single" w:sz="12" w:space="0" w:color="00539B"/>
              <w:right w:val="single" w:sz="12" w:space="0" w:color="00539B"/>
            </w:tcBorders>
            <w:vAlign w:val="center"/>
            <w:hideMark/>
          </w:tcPr>
          <w:p w14:paraId="6A63C33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Completion Date</w:t>
            </w:r>
          </w:p>
        </w:tc>
        <w:tc>
          <w:tcPr>
            <w:tcW w:w="1089" w:type="pct"/>
            <w:tcBorders>
              <w:top w:val="single" w:sz="12" w:space="0" w:color="00539B"/>
              <w:left w:val="single" w:sz="12" w:space="0" w:color="00539B"/>
              <w:bottom w:val="single" w:sz="12" w:space="0" w:color="00539B"/>
              <w:right w:val="single" w:sz="12" w:space="0" w:color="00539B"/>
            </w:tcBorders>
            <w:vAlign w:val="center"/>
          </w:tcPr>
          <w:p w14:paraId="1044EB9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0336B431" w14:textId="77777777" w:rsidTr="00F75EA3">
        <w:trPr>
          <w:cantSplit/>
        </w:trPr>
        <w:tc>
          <w:tcPr>
            <w:tcW w:w="1735" w:type="pct"/>
            <w:tcBorders>
              <w:top w:val="single" w:sz="12" w:space="0" w:color="00539B"/>
              <w:left w:val="single" w:sz="12" w:space="0" w:color="00539B"/>
              <w:bottom w:val="single" w:sz="12" w:space="0" w:color="00539B"/>
              <w:right w:val="single" w:sz="12" w:space="0" w:color="00539B"/>
            </w:tcBorders>
            <w:vAlign w:val="center"/>
            <w:hideMark/>
          </w:tcPr>
          <w:p w14:paraId="431F507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Role in Contract</w:t>
            </w:r>
          </w:p>
        </w:tc>
        <w:tc>
          <w:tcPr>
            <w:tcW w:w="1088" w:type="pct"/>
            <w:tcBorders>
              <w:top w:val="single" w:sz="12" w:space="0" w:color="00539B"/>
              <w:left w:val="single" w:sz="12" w:space="0" w:color="00539B"/>
              <w:bottom w:val="single" w:sz="12" w:space="0" w:color="00539B"/>
              <w:right w:val="single" w:sz="12" w:space="0" w:color="00539B"/>
            </w:tcBorders>
            <w:hideMark/>
          </w:tcPr>
          <w:p w14:paraId="235E7CFC" w14:textId="77777777" w:rsidR="00673CEE" w:rsidRPr="004C244E" w:rsidRDefault="00673CEE" w:rsidP="00673CEE">
            <w:pPr>
              <w:numPr>
                <w:ilvl w:val="0"/>
                <w:numId w:val="7"/>
              </w:num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Contractor</w:t>
            </w:r>
          </w:p>
        </w:tc>
        <w:tc>
          <w:tcPr>
            <w:tcW w:w="1088" w:type="pct"/>
            <w:tcBorders>
              <w:top w:val="single" w:sz="12" w:space="0" w:color="00539B"/>
              <w:left w:val="single" w:sz="12" w:space="0" w:color="00539B"/>
              <w:bottom w:val="single" w:sz="12" w:space="0" w:color="00539B"/>
              <w:right w:val="single" w:sz="12" w:space="0" w:color="00539B"/>
            </w:tcBorders>
            <w:hideMark/>
          </w:tcPr>
          <w:p w14:paraId="7AED9946" w14:textId="77777777" w:rsidR="00673CEE" w:rsidRPr="004C244E" w:rsidRDefault="00673CEE" w:rsidP="00673CEE">
            <w:pPr>
              <w:numPr>
                <w:ilvl w:val="0"/>
                <w:numId w:val="7"/>
              </w:num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Management Contractor</w:t>
            </w:r>
          </w:p>
        </w:tc>
        <w:tc>
          <w:tcPr>
            <w:tcW w:w="1089" w:type="pct"/>
            <w:tcBorders>
              <w:top w:val="single" w:sz="12" w:space="0" w:color="00539B"/>
              <w:left w:val="single" w:sz="12" w:space="0" w:color="00539B"/>
              <w:bottom w:val="single" w:sz="12" w:space="0" w:color="00539B"/>
              <w:right w:val="single" w:sz="12" w:space="0" w:color="00539B"/>
            </w:tcBorders>
            <w:hideMark/>
          </w:tcPr>
          <w:p w14:paraId="081E0872" w14:textId="77777777" w:rsidR="00673CEE" w:rsidRPr="004C244E" w:rsidRDefault="00673CEE" w:rsidP="00673CEE">
            <w:pPr>
              <w:numPr>
                <w:ilvl w:val="0"/>
                <w:numId w:val="7"/>
              </w:num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Subcontractor</w:t>
            </w:r>
          </w:p>
        </w:tc>
      </w:tr>
      <w:tr w:rsidR="00673CEE" w:rsidRPr="004C244E" w14:paraId="2D7AAFFB" w14:textId="77777777" w:rsidTr="00F75EA3">
        <w:trPr>
          <w:cantSplit/>
        </w:trPr>
        <w:tc>
          <w:tcPr>
            <w:tcW w:w="1735" w:type="pct"/>
            <w:tcBorders>
              <w:top w:val="single" w:sz="12" w:space="0" w:color="00539B"/>
              <w:left w:val="single" w:sz="12" w:space="0" w:color="00539B"/>
              <w:bottom w:val="single" w:sz="12" w:space="0" w:color="00539B"/>
              <w:right w:val="single" w:sz="12" w:space="0" w:color="00539B"/>
            </w:tcBorders>
            <w:hideMark/>
          </w:tcPr>
          <w:p w14:paraId="64AB66CF"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Total Contract Amount</w:t>
            </w:r>
          </w:p>
        </w:tc>
        <w:tc>
          <w:tcPr>
            <w:tcW w:w="3265" w:type="pct"/>
            <w:gridSpan w:val="3"/>
            <w:tcBorders>
              <w:top w:val="single" w:sz="12" w:space="0" w:color="00539B"/>
              <w:left w:val="single" w:sz="12" w:space="0" w:color="00539B"/>
              <w:bottom w:val="single" w:sz="12" w:space="0" w:color="00539B"/>
              <w:right w:val="single" w:sz="12" w:space="0" w:color="00539B"/>
            </w:tcBorders>
            <w:hideMark/>
          </w:tcPr>
          <w:p w14:paraId="1E93F71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
                <w:bCs/>
                <w:i/>
                <w:sz w:val="20"/>
                <w:szCs w:val="20"/>
              </w:rPr>
              <w:t>[state the currency</w:t>
            </w:r>
            <w:r w:rsidRPr="004C244E">
              <w:rPr>
                <w:rFonts w:ascii="Franklin Gothic Book" w:eastAsia="Times New Roman" w:hAnsi="Franklin Gothic Book" w:cs="Times New Roman"/>
                <w:b/>
                <w:bCs/>
                <w:i/>
                <w:sz w:val="20"/>
                <w:szCs w:val="18"/>
              </w:rPr>
              <w:t>,</w:t>
            </w:r>
            <w:r w:rsidRPr="004C244E">
              <w:rPr>
                <w:rFonts w:ascii="Franklin Gothic Book" w:eastAsia="Times New Roman" w:hAnsi="Franklin Gothic Book" w:cs="Times New Roman"/>
                <w:b/>
                <w:i/>
                <w:sz w:val="20"/>
                <w:szCs w:val="20"/>
              </w:rPr>
              <w:t xml:space="preserve"> as per Section III, Evaluation Methodology, equivalent</w:t>
            </w:r>
            <w:r w:rsidRPr="004C244E">
              <w:rPr>
                <w:rFonts w:ascii="Franklin Gothic Book" w:eastAsia="Times New Roman" w:hAnsi="Franklin Gothic Book" w:cs="Times New Roman"/>
                <w:b/>
                <w:bCs/>
                <w:i/>
                <w:sz w:val="20"/>
                <w:szCs w:val="20"/>
              </w:rPr>
              <w:t>]</w:t>
            </w:r>
          </w:p>
        </w:tc>
      </w:tr>
      <w:tr w:rsidR="00673CEE" w:rsidRPr="004C244E" w14:paraId="4D970B02" w14:textId="77777777" w:rsidTr="00F75EA3">
        <w:trPr>
          <w:cantSplit/>
          <w:trHeight w:val="1020"/>
        </w:trPr>
        <w:tc>
          <w:tcPr>
            <w:tcW w:w="1735" w:type="pct"/>
            <w:tcBorders>
              <w:top w:val="single" w:sz="12" w:space="0" w:color="00539B"/>
              <w:left w:val="single" w:sz="12" w:space="0" w:color="00539B"/>
              <w:bottom w:val="single" w:sz="12" w:space="0" w:color="00539B"/>
              <w:right w:val="single" w:sz="12" w:space="0" w:color="00539B"/>
            </w:tcBorders>
            <w:vAlign w:val="center"/>
            <w:hideMark/>
          </w:tcPr>
          <w:p w14:paraId="56BDF15F"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If partner in a JVCA or subcontractor, specify participation of total Contract amount</w:t>
            </w:r>
          </w:p>
        </w:tc>
        <w:tc>
          <w:tcPr>
            <w:tcW w:w="1088" w:type="pct"/>
            <w:tcBorders>
              <w:top w:val="single" w:sz="12" w:space="0" w:color="00539B"/>
              <w:left w:val="single" w:sz="12" w:space="0" w:color="00539B"/>
              <w:bottom w:val="single" w:sz="12" w:space="0" w:color="00539B"/>
              <w:right w:val="single" w:sz="12" w:space="0" w:color="00539B"/>
            </w:tcBorders>
            <w:vAlign w:val="center"/>
            <w:hideMark/>
          </w:tcPr>
          <w:p w14:paraId="4FE1A46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Percent of Total</w:t>
            </w:r>
          </w:p>
        </w:tc>
        <w:tc>
          <w:tcPr>
            <w:tcW w:w="2177" w:type="pct"/>
            <w:gridSpan w:val="2"/>
            <w:tcBorders>
              <w:top w:val="single" w:sz="12" w:space="0" w:color="00539B"/>
              <w:left w:val="single" w:sz="12" w:space="0" w:color="00539B"/>
              <w:bottom w:val="single" w:sz="12" w:space="0" w:color="00539B"/>
              <w:right w:val="single" w:sz="12" w:space="0" w:color="00539B"/>
            </w:tcBorders>
            <w:vAlign w:val="center"/>
            <w:hideMark/>
          </w:tcPr>
          <w:p w14:paraId="1E6CC38F"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Amount </w:t>
            </w:r>
          </w:p>
        </w:tc>
      </w:tr>
      <w:tr w:rsidR="00673CEE" w:rsidRPr="004C244E" w14:paraId="30ABB647" w14:textId="77777777" w:rsidTr="00F75EA3">
        <w:trPr>
          <w:cantSplit/>
          <w:trHeight w:val="1227"/>
        </w:trPr>
        <w:tc>
          <w:tcPr>
            <w:tcW w:w="1735" w:type="pct"/>
            <w:tcBorders>
              <w:top w:val="single" w:sz="12" w:space="0" w:color="00539B"/>
              <w:left w:val="single" w:sz="12" w:space="0" w:color="00539B"/>
              <w:bottom w:val="single" w:sz="12" w:space="0" w:color="00539B"/>
              <w:right w:val="single" w:sz="12" w:space="0" w:color="00539B"/>
            </w:tcBorders>
            <w:hideMark/>
          </w:tcPr>
          <w:p w14:paraId="368E1F33"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Client’s Name</w:t>
            </w:r>
          </w:p>
          <w:p w14:paraId="054FA858"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Address</w:t>
            </w:r>
          </w:p>
          <w:p w14:paraId="5BF9F004"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Telephone Number </w:t>
            </w:r>
          </w:p>
          <w:p w14:paraId="1E799E33"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Fax Number</w:t>
            </w:r>
          </w:p>
          <w:p w14:paraId="3AB6CEB6"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email</w:t>
            </w:r>
          </w:p>
        </w:tc>
        <w:tc>
          <w:tcPr>
            <w:tcW w:w="3265" w:type="pct"/>
            <w:gridSpan w:val="3"/>
            <w:tcBorders>
              <w:top w:val="single" w:sz="12" w:space="0" w:color="00539B"/>
              <w:left w:val="single" w:sz="12" w:space="0" w:color="00539B"/>
              <w:bottom w:val="single" w:sz="12" w:space="0" w:color="00539B"/>
              <w:right w:val="single" w:sz="12" w:space="0" w:color="00539B"/>
            </w:tcBorders>
          </w:tcPr>
          <w:p w14:paraId="12250133"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34B36FCD" w14:textId="77777777" w:rsidTr="00F75EA3">
        <w:trPr>
          <w:cantSplit/>
          <w:trHeight w:val="138"/>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467C96D6" w14:textId="77777777" w:rsidR="00673CEE" w:rsidRPr="004C244E" w:rsidRDefault="00673CEE" w:rsidP="00F75EA3">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Cs/>
                <w:sz w:val="20"/>
                <w:szCs w:val="20"/>
              </w:rPr>
              <w:t xml:space="preserve">Description of the key activities in accordance with the respective criteria, specified </w:t>
            </w:r>
            <w:r w:rsidRPr="004C244E">
              <w:rPr>
                <w:rFonts w:ascii="Franklin Gothic Book" w:eastAsia="Times New Roman" w:hAnsi="Franklin Gothic Book" w:cs="Times New Roman"/>
                <w:sz w:val="20"/>
                <w:szCs w:val="20"/>
              </w:rPr>
              <w:t>in in Section III, Evaluation Methodology, and Section IV, Eligibility and Qualification Criteria</w:t>
            </w:r>
          </w:p>
        </w:tc>
      </w:tr>
      <w:tr w:rsidR="00673CEE" w:rsidRPr="004C244E" w14:paraId="1544B4B2" w14:textId="77777777" w:rsidTr="00F75EA3">
        <w:trPr>
          <w:cantSplit/>
          <w:trHeight w:val="138"/>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tcPr>
          <w:p w14:paraId="62D4E01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p w14:paraId="1BA4C8C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p w14:paraId="1BB7B458"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p w14:paraId="718E47F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p w14:paraId="7A6BD12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bl>
    <w:p w14:paraId="07D4C232"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r>
      <w:bookmarkStart w:id="328" w:name="_Toc477698465"/>
      <w:bookmarkStart w:id="329" w:name="_Toc477707166"/>
      <w:bookmarkStart w:id="330" w:name="_Toc477708019"/>
      <w:bookmarkStart w:id="331" w:name="_Toc477708894"/>
      <w:bookmarkStart w:id="332" w:name="_Toc477944985"/>
      <w:bookmarkStart w:id="333" w:name="_Toc477945195"/>
      <w:bookmarkStart w:id="334" w:name="_Toc477954155"/>
      <w:bookmarkStart w:id="335" w:name="_Toc477957656"/>
      <w:bookmarkStart w:id="336" w:name="_Toc479186065"/>
      <w:bookmarkStart w:id="337" w:name="_Toc480716390"/>
      <w:bookmarkStart w:id="338" w:name="_Toc480724881"/>
      <w:bookmarkStart w:id="339" w:name="_Toc480725624"/>
      <w:bookmarkStart w:id="340" w:name="_Toc480778208"/>
      <w:bookmarkStart w:id="341" w:name="_Toc513707850"/>
      <w:r w:rsidRPr="004C244E">
        <w:rPr>
          <w:rFonts w:ascii="Franklin Gothic Book" w:eastAsia="Times New Roman" w:hAnsi="Franklin Gothic Book" w:cs="Arial"/>
          <w:b/>
          <w:color w:val="00539B"/>
          <w:sz w:val="36"/>
          <w:szCs w:val="36"/>
          <w:lang w:val="en-US"/>
        </w:rPr>
        <w:t xml:space="preserve"> </w:t>
      </w:r>
    </w:p>
    <w:p w14:paraId="082AAE1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68665FFB" w14:textId="77777777" w:rsidR="00673CEE" w:rsidRPr="004C244E" w:rsidRDefault="00673CEE" w:rsidP="00673CEE">
      <w:pP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
          <w:color w:val="00539B"/>
          <w:sz w:val="36"/>
          <w:szCs w:val="36"/>
        </w:rPr>
        <w:br w:type="page"/>
      </w:r>
    </w:p>
    <w:p w14:paraId="3A7D0B08"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bookmarkStart w:id="342" w:name="_Toc535593010"/>
      <w:r w:rsidRPr="004C244E">
        <w:rPr>
          <w:rFonts w:ascii="Franklin Gothic Book" w:eastAsia="Times New Roman" w:hAnsi="Franklin Gothic Book" w:cs="Arial"/>
          <w:b/>
          <w:color w:val="00539B"/>
          <w:sz w:val="36"/>
          <w:szCs w:val="36"/>
          <w:lang w:val="en-US"/>
        </w:rPr>
        <w:t>Form ESHS-1W: ESHS Certifications and Documents</w:t>
      </w:r>
      <w:bookmarkEnd w:id="342"/>
      <w:r w:rsidRPr="004C244E">
        <w:rPr>
          <w:rFonts w:ascii="Franklin Gothic Book" w:eastAsia="Times New Roman" w:hAnsi="Franklin Gothic Book" w:cs="Arial"/>
          <w:b/>
          <w:color w:val="00539B"/>
          <w:sz w:val="36"/>
          <w:szCs w:val="36"/>
          <w:lang w:val="en-US"/>
        </w:rPr>
        <w:t xml:space="preserve"> </w:t>
      </w:r>
    </w:p>
    <w:p w14:paraId="6A1D0C7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77752EC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658FEBB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5D53D06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7370083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5389"/>
      </w:tblGrid>
      <w:tr w:rsidR="00673CEE" w:rsidRPr="004C244E" w14:paraId="70B28D8B" w14:textId="77777777" w:rsidTr="00F75EA3">
        <w:tc>
          <w:tcPr>
            <w:tcW w:w="3936" w:type="dxa"/>
            <w:shd w:val="clear" w:color="auto" w:fill="548DD4"/>
          </w:tcPr>
          <w:p w14:paraId="2BF71FC9" w14:textId="77777777" w:rsidR="00673CEE" w:rsidRPr="004C244E" w:rsidRDefault="00673CEE" w:rsidP="00F75EA3">
            <w:pPr>
              <w:spacing w:before="120" w:after="24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DESCRIPTION</w:t>
            </w:r>
          </w:p>
        </w:tc>
        <w:tc>
          <w:tcPr>
            <w:tcW w:w="5811" w:type="dxa"/>
            <w:shd w:val="clear" w:color="auto" w:fill="548DD4"/>
          </w:tcPr>
          <w:p w14:paraId="428B2FB8" w14:textId="77777777" w:rsidR="00673CEE" w:rsidRPr="004C244E" w:rsidRDefault="00673CEE" w:rsidP="00F75EA3">
            <w:pPr>
              <w:spacing w:before="120" w:after="24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INFORMATION</w:t>
            </w:r>
          </w:p>
        </w:tc>
      </w:tr>
      <w:tr w:rsidR="00673CEE" w:rsidRPr="004C244E" w14:paraId="50D04766" w14:textId="77777777" w:rsidTr="00F75EA3">
        <w:tc>
          <w:tcPr>
            <w:tcW w:w="3936" w:type="dxa"/>
            <w:shd w:val="clear" w:color="auto" w:fill="auto"/>
          </w:tcPr>
          <w:p w14:paraId="0CECF653"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Identification of the certificate</w:t>
            </w:r>
          </w:p>
        </w:tc>
        <w:tc>
          <w:tcPr>
            <w:tcW w:w="5811" w:type="dxa"/>
            <w:shd w:val="clear" w:color="auto" w:fill="auto"/>
          </w:tcPr>
          <w:p w14:paraId="79B2861F"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_______________ </w:t>
            </w:r>
            <w:r w:rsidRPr="004C244E">
              <w:rPr>
                <w:rFonts w:ascii="Franklin Gothic Book" w:eastAsia="Times New Roman" w:hAnsi="Franklin Gothic Book" w:cs="Times New Roman"/>
                <w:i/>
                <w:sz w:val="20"/>
                <w:szCs w:val="20"/>
              </w:rPr>
              <w:t>[insert full name of the certificate]</w:t>
            </w:r>
          </w:p>
        </w:tc>
      </w:tr>
      <w:tr w:rsidR="00673CEE" w:rsidRPr="004C244E" w14:paraId="5417380F" w14:textId="77777777" w:rsidTr="00F75EA3">
        <w:tc>
          <w:tcPr>
            <w:tcW w:w="3936" w:type="dxa"/>
            <w:shd w:val="clear" w:color="auto" w:fill="auto"/>
          </w:tcPr>
          <w:p w14:paraId="615002DF"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of Issue</w:t>
            </w:r>
          </w:p>
        </w:tc>
        <w:tc>
          <w:tcPr>
            <w:tcW w:w="5811" w:type="dxa"/>
            <w:shd w:val="clear" w:color="auto" w:fill="auto"/>
          </w:tcPr>
          <w:p w14:paraId="558B17A7"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________________ </w:t>
            </w:r>
            <w:r w:rsidRPr="004C244E">
              <w:rPr>
                <w:rFonts w:ascii="Franklin Gothic Book" w:eastAsia="Times New Roman" w:hAnsi="Franklin Gothic Book" w:cs="Times New Roman"/>
                <w:i/>
                <w:sz w:val="20"/>
                <w:szCs w:val="20"/>
              </w:rPr>
              <w:t>[insert day, month, year of first certificate award]</w:t>
            </w:r>
          </w:p>
        </w:tc>
      </w:tr>
      <w:tr w:rsidR="00673CEE" w:rsidRPr="004C244E" w14:paraId="2D8E8BD0" w14:textId="77777777" w:rsidTr="00F75EA3">
        <w:tc>
          <w:tcPr>
            <w:tcW w:w="3936" w:type="dxa"/>
            <w:shd w:val="clear" w:color="auto" w:fill="auto"/>
          </w:tcPr>
          <w:p w14:paraId="19CE81DA"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Areas covered by the certificate</w:t>
            </w:r>
          </w:p>
        </w:tc>
        <w:tc>
          <w:tcPr>
            <w:tcW w:w="5811" w:type="dxa"/>
            <w:shd w:val="clear" w:color="auto" w:fill="auto"/>
          </w:tcPr>
          <w:p w14:paraId="225838FA"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 </w:t>
            </w:r>
            <w:r w:rsidRPr="004C244E">
              <w:rPr>
                <w:rFonts w:ascii="Franklin Gothic Book" w:eastAsia="Times New Roman" w:hAnsi="Franklin Gothic Book" w:cs="Times New Roman"/>
                <w:i/>
                <w:sz w:val="20"/>
                <w:szCs w:val="20"/>
              </w:rPr>
              <w:t>[activities and locations]</w:t>
            </w:r>
          </w:p>
        </w:tc>
      </w:tr>
      <w:tr w:rsidR="00673CEE" w:rsidRPr="004C244E" w14:paraId="2740F0D6" w14:textId="77777777" w:rsidTr="00F75EA3">
        <w:trPr>
          <w:trHeight w:val="560"/>
        </w:trPr>
        <w:tc>
          <w:tcPr>
            <w:tcW w:w="3936" w:type="dxa"/>
            <w:shd w:val="clear" w:color="auto" w:fill="auto"/>
          </w:tcPr>
          <w:p w14:paraId="50967EDB"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Expiry date</w:t>
            </w:r>
          </w:p>
        </w:tc>
        <w:tc>
          <w:tcPr>
            <w:tcW w:w="5811" w:type="dxa"/>
            <w:shd w:val="clear" w:color="auto" w:fill="auto"/>
          </w:tcPr>
          <w:p w14:paraId="388D7EA9" w14:textId="77777777" w:rsidR="00673CEE" w:rsidRPr="004C244E" w:rsidRDefault="00673CEE" w:rsidP="00F75EA3">
            <w:pPr>
              <w:spacing w:before="142"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b/>
                <w:i/>
                <w:sz w:val="20"/>
                <w:szCs w:val="20"/>
              </w:rPr>
              <w:t xml:space="preserve">________________ </w:t>
            </w:r>
            <w:r w:rsidRPr="004C244E">
              <w:rPr>
                <w:rFonts w:ascii="Franklin Gothic Book" w:eastAsia="Times New Roman" w:hAnsi="Franklin Gothic Book" w:cs="Times New Roman"/>
                <w:i/>
                <w:sz w:val="20"/>
                <w:szCs w:val="20"/>
              </w:rPr>
              <w:t>[insert day, month, year]</w:t>
            </w:r>
          </w:p>
        </w:tc>
      </w:tr>
      <w:tr w:rsidR="00673CEE" w:rsidRPr="004C244E" w14:paraId="1F9D266A" w14:textId="77777777" w:rsidTr="00F75EA3">
        <w:tc>
          <w:tcPr>
            <w:tcW w:w="3936" w:type="dxa"/>
            <w:shd w:val="clear" w:color="auto" w:fill="auto"/>
          </w:tcPr>
          <w:p w14:paraId="01641A9C"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Issuers Name</w:t>
            </w:r>
          </w:p>
        </w:tc>
        <w:tc>
          <w:tcPr>
            <w:tcW w:w="5811" w:type="dxa"/>
            <w:shd w:val="clear" w:color="auto" w:fill="auto"/>
          </w:tcPr>
          <w:p w14:paraId="785D967B" w14:textId="77777777" w:rsidR="00673CEE" w:rsidRPr="004C244E" w:rsidRDefault="00673CEE" w:rsidP="00F75EA3">
            <w:pPr>
              <w:spacing w:before="142"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b/>
                <w:i/>
                <w:sz w:val="20"/>
                <w:szCs w:val="20"/>
              </w:rPr>
              <w:t xml:space="preserve">_______________ </w:t>
            </w:r>
            <w:r w:rsidRPr="004C244E">
              <w:rPr>
                <w:rFonts w:ascii="Franklin Gothic Book" w:eastAsia="Times New Roman" w:hAnsi="Franklin Gothic Book" w:cs="Times New Roman"/>
                <w:i/>
                <w:sz w:val="20"/>
                <w:szCs w:val="20"/>
              </w:rPr>
              <w:t>[insert full name]</w:t>
            </w:r>
          </w:p>
          <w:p w14:paraId="3962D549"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p>
        </w:tc>
      </w:tr>
      <w:tr w:rsidR="00673CEE" w:rsidRPr="004C244E" w14:paraId="71464716" w14:textId="77777777" w:rsidTr="00F75EA3">
        <w:tc>
          <w:tcPr>
            <w:tcW w:w="3936" w:type="dxa"/>
            <w:tcBorders>
              <w:bottom w:val="nil"/>
            </w:tcBorders>
            <w:shd w:val="clear" w:color="auto" w:fill="auto"/>
          </w:tcPr>
          <w:p w14:paraId="6AD782A0"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Address</w:t>
            </w:r>
          </w:p>
        </w:tc>
        <w:tc>
          <w:tcPr>
            <w:tcW w:w="5811" w:type="dxa"/>
            <w:tcBorders>
              <w:bottom w:val="nil"/>
            </w:tcBorders>
            <w:shd w:val="clear" w:color="auto" w:fill="auto"/>
          </w:tcPr>
          <w:p w14:paraId="68BB3753"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_______________ </w:t>
            </w:r>
            <w:r w:rsidRPr="004C244E">
              <w:rPr>
                <w:rFonts w:ascii="Franklin Gothic Book" w:eastAsia="Times New Roman" w:hAnsi="Franklin Gothic Book" w:cs="Times New Roman"/>
                <w:i/>
                <w:sz w:val="20"/>
                <w:szCs w:val="20"/>
              </w:rPr>
              <w:t>[insert street / number / town or city / country]</w:t>
            </w:r>
          </w:p>
        </w:tc>
      </w:tr>
      <w:tr w:rsidR="00673CEE" w:rsidRPr="004C244E" w14:paraId="142B89FC" w14:textId="77777777" w:rsidTr="00F75EA3">
        <w:tc>
          <w:tcPr>
            <w:tcW w:w="3936" w:type="dxa"/>
            <w:tcBorders>
              <w:top w:val="nil"/>
              <w:bottom w:val="nil"/>
            </w:tcBorders>
            <w:shd w:val="clear" w:color="auto" w:fill="auto"/>
          </w:tcPr>
          <w:p w14:paraId="30221253"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Telephone/fax number</w:t>
            </w:r>
          </w:p>
        </w:tc>
        <w:tc>
          <w:tcPr>
            <w:tcW w:w="5811" w:type="dxa"/>
            <w:tcBorders>
              <w:top w:val="nil"/>
              <w:bottom w:val="nil"/>
            </w:tcBorders>
            <w:shd w:val="clear" w:color="auto" w:fill="auto"/>
          </w:tcPr>
          <w:p w14:paraId="2625D365"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_______________ </w:t>
            </w:r>
            <w:r w:rsidRPr="004C244E">
              <w:rPr>
                <w:rFonts w:ascii="Franklin Gothic Book" w:eastAsia="Times New Roman" w:hAnsi="Franklin Gothic Book" w:cs="Times New Roman"/>
                <w:i/>
                <w:sz w:val="20"/>
                <w:szCs w:val="20"/>
              </w:rPr>
              <w:t>[insert phone/fax no., incl. country &amp; city area codes]</w:t>
            </w:r>
          </w:p>
        </w:tc>
      </w:tr>
      <w:tr w:rsidR="00673CEE" w:rsidRPr="004C244E" w14:paraId="173AD81E" w14:textId="77777777" w:rsidTr="00F75EA3">
        <w:tc>
          <w:tcPr>
            <w:tcW w:w="3936" w:type="dxa"/>
            <w:tcBorders>
              <w:top w:val="nil"/>
            </w:tcBorders>
            <w:shd w:val="clear" w:color="auto" w:fill="auto"/>
          </w:tcPr>
          <w:p w14:paraId="6559362D"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E-mail</w:t>
            </w:r>
          </w:p>
        </w:tc>
        <w:tc>
          <w:tcPr>
            <w:tcW w:w="5811" w:type="dxa"/>
            <w:tcBorders>
              <w:top w:val="nil"/>
            </w:tcBorders>
            <w:shd w:val="clear" w:color="auto" w:fill="auto"/>
          </w:tcPr>
          <w:p w14:paraId="2A804DF1" w14:textId="77777777" w:rsidR="00673CEE" w:rsidRPr="004C244E" w:rsidRDefault="00673CEE" w:rsidP="00F75EA3">
            <w:pPr>
              <w:spacing w:before="142" w:after="240"/>
              <w:jc w:val="both"/>
              <w:rPr>
                <w:rFonts w:ascii="Franklin Gothic Book" w:eastAsia="Times New Roman" w:hAnsi="Franklin Gothic Book" w:cs="Times New Roman"/>
                <w:b/>
                <w:i/>
                <w:sz w:val="20"/>
                <w:szCs w:val="20"/>
              </w:rPr>
            </w:pPr>
            <w:r w:rsidRPr="004C244E">
              <w:rPr>
                <w:rFonts w:ascii="Franklin Gothic Book" w:eastAsia="Times New Roman" w:hAnsi="Franklin Gothic Book" w:cs="Times New Roman"/>
                <w:b/>
                <w:i/>
                <w:sz w:val="20"/>
                <w:szCs w:val="20"/>
              </w:rPr>
              <w:t xml:space="preserve">_______________ </w:t>
            </w:r>
            <w:r w:rsidRPr="004C244E">
              <w:rPr>
                <w:rFonts w:ascii="Franklin Gothic Book" w:eastAsia="Times New Roman" w:hAnsi="Franklin Gothic Book" w:cs="Times New Roman"/>
                <w:i/>
                <w:sz w:val="20"/>
                <w:szCs w:val="20"/>
              </w:rPr>
              <w:t>[insert e-mail address, if available]</w:t>
            </w:r>
          </w:p>
        </w:tc>
      </w:tr>
      <w:tr w:rsidR="00673CEE" w:rsidRPr="004C244E" w14:paraId="4E0143F8" w14:textId="77777777" w:rsidTr="00F75EA3">
        <w:tc>
          <w:tcPr>
            <w:tcW w:w="3936" w:type="dxa"/>
            <w:shd w:val="clear" w:color="auto" w:fill="auto"/>
          </w:tcPr>
          <w:p w14:paraId="4781A7E7"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Compliance with international standards</w:t>
            </w:r>
          </w:p>
        </w:tc>
        <w:tc>
          <w:tcPr>
            <w:tcW w:w="5811" w:type="dxa"/>
            <w:shd w:val="clear" w:color="auto" w:fill="auto"/>
          </w:tcPr>
          <w:p w14:paraId="54131AD0" w14:textId="77777777" w:rsidR="00673CEE" w:rsidRPr="004C244E" w:rsidRDefault="00673CEE" w:rsidP="00F75EA3">
            <w:pPr>
              <w:spacing w:before="142"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 xml:space="preserve">The certificate is </w:t>
            </w:r>
          </w:p>
          <w:p w14:paraId="7BF88BDB" w14:textId="77777777" w:rsidR="00673CEE" w:rsidRPr="004C244E" w:rsidRDefault="00673CEE" w:rsidP="00F75EA3">
            <w:pPr>
              <w:spacing w:before="142"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 xml:space="preserve">ISO 14001                      </w:t>
            </w:r>
            <w:r w:rsidRPr="004C244E">
              <w:rPr>
                <w:rFonts w:ascii="Franklin Gothic Book" w:eastAsia="Times New Roman" w:hAnsi="Franklin Gothic Book" w:cs="Times New Roman"/>
                <w:i/>
                <w:sz w:val="28"/>
                <w:szCs w:val="28"/>
              </w:rPr>
              <w:t>□</w:t>
            </w:r>
            <w:r w:rsidRPr="004C244E">
              <w:rPr>
                <w:rFonts w:ascii="Franklin Gothic Book" w:eastAsia="Times New Roman" w:hAnsi="Franklin Gothic Book" w:cs="Times New Roman"/>
                <w:i/>
                <w:sz w:val="20"/>
                <w:szCs w:val="20"/>
              </w:rPr>
              <w:t xml:space="preserve"> Yes / </w:t>
            </w:r>
            <w:r w:rsidRPr="004C244E">
              <w:rPr>
                <w:rFonts w:ascii="Franklin Gothic Book" w:eastAsia="Times New Roman" w:hAnsi="Franklin Gothic Book" w:cs="Times New Roman"/>
                <w:i/>
                <w:sz w:val="28"/>
                <w:szCs w:val="28"/>
              </w:rPr>
              <w:t>□</w:t>
            </w:r>
            <w:r w:rsidRPr="004C244E">
              <w:rPr>
                <w:rFonts w:ascii="Franklin Gothic Book" w:eastAsia="Times New Roman" w:hAnsi="Franklin Gothic Book" w:cs="Times New Roman"/>
                <w:i/>
                <w:sz w:val="20"/>
                <w:szCs w:val="20"/>
              </w:rPr>
              <w:t xml:space="preserve"> No</w:t>
            </w:r>
          </w:p>
          <w:p w14:paraId="091A38CA" w14:textId="77777777" w:rsidR="00673CEE" w:rsidRPr="004C244E" w:rsidRDefault="00673CEE" w:rsidP="00F75EA3">
            <w:pPr>
              <w:spacing w:before="142"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i/>
                <w:sz w:val="20"/>
                <w:szCs w:val="20"/>
              </w:rPr>
              <w:t xml:space="preserve">OHSAS 18001               </w:t>
            </w:r>
            <w:r w:rsidRPr="004C244E">
              <w:rPr>
                <w:rFonts w:ascii="Franklin Gothic Book" w:eastAsia="Times New Roman" w:hAnsi="Franklin Gothic Book" w:cs="Times New Roman"/>
                <w:i/>
                <w:sz w:val="28"/>
                <w:szCs w:val="28"/>
              </w:rPr>
              <w:t>□</w:t>
            </w:r>
            <w:r w:rsidRPr="004C244E">
              <w:rPr>
                <w:rFonts w:ascii="Franklin Gothic Book" w:eastAsia="Times New Roman" w:hAnsi="Franklin Gothic Book" w:cs="Times New Roman"/>
                <w:i/>
                <w:sz w:val="20"/>
                <w:szCs w:val="20"/>
              </w:rPr>
              <w:t xml:space="preserve"> Yes / </w:t>
            </w:r>
            <w:r w:rsidRPr="004C244E">
              <w:rPr>
                <w:rFonts w:ascii="Franklin Gothic Book" w:eastAsia="Times New Roman" w:hAnsi="Franklin Gothic Book" w:cs="Times New Roman"/>
                <w:i/>
                <w:sz w:val="28"/>
                <w:szCs w:val="28"/>
              </w:rPr>
              <w:t>□</w:t>
            </w:r>
            <w:r w:rsidRPr="004C244E">
              <w:rPr>
                <w:rFonts w:ascii="Franklin Gothic Book" w:eastAsia="Times New Roman" w:hAnsi="Franklin Gothic Book" w:cs="Times New Roman"/>
                <w:i/>
                <w:sz w:val="20"/>
                <w:szCs w:val="20"/>
              </w:rPr>
              <w:t xml:space="preserve"> No</w:t>
            </w:r>
          </w:p>
        </w:tc>
      </w:tr>
    </w:tbl>
    <w:p w14:paraId="21996FD7" w14:textId="77777777" w:rsidR="00673CEE" w:rsidRPr="004C244E" w:rsidRDefault="00673CEE" w:rsidP="00673CEE">
      <w:pPr>
        <w:tabs>
          <w:tab w:val="left" w:pos="3936"/>
        </w:tabs>
        <w:spacing w:before="142" w:after="240"/>
        <w:rPr>
          <w:rFonts w:ascii="Franklin Gothic Book" w:eastAsia="Times New Roman" w:hAnsi="Franklin Gothic Book" w:cs="Times New Roman"/>
          <w:sz w:val="20"/>
          <w:szCs w:val="20"/>
        </w:rPr>
      </w:pPr>
    </w:p>
    <w:p w14:paraId="1664506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br w:type="page"/>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216DCD0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C5F22D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38C86CC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7C01932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637784AD" w14:textId="77777777" w:rsidR="00673CEE" w:rsidRPr="004C244E" w:rsidRDefault="00673CEE" w:rsidP="00673CEE">
      <w:pPr>
        <w:tabs>
          <w:tab w:val="left" w:pos="3936"/>
        </w:tabs>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 absence of ISO certificates or proof of conformity with ISO standards, the Participant shall provide the following information:</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325"/>
        <w:gridCol w:w="5605"/>
      </w:tblGrid>
      <w:tr w:rsidR="00673CEE" w:rsidRPr="004C244E" w14:paraId="45BE3452" w14:textId="77777777" w:rsidTr="00F75EA3">
        <w:trPr>
          <w:tblHeader/>
        </w:trPr>
        <w:tc>
          <w:tcPr>
            <w:tcW w:w="752" w:type="dxa"/>
            <w:shd w:val="clear" w:color="auto" w:fill="548DD4"/>
          </w:tcPr>
          <w:p w14:paraId="7B29D98E" w14:textId="77777777" w:rsidR="00673CEE" w:rsidRPr="004C244E" w:rsidRDefault="00673CEE" w:rsidP="00F75EA3">
            <w:pPr>
              <w:spacing w:before="142" w:after="240"/>
              <w:jc w:val="both"/>
              <w:rPr>
                <w:rFonts w:ascii="Franklin Gothic Book" w:eastAsia="Times New Roman" w:hAnsi="Franklin Gothic Book" w:cs="Times New Roman"/>
                <w:b/>
                <w:sz w:val="20"/>
                <w:szCs w:val="20"/>
              </w:rPr>
            </w:pPr>
          </w:p>
        </w:tc>
        <w:tc>
          <w:tcPr>
            <w:tcW w:w="3325" w:type="dxa"/>
            <w:shd w:val="clear" w:color="auto" w:fill="548DD4"/>
          </w:tcPr>
          <w:p w14:paraId="0F8C0E55" w14:textId="77777777" w:rsidR="00673CEE" w:rsidRPr="004C244E" w:rsidRDefault="00673CEE" w:rsidP="00F75EA3">
            <w:pPr>
              <w:spacing w:before="142"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DESCRIPTION</w:t>
            </w:r>
          </w:p>
        </w:tc>
        <w:tc>
          <w:tcPr>
            <w:tcW w:w="5605" w:type="dxa"/>
            <w:shd w:val="clear" w:color="auto" w:fill="548DD4"/>
          </w:tcPr>
          <w:p w14:paraId="0B0E7C2B" w14:textId="77777777" w:rsidR="00673CEE" w:rsidRPr="004C244E" w:rsidRDefault="00673CEE" w:rsidP="00F75EA3">
            <w:pPr>
              <w:spacing w:before="142" w:after="240"/>
              <w:jc w:val="center"/>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 xml:space="preserve">SUPPORTING DOCUMENTATION </w:t>
            </w:r>
          </w:p>
        </w:tc>
      </w:tr>
      <w:tr w:rsidR="00673CEE" w:rsidRPr="004C244E" w14:paraId="3AFF9FFA" w14:textId="77777777" w:rsidTr="00F75EA3">
        <w:tc>
          <w:tcPr>
            <w:tcW w:w="752" w:type="dxa"/>
            <w:shd w:val="clear" w:color="auto" w:fill="auto"/>
          </w:tcPr>
          <w:p w14:paraId="2CE9F832"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1</w:t>
            </w:r>
          </w:p>
        </w:tc>
        <w:tc>
          <w:tcPr>
            <w:tcW w:w="3325" w:type="dxa"/>
            <w:shd w:val="clear" w:color="auto" w:fill="auto"/>
          </w:tcPr>
          <w:p w14:paraId="26E357CE"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Health &amp; Safety Policy</w:t>
            </w:r>
          </w:p>
        </w:tc>
        <w:tc>
          <w:tcPr>
            <w:tcW w:w="5605" w:type="dxa"/>
            <w:shd w:val="clear" w:color="auto" w:fill="auto"/>
          </w:tcPr>
          <w:p w14:paraId="7AAC31CE"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Policy document or the index of the health &amp; safety manual or other relevant documents.</w:t>
            </w:r>
          </w:p>
        </w:tc>
      </w:tr>
      <w:tr w:rsidR="00673CEE" w:rsidRPr="004C244E" w14:paraId="7AFEB699" w14:textId="77777777" w:rsidTr="00F75EA3">
        <w:tc>
          <w:tcPr>
            <w:tcW w:w="752" w:type="dxa"/>
            <w:shd w:val="clear" w:color="auto" w:fill="auto"/>
          </w:tcPr>
          <w:p w14:paraId="7BA90246"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2</w:t>
            </w:r>
          </w:p>
        </w:tc>
        <w:tc>
          <w:tcPr>
            <w:tcW w:w="3325" w:type="dxa"/>
            <w:shd w:val="clear" w:color="auto" w:fill="auto"/>
          </w:tcPr>
          <w:p w14:paraId="1DC92A13"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Environmental Management Policy</w:t>
            </w:r>
          </w:p>
        </w:tc>
        <w:tc>
          <w:tcPr>
            <w:tcW w:w="5605" w:type="dxa"/>
            <w:shd w:val="clear" w:color="auto" w:fill="auto"/>
          </w:tcPr>
          <w:p w14:paraId="495FCB15"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Policy document or the index of the Environmental Management manual or other relevant documents.</w:t>
            </w:r>
          </w:p>
        </w:tc>
      </w:tr>
      <w:tr w:rsidR="00673CEE" w:rsidRPr="004C244E" w14:paraId="75A84D46" w14:textId="77777777" w:rsidTr="00F75EA3">
        <w:tc>
          <w:tcPr>
            <w:tcW w:w="752" w:type="dxa"/>
            <w:shd w:val="clear" w:color="auto" w:fill="auto"/>
          </w:tcPr>
          <w:p w14:paraId="18B000D9"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3</w:t>
            </w:r>
          </w:p>
        </w:tc>
        <w:tc>
          <w:tcPr>
            <w:tcW w:w="3325" w:type="dxa"/>
            <w:shd w:val="clear" w:color="auto" w:fill="auto"/>
          </w:tcPr>
          <w:p w14:paraId="331D42A6"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Declaration of compliance with ILO core labour standards in operations</w:t>
            </w:r>
          </w:p>
        </w:tc>
        <w:tc>
          <w:tcPr>
            <w:tcW w:w="5605" w:type="dxa"/>
            <w:shd w:val="clear" w:color="auto" w:fill="auto"/>
          </w:tcPr>
          <w:p w14:paraId="0492AE87"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The Participant certifies (by ticking explicitly) complying with the following core labour standards:</w:t>
            </w:r>
          </w:p>
          <w:p w14:paraId="0A3E2AD1" w14:textId="77777777" w:rsidR="00673CEE" w:rsidRPr="004C244E" w:rsidRDefault="00673CEE" w:rsidP="00673CEE">
            <w:pPr>
              <w:widowControl w:val="0"/>
              <w:numPr>
                <w:ilvl w:val="0"/>
                <w:numId w:val="42"/>
              </w:numPr>
              <w:autoSpaceDE w:val="0"/>
              <w:autoSpaceDN w:val="0"/>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Freedom of Association;</w:t>
            </w:r>
          </w:p>
          <w:p w14:paraId="0DFD4921" w14:textId="77777777" w:rsidR="00673CEE" w:rsidRPr="004C244E" w:rsidRDefault="00673CEE" w:rsidP="00673CEE">
            <w:pPr>
              <w:widowControl w:val="0"/>
              <w:numPr>
                <w:ilvl w:val="0"/>
                <w:numId w:val="42"/>
              </w:numPr>
              <w:autoSpaceDE w:val="0"/>
              <w:autoSpaceDN w:val="0"/>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Forced Labour; </w:t>
            </w:r>
          </w:p>
          <w:p w14:paraId="48EB291D" w14:textId="77777777" w:rsidR="00673CEE" w:rsidRPr="004C244E" w:rsidRDefault="00673CEE" w:rsidP="00673CEE">
            <w:pPr>
              <w:widowControl w:val="0"/>
              <w:numPr>
                <w:ilvl w:val="0"/>
                <w:numId w:val="42"/>
              </w:numPr>
              <w:autoSpaceDE w:val="0"/>
              <w:autoSpaceDN w:val="0"/>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Discrimination;</w:t>
            </w:r>
          </w:p>
          <w:p w14:paraId="00952B3C" w14:textId="77777777" w:rsidR="00673CEE" w:rsidRPr="004C244E" w:rsidRDefault="00673CEE" w:rsidP="00673CEE">
            <w:pPr>
              <w:widowControl w:val="0"/>
              <w:numPr>
                <w:ilvl w:val="0"/>
                <w:numId w:val="42"/>
              </w:numPr>
              <w:autoSpaceDE w:val="0"/>
              <w:autoSpaceDN w:val="0"/>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Child Labour.</w:t>
            </w:r>
          </w:p>
        </w:tc>
      </w:tr>
      <w:tr w:rsidR="00673CEE" w:rsidRPr="004C244E" w14:paraId="70040E3F" w14:textId="77777777" w:rsidTr="00F75EA3">
        <w:tc>
          <w:tcPr>
            <w:tcW w:w="752" w:type="dxa"/>
            <w:shd w:val="clear" w:color="auto" w:fill="auto"/>
          </w:tcPr>
          <w:p w14:paraId="54A96446"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4</w:t>
            </w:r>
          </w:p>
        </w:tc>
        <w:tc>
          <w:tcPr>
            <w:tcW w:w="3325" w:type="dxa"/>
            <w:shd w:val="clear" w:color="auto" w:fill="auto"/>
          </w:tcPr>
          <w:p w14:paraId="0178C1C0"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Reviews, inspections and audits related to ESHS issues within the company and especially on construction sites</w:t>
            </w:r>
          </w:p>
        </w:tc>
        <w:tc>
          <w:tcPr>
            <w:tcW w:w="5605" w:type="dxa"/>
            <w:shd w:val="clear" w:color="auto" w:fill="auto"/>
          </w:tcPr>
          <w:p w14:paraId="10ADA0F2"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Provide list of such reviews or audits which were carried out during the </w:t>
            </w:r>
            <w:r w:rsidRPr="004C244E">
              <w:rPr>
                <w:rFonts w:ascii="Franklin Gothic Book" w:eastAsia="Times New Roman" w:hAnsi="Franklin Gothic Book" w:cs="Times New Roman"/>
                <w:b/>
                <w:bCs/>
                <w:i/>
                <w:sz w:val="20"/>
                <w:szCs w:val="20"/>
              </w:rPr>
              <w:t xml:space="preserve">[state the period, </w:t>
            </w:r>
            <w:r w:rsidRPr="004C244E">
              <w:rPr>
                <w:rFonts w:ascii="Franklin Gothic Book" w:eastAsia="Times New Roman" w:hAnsi="Franklin Gothic Book" w:cs="Times New Roman"/>
                <w:b/>
                <w:i/>
                <w:sz w:val="20"/>
                <w:szCs w:val="20"/>
              </w:rPr>
              <w:t>as per Section III, Evaluation Methodology</w:t>
            </w:r>
            <w:r w:rsidRPr="004C244E">
              <w:rPr>
                <w:rFonts w:ascii="Franklin Gothic Book" w:eastAsia="Times New Roman" w:hAnsi="Franklin Gothic Book" w:cs="Times New Roman"/>
                <w:b/>
                <w:bCs/>
                <w:i/>
                <w:sz w:val="20"/>
                <w:szCs w:val="20"/>
              </w:rPr>
              <w:t>]</w:t>
            </w:r>
          </w:p>
        </w:tc>
      </w:tr>
      <w:tr w:rsidR="00673CEE" w:rsidRPr="004C244E" w14:paraId="0AEC87FF" w14:textId="77777777" w:rsidTr="00F75EA3">
        <w:tc>
          <w:tcPr>
            <w:tcW w:w="752" w:type="dxa"/>
            <w:shd w:val="clear" w:color="auto" w:fill="auto"/>
          </w:tcPr>
          <w:p w14:paraId="66A38447"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5</w:t>
            </w:r>
          </w:p>
        </w:tc>
        <w:tc>
          <w:tcPr>
            <w:tcW w:w="3325" w:type="dxa"/>
            <w:shd w:val="clear" w:color="auto" w:fill="auto"/>
          </w:tcPr>
          <w:p w14:paraId="2A1683EB"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Internal and external integration and enforcement policy</w:t>
            </w:r>
          </w:p>
        </w:tc>
        <w:tc>
          <w:tcPr>
            <w:tcW w:w="5605" w:type="dxa"/>
            <w:shd w:val="clear" w:color="auto" w:fill="auto"/>
          </w:tcPr>
          <w:p w14:paraId="3CCF85F8"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Provide information on:</w:t>
            </w:r>
          </w:p>
          <w:p w14:paraId="00534C65" w14:textId="77777777" w:rsidR="00673CEE" w:rsidRPr="004C244E" w:rsidRDefault="00673CEE" w:rsidP="00673CEE">
            <w:pPr>
              <w:numPr>
                <w:ilvl w:val="0"/>
                <w:numId w:val="41"/>
              </w:numPr>
              <w:tabs>
                <w:tab w:val="left" w:pos="383"/>
              </w:tabs>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How the Participant ensures that all members of a JVCA, suppliers or temporary workforce are aware of and comply with ESHS requirements;</w:t>
            </w:r>
          </w:p>
          <w:p w14:paraId="16A6753E" w14:textId="77777777" w:rsidR="00673CEE" w:rsidRPr="004C244E" w:rsidRDefault="00673CEE" w:rsidP="00673CEE">
            <w:pPr>
              <w:numPr>
                <w:ilvl w:val="0"/>
                <w:numId w:val="41"/>
              </w:numPr>
              <w:tabs>
                <w:tab w:val="left" w:pos="383"/>
              </w:tabs>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Nature and content of the ESHS trainings provided to employees.</w:t>
            </w:r>
          </w:p>
        </w:tc>
      </w:tr>
      <w:tr w:rsidR="00673CEE" w:rsidRPr="004C244E" w14:paraId="3BF74D4A" w14:textId="77777777" w:rsidTr="00F75EA3">
        <w:tc>
          <w:tcPr>
            <w:tcW w:w="752" w:type="dxa"/>
            <w:shd w:val="clear" w:color="auto" w:fill="auto"/>
          </w:tcPr>
          <w:p w14:paraId="2F29F386" w14:textId="77777777" w:rsidR="00673CEE" w:rsidRPr="004C244E" w:rsidRDefault="00673CEE" w:rsidP="00F75EA3">
            <w:pPr>
              <w:spacing w:before="142"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6</w:t>
            </w:r>
          </w:p>
        </w:tc>
        <w:tc>
          <w:tcPr>
            <w:tcW w:w="3325" w:type="dxa"/>
            <w:shd w:val="clear" w:color="auto" w:fill="auto"/>
          </w:tcPr>
          <w:p w14:paraId="777015F4"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Procedures on main ESHS issues</w:t>
            </w:r>
          </w:p>
        </w:tc>
        <w:tc>
          <w:tcPr>
            <w:tcW w:w="5605" w:type="dxa"/>
            <w:shd w:val="clear" w:color="auto" w:fill="auto"/>
          </w:tcPr>
          <w:p w14:paraId="22071F7D" w14:textId="77777777" w:rsidR="00673CEE" w:rsidRPr="004C244E" w:rsidRDefault="00673CEE" w:rsidP="00F75EA3">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Unless information is already provided in policy documents submitted under the requirements of Articles 1 and 2 above, the brief description of the in-house policies and procedures shall be provided, covering the following issues, as appropriate for the Contract:</w:t>
            </w:r>
          </w:p>
          <w:p w14:paraId="064FBCFB"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ESHS resources and facilities and ESHS monitoring organization;</w:t>
            </w:r>
          </w:p>
          <w:p w14:paraId="3C118FFF"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Project areas management (base camps, quarries, borrow pits, storage areas);</w:t>
            </w:r>
          </w:p>
          <w:p w14:paraId="08CE06ED"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Health &amp; Safety on project Areas;</w:t>
            </w:r>
          </w:p>
          <w:p w14:paraId="62EC6B0B" w14:textId="77777777" w:rsidR="00673CEE" w:rsidRPr="004C244E" w:rsidRDefault="00673CEE" w:rsidP="00673CEE">
            <w:pPr>
              <w:numPr>
                <w:ilvl w:val="0"/>
                <w:numId w:val="40"/>
              </w:numPr>
              <w:tabs>
                <w:tab w:val="left" w:pos="709"/>
              </w:tabs>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Local recruitment and ESHS trainings of local staff, ESHS trainings of subcontractors and local partners, if any;</w:t>
            </w:r>
          </w:p>
          <w:p w14:paraId="22D360A3"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Relations with stakeholders, information and consultation of local communities and authorities; </w:t>
            </w:r>
          </w:p>
          <w:p w14:paraId="222F0650"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Traffic management;</w:t>
            </w:r>
          </w:p>
          <w:p w14:paraId="0111EE47"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Hazardous products;</w:t>
            </w:r>
          </w:p>
          <w:p w14:paraId="27EECAA6"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Wastewater (effluents);</w:t>
            </w:r>
          </w:p>
          <w:p w14:paraId="0EE10645"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Protection of water resources; </w:t>
            </w:r>
          </w:p>
          <w:p w14:paraId="69BA3A60"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Atmospheric emissions, noise and vibrations;</w:t>
            </w:r>
          </w:p>
          <w:p w14:paraId="285E6B00"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Waste management;</w:t>
            </w:r>
          </w:p>
          <w:p w14:paraId="493BB35E"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Biodiversity: protection of fauna and flora; </w:t>
            </w:r>
          </w:p>
          <w:p w14:paraId="125D0B39"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Site rehabilitation and revegetation;</w:t>
            </w:r>
          </w:p>
          <w:p w14:paraId="168436AB"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Erosion and sedimentation;</w:t>
            </w:r>
          </w:p>
          <w:p w14:paraId="6931F0FF" w14:textId="77777777" w:rsidR="00673CEE" w:rsidRPr="004C244E" w:rsidRDefault="00673CEE" w:rsidP="00673CEE">
            <w:pPr>
              <w:numPr>
                <w:ilvl w:val="0"/>
                <w:numId w:val="40"/>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Control of infectious diseases.</w:t>
            </w:r>
          </w:p>
        </w:tc>
      </w:tr>
    </w:tbl>
    <w:p w14:paraId="195CE3E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1B9EF9F8" w14:textId="77777777" w:rsidR="00673CEE" w:rsidRPr="004C244E" w:rsidRDefault="00673CEE" w:rsidP="00673CEE">
      <w:pP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
          <w:color w:val="00539B"/>
          <w:sz w:val="36"/>
          <w:szCs w:val="36"/>
        </w:rPr>
        <w:br w:type="page"/>
      </w:r>
    </w:p>
    <w:p w14:paraId="3CE860A8"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bookmarkStart w:id="343" w:name="_Toc531767405"/>
      <w:r w:rsidRPr="004C244E">
        <w:rPr>
          <w:rFonts w:ascii="Franklin Gothic Book" w:eastAsia="Times New Roman" w:hAnsi="Franklin Gothic Book" w:cs="Arial"/>
          <w:b/>
          <w:color w:val="00539B"/>
          <w:sz w:val="36"/>
          <w:szCs w:val="36"/>
          <w:lang w:val="en-US"/>
        </w:rPr>
        <w:t>Form ESHS-2W: ESHS Experience</w:t>
      </w:r>
      <w:bookmarkEnd w:id="343"/>
    </w:p>
    <w:p w14:paraId="39D0E46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1DD6EEF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[delete if not applicable]</w:t>
      </w:r>
    </w:p>
    <w:p w14:paraId="5999CE9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7C969F4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Tender No.: ___________________</w:t>
      </w:r>
    </w:p>
    <w:p w14:paraId="3968C09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02B0D5B2"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Complete one (1) form per Contract.</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72" w:type="dxa"/>
          <w:right w:w="72" w:type="dxa"/>
        </w:tblCellMar>
        <w:tblLook w:val="04A0" w:firstRow="1" w:lastRow="0" w:firstColumn="1" w:lastColumn="0" w:noHBand="0" w:noVBand="1"/>
      </w:tblPr>
      <w:tblGrid>
        <w:gridCol w:w="2429"/>
        <w:gridCol w:w="1977"/>
        <w:gridCol w:w="1977"/>
        <w:gridCol w:w="2661"/>
      </w:tblGrid>
      <w:tr w:rsidR="00673CEE" w:rsidRPr="004C244E" w14:paraId="65597805" w14:textId="77777777" w:rsidTr="00F75EA3">
        <w:trPr>
          <w:cantSplit/>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7EA6D7"/>
            <w:hideMark/>
          </w:tcPr>
          <w:p w14:paraId="5502BEAB" w14:textId="77777777" w:rsidR="00673CEE" w:rsidRPr="004C244E" w:rsidRDefault="00673CEE" w:rsidP="00F75EA3">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Contract of Similar Size and Nature</w:t>
            </w:r>
          </w:p>
        </w:tc>
      </w:tr>
      <w:tr w:rsidR="00673CEE" w:rsidRPr="004C244E" w14:paraId="208CC1AC" w14:textId="77777777" w:rsidTr="00F75EA3">
        <w:trPr>
          <w:cantSplit/>
          <w:trHeight w:val="417"/>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345E36C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Contract No . . . . . . of . . . . . .</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1D6742E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Contract Identification</w:t>
            </w:r>
          </w:p>
        </w:tc>
        <w:tc>
          <w:tcPr>
            <w:tcW w:w="2564" w:type="pct"/>
            <w:gridSpan w:val="2"/>
            <w:tcBorders>
              <w:top w:val="single" w:sz="12" w:space="0" w:color="00539B"/>
              <w:left w:val="single" w:sz="12" w:space="0" w:color="00539B"/>
              <w:bottom w:val="single" w:sz="12" w:space="0" w:color="00539B"/>
              <w:right w:val="single" w:sz="12" w:space="0" w:color="00539B"/>
            </w:tcBorders>
            <w:vAlign w:val="center"/>
          </w:tcPr>
          <w:p w14:paraId="1D7EB259"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6B42C955" w14:textId="77777777" w:rsidTr="00F75EA3">
        <w:trPr>
          <w:cantSplit/>
          <w:trHeight w:val="417"/>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52EEA5F2"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Award Date</w:t>
            </w:r>
          </w:p>
        </w:tc>
        <w:tc>
          <w:tcPr>
            <w:tcW w:w="1093" w:type="pct"/>
            <w:tcBorders>
              <w:top w:val="single" w:sz="12" w:space="0" w:color="00539B"/>
              <w:left w:val="single" w:sz="12" w:space="0" w:color="00539B"/>
              <w:bottom w:val="single" w:sz="12" w:space="0" w:color="00539B"/>
              <w:right w:val="single" w:sz="12" w:space="0" w:color="00539B"/>
            </w:tcBorders>
            <w:vAlign w:val="center"/>
          </w:tcPr>
          <w:p w14:paraId="2861132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2F296C28"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Cs/>
                <w:sz w:val="20"/>
                <w:szCs w:val="20"/>
              </w:rPr>
              <w:t>Completion Date</w:t>
            </w:r>
          </w:p>
        </w:tc>
        <w:tc>
          <w:tcPr>
            <w:tcW w:w="1471" w:type="pct"/>
            <w:tcBorders>
              <w:top w:val="single" w:sz="12" w:space="0" w:color="00539B"/>
              <w:left w:val="single" w:sz="12" w:space="0" w:color="00539B"/>
              <w:bottom w:val="single" w:sz="12" w:space="0" w:color="00539B"/>
              <w:right w:val="single" w:sz="12" w:space="0" w:color="00539B"/>
            </w:tcBorders>
            <w:vAlign w:val="center"/>
          </w:tcPr>
          <w:p w14:paraId="632706F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6863FE8" w14:textId="77777777" w:rsidTr="00F75EA3">
        <w:trPr>
          <w:cantSplit/>
        </w:trPr>
        <w:tc>
          <w:tcPr>
            <w:tcW w:w="1343" w:type="pct"/>
            <w:tcBorders>
              <w:top w:val="single" w:sz="12" w:space="0" w:color="00539B"/>
              <w:left w:val="single" w:sz="12" w:space="0" w:color="00539B"/>
              <w:bottom w:val="single" w:sz="12" w:space="0" w:color="00539B"/>
              <w:right w:val="single" w:sz="12" w:space="0" w:color="00539B"/>
            </w:tcBorders>
            <w:vAlign w:val="center"/>
            <w:hideMark/>
          </w:tcPr>
          <w:p w14:paraId="7C32A408" w14:textId="77777777" w:rsidR="00673CEE" w:rsidRPr="004C244E" w:rsidRDefault="00673CEE" w:rsidP="00F75EA3">
            <w:pPr>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Role in Contract</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3DCBC550" w14:textId="77777777" w:rsidR="00673CEE" w:rsidRPr="004C244E" w:rsidRDefault="00673CEE" w:rsidP="00F75EA3">
            <w:pPr>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sym w:font="Wingdings" w:char="F06F"/>
            </w:r>
            <w:r w:rsidRPr="004C244E">
              <w:rPr>
                <w:rFonts w:ascii="Franklin Gothic Book" w:eastAsia="Times New Roman" w:hAnsi="Franklin Gothic Book" w:cs="Times New Roman"/>
                <w:bCs/>
                <w:sz w:val="20"/>
                <w:szCs w:val="20"/>
              </w:rPr>
              <w:t xml:space="preserve">  Contractor         </w:t>
            </w:r>
          </w:p>
        </w:tc>
        <w:tc>
          <w:tcPr>
            <w:tcW w:w="1093" w:type="pct"/>
            <w:tcBorders>
              <w:top w:val="single" w:sz="12" w:space="0" w:color="00539B"/>
              <w:left w:val="single" w:sz="12" w:space="0" w:color="00539B"/>
              <w:bottom w:val="single" w:sz="12" w:space="0" w:color="00539B"/>
              <w:right w:val="single" w:sz="12" w:space="0" w:color="00539B"/>
            </w:tcBorders>
            <w:vAlign w:val="center"/>
            <w:hideMark/>
          </w:tcPr>
          <w:p w14:paraId="4D5D5206" w14:textId="77777777" w:rsidR="00673CEE" w:rsidRPr="004C244E" w:rsidRDefault="00673CEE" w:rsidP="00F75EA3">
            <w:pPr>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sym w:font="Wingdings" w:char="F06F"/>
            </w:r>
            <w:r w:rsidRPr="004C244E">
              <w:rPr>
                <w:rFonts w:ascii="Franklin Gothic Book" w:eastAsia="Times New Roman" w:hAnsi="Franklin Gothic Book" w:cs="Times New Roman"/>
                <w:bCs/>
                <w:sz w:val="20"/>
                <w:szCs w:val="20"/>
              </w:rPr>
              <w:t xml:space="preserve"> Management </w:t>
            </w:r>
          </w:p>
          <w:p w14:paraId="1020805B" w14:textId="77777777" w:rsidR="00673CEE" w:rsidRPr="004C244E" w:rsidRDefault="00673CEE" w:rsidP="00F75EA3">
            <w:pPr>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     Contractor</w:t>
            </w:r>
          </w:p>
        </w:tc>
        <w:tc>
          <w:tcPr>
            <w:tcW w:w="1471" w:type="pct"/>
            <w:tcBorders>
              <w:top w:val="single" w:sz="12" w:space="0" w:color="00539B"/>
              <w:left w:val="single" w:sz="12" w:space="0" w:color="00539B"/>
              <w:bottom w:val="single" w:sz="12" w:space="0" w:color="00539B"/>
              <w:right w:val="single" w:sz="12" w:space="0" w:color="00539B"/>
            </w:tcBorders>
            <w:vAlign w:val="center"/>
            <w:hideMark/>
          </w:tcPr>
          <w:p w14:paraId="49E8E42C" w14:textId="77777777" w:rsidR="00673CEE" w:rsidRPr="004C244E" w:rsidRDefault="00673CEE" w:rsidP="00F75EA3">
            <w:pPr>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sym w:font="Wingdings" w:char="F06F"/>
            </w:r>
            <w:r w:rsidRPr="004C244E">
              <w:rPr>
                <w:rFonts w:ascii="Franklin Gothic Book" w:eastAsia="Times New Roman" w:hAnsi="Franklin Gothic Book" w:cs="Times New Roman"/>
                <w:bCs/>
                <w:sz w:val="20"/>
                <w:szCs w:val="20"/>
              </w:rPr>
              <w:t xml:space="preserve">  Lead partner in JVCA        </w:t>
            </w:r>
          </w:p>
        </w:tc>
      </w:tr>
      <w:tr w:rsidR="00673CEE" w:rsidRPr="004C244E" w14:paraId="49B5B0B4" w14:textId="77777777" w:rsidTr="00F75EA3">
        <w:trPr>
          <w:cantSplit/>
        </w:trPr>
        <w:tc>
          <w:tcPr>
            <w:tcW w:w="1343" w:type="pct"/>
            <w:tcBorders>
              <w:top w:val="single" w:sz="12" w:space="0" w:color="00539B"/>
              <w:left w:val="single" w:sz="12" w:space="0" w:color="00539B"/>
              <w:bottom w:val="single" w:sz="12" w:space="0" w:color="00539B"/>
              <w:right w:val="single" w:sz="12" w:space="0" w:color="00539B"/>
            </w:tcBorders>
            <w:hideMark/>
          </w:tcPr>
          <w:p w14:paraId="674E6B8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Total Contract Amount</w:t>
            </w:r>
          </w:p>
        </w:tc>
        <w:tc>
          <w:tcPr>
            <w:tcW w:w="3657" w:type="pct"/>
            <w:gridSpan w:val="3"/>
            <w:tcBorders>
              <w:top w:val="single" w:sz="12" w:space="0" w:color="00539B"/>
              <w:left w:val="single" w:sz="12" w:space="0" w:color="00539B"/>
              <w:bottom w:val="single" w:sz="12" w:space="0" w:color="00539B"/>
              <w:right w:val="single" w:sz="12" w:space="0" w:color="00539B"/>
            </w:tcBorders>
            <w:hideMark/>
          </w:tcPr>
          <w:p w14:paraId="4680792E" w14:textId="77777777" w:rsidR="00673CEE" w:rsidRPr="004C244E" w:rsidRDefault="00673CEE" w:rsidP="00F75EA3">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[state the currency</w:t>
            </w:r>
            <w:r w:rsidRPr="004C244E">
              <w:rPr>
                <w:rFonts w:ascii="Franklin Gothic Book" w:eastAsia="Times New Roman" w:hAnsi="Franklin Gothic Book" w:cs="Times New Roman"/>
                <w:b/>
                <w:bCs/>
                <w:i/>
                <w:sz w:val="20"/>
                <w:szCs w:val="18"/>
              </w:rPr>
              <w:t>,</w:t>
            </w:r>
            <w:r w:rsidRPr="004C244E">
              <w:rPr>
                <w:rFonts w:ascii="Franklin Gothic Book" w:eastAsia="Times New Roman" w:hAnsi="Franklin Gothic Book" w:cs="Times New Roman"/>
                <w:b/>
                <w:i/>
                <w:sz w:val="20"/>
                <w:szCs w:val="20"/>
              </w:rPr>
              <w:t xml:space="preserve"> as per Section III, Evaluation Methodology, equivalent</w:t>
            </w:r>
            <w:r w:rsidRPr="004C244E">
              <w:rPr>
                <w:rFonts w:ascii="Franklin Gothic Book" w:eastAsia="Times New Roman" w:hAnsi="Franklin Gothic Book" w:cs="Times New Roman"/>
                <w:b/>
                <w:bCs/>
                <w:i/>
                <w:sz w:val="20"/>
                <w:szCs w:val="20"/>
              </w:rPr>
              <w:t>]</w:t>
            </w:r>
          </w:p>
        </w:tc>
      </w:tr>
      <w:tr w:rsidR="00673CEE" w:rsidRPr="004C244E" w14:paraId="5FA09B25" w14:textId="77777777" w:rsidTr="00F75EA3">
        <w:trPr>
          <w:cantSplit/>
          <w:trHeight w:val="1227"/>
        </w:trPr>
        <w:tc>
          <w:tcPr>
            <w:tcW w:w="1343" w:type="pct"/>
            <w:tcBorders>
              <w:top w:val="single" w:sz="12" w:space="0" w:color="00539B"/>
              <w:left w:val="single" w:sz="12" w:space="0" w:color="00539B"/>
              <w:bottom w:val="single" w:sz="12" w:space="0" w:color="00539B"/>
              <w:right w:val="single" w:sz="12" w:space="0" w:color="00539B"/>
            </w:tcBorders>
            <w:hideMark/>
          </w:tcPr>
          <w:p w14:paraId="5A48BECF"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Client’s Name</w:t>
            </w:r>
          </w:p>
          <w:p w14:paraId="33CCE7B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Address</w:t>
            </w:r>
          </w:p>
          <w:p w14:paraId="56E2FDA6"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Telephone/Fax Number</w:t>
            </w:r>
          </w:p>
          <w:p w14:paraId="5D29A7CA"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email</w:t>
            </w:r>
          </w:p>
        </w:tc>
        <w:tc>
          <w:tcPr>
            <w:tcW w:w="3657" w:type="pct"/>
            <w:gridSpan w:val="3"/>
            <w:tcBorders>
              <w:top w:val="single" w:sz="12" w:space="0" w:color="00539B"/>
              <w:left w:val="single" w:sz="12" w:space="0" w:color="00539B"/>
              <w:bottom w:val="single" w:sz="12" w:space="0" w:color="00539B"/>
              <w:right w:val="single" w:sz="12" w:space="0" w:color="00539B"/>
            </w:tcBorders>
          </w:tcPr>
          <w:p w14:paraId="2216CC19"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r>
      <w:tr w:rsidR="00673CEE" w:rsidRPr="004C244E" w14:paraId="7A0A8BC8"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hideMark/>
          </w:tcPr>
          <w:p w14:paraId="2F6CBFE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Description of the contract:</w:t>
            </w:r>
          </w:p>
        </w:tc>
      </w:tr>
      <w:tr w:rsidR="00673CEE" w:rsidRPr="004C244E" w14:paraId="403E49A9"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tcPr>
          <w:p w14:paraId="01A15E76"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26B19070"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p w14:paraId="04FEDBA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07336094"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vAlign w:val="center"/>
          </w:tcPr>
          <w:p w14:paraId="309CB75E"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Description of the ESHS challenges and measures implemented under the contract:</w:t>
            </w:r>
          </w:p>
        </w:tc>
      </w:tr>
      <w:tr w:rsidR="00673CEE" w:rsidRPr="004C244E" w14:paraId="6FF7793B" w14:textId="77777777" w:rsidTr="00F75EA3">
        <w:trPr>
          <w:cantSplit/>
          <w:trHeight w:val="210"/>
        </w:trPr>
        <w:tc>
          <w:tcPr>
            <w:tcW w:w="5000" w:type="pct"/>
            <w:gridSpan w:val="4"/>
            <w:tcBorders>
              <w:top w:val="single" w:sz="12" w:space="0" w:color="00539B"/>
              <w:left w:val="single" w:sz="12" w:space="0" w:color="00539B"/>
              <w:bottom w:val="single" w:sz="12" w:space="0" w:color="00539B"/>
              <w:right w:val="single" w:sz="12" w:space="0" w:color="00539B"/>
            </w:tcBorders>
            <w:shd w:val="clear" w:color="auto" w:fill="auto"/>
          </w:tcPr>
          <w:p w14:paraId="590CAF8F" w14:textId="77777777" w:rsidR="00673CEE" w:rsidRPr="004C244E" w:rsidRDefault="00673CEE" w:rsidP="00673CEE">
            <w:pPr>
              <w:numPr>
                <w:ilvl w:val="0"/>
                <w:numId w:val="43"/>
              </w:numPr>
              <w:spacing w:before="120" w:after="120"/>
              <w:contextualSpacing/>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ESHS Challenge;</w:t>
            </w:r>
          </w:p>
          <w:p w14:paraId="56B7D7B7" w14:textId="77777777" w:rsidR="00673CEE" w:rsidRPr="004C244E" w:rsidRDefault="00673CEE" w:rsidP="00673CEE">
            <w:pPr>
              <w:numPr>
                <w:ilvl w:val="0"/>
                <w:numId w:val="43"/>
              </w:numPr>
              <w:spacing w:before="120" w:after="120"/>
              <w:contextualSpacing/>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ESHS Risk Assessment Level;</w:t>
            </w:r>
          </w:p>
          <w:p w14:paraId="65DB6E5B" w14:textId="77777777" w:rsidR="00673CEE" w:rsidRPr="004C244E" w:rsidRDefault="00673CEE" w:rsidP="00673CEE">
            <w:pPr>
              <w:numPr>
                <w:ilvl w:val="0"/>
                <w:numId w:val="43"/>
              </w:numPr>
              <w:spacing w:before="120" w:after="120"/>
              <w:contextualSpacing/>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ESHS implemented measures;</w:t>
            </w:r>
          </w:p>
          <w:p w14:paraId="2E2581F6" w14:textId="77777777" w:rsidR="00673CEE" w:rsidRPr="004C244E" w:rsidRDefault="00673CEE" w:rsidP="00673CEE">
            <w:pPr>
              <w:widowControl w:val="0"/>
              <w:numPr>
                <w:ilvl w:val="0"/>
                <w:numId w:val="43"/>
              </w:numPr>
              <w:autoSpaceDE w:val="0"/>
              <w:autoSpaceDN w:val="0"/>
              <w:spacing w:before="120" w:after="120"/>
              <w:contextualSpacing/>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ESHS Knowhow Transfer or ESHS Local Staff Capacity Building, if any.</w:t>
            </w:r>
          </w:p>
        </w:tc>
      </w:tr>
    </w:tbl>
    <w:p w14:paraId="03F2B57D" w14:textId="77777777" w:rsidR="00673CEE" w:rsidRPr="004C244E" w:rsidRDefault="00673CEE" w:rsidP="00673CEE">
      <w:pPr>
        <w:rPr>
          <w:rFonts w:ascii="Franklin Gothic Book" w:eastAsia="Times New Roman" w:hAnsi="Franklin Gothic Book" w:cs="Arial"/>
          <w:b/>
          <w:color w:val="00539B"/>
          <w:sz w:val="36"/>
          <w:szCs w:val="36"/>
        </w:rPr>
      </w:pPr>
      <w:r w:rsidRPr="004C244E">
        <w:rPr>
          <w:rFonts w:ascii="Franklin Gothic Book" w:eastAsia="Times New Roman" w:hAnsi="Franklin Gothic Book" w:cs="Arial"/>
          <w:b/>
          <w:color w:val="00539B"/>
          <w:sz w:val="36"/>
          <w:szCs w:val="36"/>
        </w:rPr>
        <w:br w:type="page"/>
      </w:r>
    </w:p>
    <w:p w14:paraId="11292300"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bookmarkStart w:id="344" w:name="_Toc535593013"/>
      <w:r w:rsidRPr="004C244E">
        <w:rPr>
          <w:rFonts w:ascii="Franklin Gothic Book" w:eastAsia="Times New Roman" w:hAnsi="Franklin Gothic Book" w:cs="Arial"/>
          <w:b/>
          <w:color w:val="00539B"/>
          <w:sz w:val="36"/>
          <w:szCs w:val="36"/>
          <w:lang w:val="en-US"/>
        </w:rPr>
        <w:t>Form CON-1W: Contractor’s Equipment</w:t>
      </w:r>
      <w:bookmarkEnd w:id="344"/>
    </w:p>
    <w:p w14:paraId="72307F6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499397E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3E37A03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770AE86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7883742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660B5B1F"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 xml:space="preserve">The Participant shall provide adequate information to demonstrate clearly that it has the capability to meet the requirements for the key equipment listed in </w:t>
      </w:r>
      <w:r w:rsidRPr="004C244E">
        <w:rPr>
          <w:rFonts w:ascii="Franklin Gothic Book" w:eastAsia="Times New Roman" w:hAnsi="Franklin Gothic Book" w:cs="Times New Roman"/>
          <w:sz w:val="20"/>
          <w:szCs w:val="20"/>
        </w:rPr>
        <w:t>in Section III, Evaluation Methodology, and Section IV, Eligibility and Qualification Criteria</w:t>
      </w:r>
      <w:r w:rsidRPr="004C244E">
        <w:rPr>
          <w:rFonts w:ascii="Franklin Gothic Book" w:eastAsia="Times New Roman" w:hAnsi="Franklin Gothic Book" w:cs="Times New Roman"/>
          <w:iCs/>
          <w:sz w:val="20"/>
          <w:szCs w:val="20"/>
        </w:rPr>
        <w:t xml:space="preserve">. A separate Form shall be prepared for each item of equipment listed, or for alternative equipment proposed by the Participant. The Participant shall provide all the information requested below, to the extent possible. </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CellMar>
          <w:left w:w="72" w:type="dxa"/>
          <w:right w:w="72" w:type="dxa"/>
        </w:tblCellMar>
        <w:tblLook w:val="0000" w:firstRow="0" w:lastRow="0" w:firstColumn="0" w:lastColumn="0" w:noHBand="0" w:noVBand="0"/>
      </w:tblPr>
      <w:tblGrid>
        <w:gridCol w:w="1988"/>
        <w:gridCol w:w="3641"/>
        <w:gridCol w:w="3415"/>
      </w:tblGrid>
      <w:tr w:rsidR="00673CEE" w:rsidRPr="004C244E" w14:paraId="748991A0" w14:textId="77777777" w:rsidTr="00F75EA3">
        <w:trPr>
          <w:cantSplit/>
          <w:trHeight w:val="248"/>
        </w:trPr>
        <w:tc>
          <w:tcPr>
            <w:tcW w:w="5000" w:type="pct"/>
            <w:gridSpan w:val="3"/>
            <w:tcBorders>
              <w:top w:val="single" w:sz="12" w:space="0" w:color="00539B"/>
              <w:left w:val="single" w:sz="12" w:space="0" w:color="00539B"/>
              <w:bottom w:val="single" w:sz="12" w:space="0" w:color="00539B"/>
              <w:right w:val="single" w:sz="12" w:space="0" w:color="00539B"/>
            </w:tcBorders>
            <w:shd w:val="clear" w:color="auto" w:fill="7EA6D7"/>
            <w:vAlign w:val="center"/>
          </w:tcPr>
          <w:p w14:paraId="5CB3B09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Type of Equipment*</w:t>
            </w:r>
          </w:p>
        </w:tc>
      </w:tr>
      <w:tr w:rsidR="00673CEE" w:rsidRPr="004C244E" w14:paraId="41A43DEE"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5CA496FE"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Equipment Information</w:t>
            </w:r>
          </w:p>
        </w:tc>
        <w:tc>
          <w:tcPr>
            <w:tcW w:w="2013" w:type="pct"/>
            <w:tcBorders>
              <w:top w:val="single" w:sz="12" w:space="0" w:color="00539B"/>
              <w:left w:val="single" w:sz="12" w:space="0" w:color="00539B"/>
              <w:bottom w:val="single" w:sz="12" w:space="0" w:color="00539B"/>
              <w:right w:val="single" w:sz="12" w:space="0" w:color="00539B"/>
            </w:tcBorders>
          </w:tcPr>
          <w:p w14:paraId="31416F75"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Name of manufacturer</w:t>
            </w:r>
          </w:p>
        </w:tc>
        <w:tc>
          <w:tcPr>
            <w:tcW w:w="1888" w:type="pct"/>
            <w:tcBorders>
              <w:top w:val="single" w:sz="12" w:space="0" w:color="00539B"/>
              <w:left w:val="single" w:sz="12" w:space="0" w:color="00539B"/>
              <w:bottom w:val="single" w:sz="12" w:space="0" w:color="00539B"/>
              <w:right w:val="single" w:sz="12" w:space="0" w:color="00539B"/>
            </w:tcBorders>
          </w:tcPr>
          <w:p w14:paraId="365DA589"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Model and power rating</w:t>
            </w:r>
          </w:p>
        </w:tc>
      </w:tr>
      <w:tr w:rsidR="00673CEE" w:rsidRPr="004C244E" w14:paraId="70D05236"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54E8A009"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2013" w:type="pct"/>
            <w:tcBorders>
              <w:top w:val="single" w:sz="12" w:space="0" w:color="00539B"/>
              <w:left w:val="single" w:sz="12" w:space="0" w:color="00539B"/>
              <w:bottom w:val="single" w:sz="12" w:space="0" w:color="00539B"/>
              <w:right w:val="single" w:sz="12" w:space="0" w:color="00539B"/>
            </w:tcBorders>
          </w:tcPr>
          <w:p w14:paraId="7B506B88"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Capacity</w:t>
            </w:r>
          </w:p>
        </w:tc>
        <w:tc>
          <w:tcPr>
            <w:tcW w:w="1888" w:type="pct"/>
            <w:tcBorders>
              <w:top w:val="single" w:sz="12" w:space="0" w:color="00539B"/>
              <w:left w:val="single" w:sz="12" w:space="0" w:color="00539B"/>
              <w:bottom w:val="single" w:sz="12" w:space="0" w:color="00539B"/>
              <w:right w:val="single" w:sz="12" w:space="0" w:color="00539B"/>
            </w:tcBorders>
          </w:tcPr>
          <w:p w14:paraId="573A40AF"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Year of manufacture</w:t>
            </w:r>
          </w:p>
        </w:tc>
      </w:tr>
      <w:tr w:rsidR="00673CEE" w:rsidRPr="004C244E" w14:paraId="4F08692B"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02EEDD41"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Current Status</w:t>
            </w:r>
          </w:p>
        </w:tc>
        <w:tc>
          <w:tcPr>
            <w:tcW w:w="3901" w:type="pct"/>
            <w:gridSpan w:val="2"/>
            <w:tcBorders>
              <w:top w:val="single" w:sz="12" w:space="0" w:color="00539B"/>
              <w:left w:val="single" w:sz="12" w:space="0" w:color="00539B"/>
              <w:bottom w:val="single" w:sz="12" w:space="0" w:color="00539B"/>
              <w:right w:val="single" w:sz="12" w:space="0" w:color="00539B"/>
            </w:tcBorders>
          </w:tcPr>
          <w:p w14:paraId="20AAAF00"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Current location</w:t>
            </w:r>
          </w:p>
        </w:tc>
      </w:tr>
      <w:tr w:rsidR="00673CEE" w:rsidRPr="004C244E" w14:paraId="5C69F64C"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10B7831F"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3901" w:type="pct"/>
            <w:gridSpan w:val="2"/>
            <w:tcBorders>
              <w:top w:val="single" w:sz="12" w:space="0" w:color="00539B"/>
              <w:left w:val="single" w:sz="12" w:space="0" w:color="00539B"/>
              <w:bottom w:val="single" w:sz="12" w:space="0" w:color="00539B"/>
              <w:right w:val="single" w:sz="12" w:space="0" w:color="00539B"/>
            </w:tcBorders>
          </w:tcPr>
          <w:p w14:paraId="6B2DF056"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Details of current commitments</w:t>
            </w:r>
          </w:p>
        </w:tc>
      </w:tr>
      <w:tr w:rsidR="00673CEE" w:rsidRPr="004C244E" w14:paraId="3BFDA1BC"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681AA08B"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3901" w:type="pct"/>
            <w:gridSpan w:val="2"/>
            <w:tcBorders>
              <w:top w:val="single" w:sz="12" w:space="0" w:color="00539B"/>
              <w:left w:val="single" w:sz="12" w:space="0" w:color="00539B"/>
              <w:bottom w:val="single" w:sz="12" w:space="0" w:color="00539B"/>
              <w:right w:val="single" w:sz="12" w:space="0" w:color="00539B"/>
            </w:tcBorders>
          </w:tcPr>
          <w:p w14:paraId="608DD3A7"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0CFBB0FC" w14:textId="77777777" w:rsidTr="00F75EA3">
        <w:trPr>
          <w:cantSplit/>
          <w:trHeight w:val="525"/>
        </w:trPr>
        <w:tc>
          <w:tcPr>
            <w:tcW w:w="1099" w:type="pct"/>
            <w:tcBorders>
              <w:top w:val="single" w:sz="12" w:space="0" w:color="00539B"/>
              <w:left w:val="single" w:sz="12" w:space="0" w:color="00539B"/>
              <w:bottom w:val="single" w:sz="12" w:space="0" w:color="00539B"/>
              <w:right w:val="single" w:sz="12" w:space="0" w:color="00539B"/>
            </w:tcBorders>
          </w:tcPr>
          <w:p w14:paraId="0C326AA3"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Source</w:t>
            </w:r>
          </w:p>
        </w:tc>
        <w:tc>
          <w:tcPr>
            <w:tcW w:w="3901" w:type="pct"/>
            <w:gridSpan w:val="2"/>
            <w:tcBorders>
              <w:top w:val="single" w:sz="12" w:space="0" w:color="00539B"/>
              <w:left w:val="single" w:sz="12" w:space="0" w:color="00539B"/>
              <w:bottom w:val="single" w:sz="12" w:space="0" w:color="00539B"/>
              <w:right w:val="single" w:sz="12" w:space="0" w:color="00539B"/>
            </w:tcBorders>
          </w:tcPr>
          <w:p w14:paraId="0531B1AE"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Indicate source of the equipment</w:t>
            </w:r>
          </w:p>
          <w:p w14:paraId="5E7A181B"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b/>
            </w:r>
            <w:r w:rsidRPr="004C244E">
              <w:rPr>
                <w:rFonts w:ascii="Franklin Gothic Book" w:eastAsia="Times New Roman" w:hAnsi="Franklin Gothic Book" w:cs="Times New Roman"/>
                <w:bCs/>
                <w:sz w:val="20"/>
                <w:szCs w:val="20"/>
              </w:rPr>
              <w:fldChar w:fldCharType="begin"/>
            </w:r>
            <w:r w:rsidRPr="004C244E">
              <w:rPr>
                <w:rFonts w:ascii="Franklin Gothic Book" w:eastAsia="Times New Roman" w:hAnsi="Franklin Gothic Book" w:cs="Times New Roman"/>
                <w:bCs/>
                <w:sz w:val="20"/>
                <w:szCs w:val="20"/>
              </w:rPr>
              <w:instrText>symbol 111 \f "Wingdings" \s 12</w:instrText>
            </w:r>
            <w:r w:rsidRPr="004C244E">
              <w:rPr>
                <w:rFonts w:ascii="Franklin Gothic Book" w:eastAsia="Times New Roman" w:hAnsi="Franklin Gothic Book" w:cs="Times New Roman"/>
                <w:bCs/>
                <w:sz w:val="20"/>
                <w:szCs w:val="20"/>
              </w:rPr>
              <w:fldChar w:fldCharType="separate"/>
            </w:r>
            <w:r w:rsidRPr="004C244E">
              <w:rPr>
                <w:rFonts w:ascii="Franklin Gothic Book" w:eastAsia="Times New Roman" w:hAnsi="Franklin Gothic Book" w:cs="Times New Roman"/>
                <w:bCs/>
                <w:sz w:val="20"/>
                <w:szCs w:val="20"/>
              </w:rPr>
              <w:t>o</w:t>
            </w:r>
            <w:r w:rsidRPr="004C244E">
              <w:rPr>
                <w:rFonts w:ascii="Franklin Gothic Book" w:eastAsia="Times New Roman" w:hAnsi="Franklin Gothic Book" w:cs="Times New Roman"/>
                <w:sz w:val="20"/>
                <w:szCs w:val="20"/>
              </w:rPr>
              <w:fldChar w:fldCharType="end"/>
            </w:r>
            <w:r w:rsidRPr="004C244E">
              <w:rPr>
                <w:rFonts w:ascii="Franklin Gothic Book" w:eastAsia="Times New Roman" w:hAnsi="Franklin Gothic Book" w:cs="Times New Roman"/>
                <w:bCs/>
                <w:sz w:val="20"/>
                <w:szCs w:val="20"/>
              </w:rPr>
              <w:t xml:space="preserve"> Owned</w:t>
            </w:r>
            <w:r w:rsidRPr="004C244E">
              <w:rPr>
                <w:rFonts w:ascii="Franklin Gothic Book" w:eastAsia="Times New Roman" w:hAnsi="Franklin Gothic Book" w:cs="Times New Roman"/>
                <w:bCs/>
                <w:sz w:val="20"/>
                <w:szCs w:val="20"/>
              </w:rPr>
              <w:tab/>
            </w:r>
            <w:r w:rsidRPr="004C244E">
              <w:rPr>
                <w:rFonts w:ascii="Franklin Gothic Book" w:eastAsia="Times New Roman" w:hAnsi="Franklin Gothic Book" w:cs="Times New Roman"/>
                <w:bCs/>
                <w:sz w:val="20"/>
                <w:szCs w:val="20"/>
              </w:rPr>
              <w:fldChar w:fldCharType="begin"/>
            </w:r>
            <w:r w:rsidRPr="004C244E">
              <w:rPr>
                <w:rFonts w:ascii="Franklin Gothic Book" w:eastAsia="Times New Roman" w:hAnsi="Franklin Gothic Book" w:cs="Times New Roman"/>
                <w:bCs/>
                <w:sz w:val="20"/>
                <w:szCs w:val="20"/>
              </w:rPr>
              <w:instrText>symbol 111 \f "Wingdings" \s 12</w:instrText>
            </w:r>
            <w:r w:rsidRPr="004C244E">
              <w:rPr>
                <w:rFonts w:ascii="Franklin Gothic Book" w:eastAsia="Times New Roman" w:hAnsi="Franklin Gothic Book" w:cs="Times New Roman"/>
                <w:bCs/>
                <w:sz w:val="20"/>
                <w:szCs w:val="20"/>
              </w:rPr>
              <w:fldChar w:fldCharType="separate"/>
            </w:r>
            <w:r w:rsidRPr="004C244E">
              <w:rPr>
                <w:rFonts w:ascii="Franklin Gothic Book" w:eastAsia="Times New Roman" w:hAnsi="Franklin Gothic Book" w:cs="Times New Roman"/>
                <w:bCs/>
                <w:sz w:val="20"/>
                <w:szCs w:val="20"/>
              </w:rPr>
              <w:t>o</w:t>
            </w:r>
            <w:r w:rsidRPr="004C244E">
              <w:rPr>
                <w:rFonts w:ascii="Franklin Gothic Book" w:eastAsia="Times New Roman" w:hAnsi="Franklin Gothic Book" w:cs="Times New Roman"/>
                <w:sz w:val="20"/>
                <w:szCs w:val="20"/>
              </w:rPr>
              <w:fldChar w:fldCharType="end"/>
            </w:r>
            <w:r w:rsidRPr="004C244E">
              <w:rPr>
                <w:rFonts w:ascii="Franklin Gothic Book" w:eastAsia="Times New Roman" w:hAnsi="Franklin Gothic Book" w:cs="Times New Roman"/>
                <w:bCs/>
                <w:sz w:val="20"/>
                <w:szCs w:val="20"/>
              </w:rPr>
              <w:t xml:space="preserve"> Rented</w:t>
            </w:r>
            <w:r w:rsidRPr="004C244E">
              <w:rPr>
                <w:rFonts w:ascii="Franklin Gothic Book" w:eastAsia="Times New Roman" w:hAnsi="Franklin Gothic Book" w:cs="Times New Roman"/>
                <w:bCs/>
                <w:sz w:val="20"/>
                <w:szCs w:val="20"/>
              </w:rPr>
              <w:tab/>
            </w:r>
            <w:r w:rsidRPr="004C244E">
              <w:rPr>
                <w:rFonts w:ascii="Franklin Gothic Book" w:eastAsia="Times New Roman" w:hAnsi="Franklin Gothic Book" w:cs="Times New Roman"/>
                <w:bCs/>
                <w:sz w:val="20"/>
                <w:szCs w:val="20"/>
              </w:rPr>
              <w:fldChar w:fldCharType="begin"/>
            </w:r>
            <w:r w:rsidRPr="004C244E">
              <w:rPr>
                <w:rFonts w:ascii="Franklin Gothic Book" w:eastAsia="Times New Roman" w:hAnsi="Franklin Gothic Book" w:cs="Times New Roman"/>
                <w:bCs/>
                <w:sz w:val="20"/>
                <w:szCs w:val="20"/>
              </w:rPr>
              <w:instrText>symbol 111 \f "Wingdings" \s 12</w:instrText>
            </w:r>
            <w:r w:rsidRPr="004C244E">
              <w:rPr>
                <w:rFonts w:ascii="Franklin Gothic Book" w:eastAsia="Times New Roman" w:hAnsi="Franklin Gothic Book" w:cs="Times New Roman"/>
                <w:bCs/>
                <w:sz w:val="20"/>
                <w:szCs w:val="20"/>
              </w:rPr>
              <w:fldChar w:fldCharType="separate"/>
            </w:r>
            <w:r w:rsidRPr="004C244E">
              <w:rPr>
                <w:rFonts w:ascii="Franklin Gothic Book" w:eastAsia="Times New Roman" w:hAnsi="Franklin Gothic Book" w:cs="Times New Roman"/>
                <w:bCs/>
                <w:sz w:val="20"/>
                <w:szCs w:val="20"/>
              </w:rPr>
              <w:t>o</w:t>
            </w:r>
            <w:r w:rsidRPr="004C244E">
              <w:rPr>
                <w:rFonts w:ascii="Franklin Gothic Book" w:eastAsia="Times New Roman" w:hAnsi="Franklin Gothic Book" w:cs="Times New Roman"/>
                <w:sz w:val="20"/>
                <w:szCs w:val="20"/>
              </w:rPr>
              <w:fldChar w:fldCharType="end"/>
            </w:r>
            <w:r w:rsidRPr="004C244E">
              <w:rPr>
                <w:rFonts w:ascii="Franklin Gothic Book" w:eastAsia="Times New Roman" w:hAnsi="Franklin Gothic Book" w:cs="Times New Roman"/>
                <w:bCs/>
                <w:sz w:val="20"/>
                <w:szCs w:val="20"/>
              </w:rPr>
              <w:t xml:space="preserve"> Leased</w:t>
            </w:r>
            <w:r w:rsidRPr="004C244E">
              <w:rPr>
                <w:rFonts w:ascii="Franklin Gothic Book" w:eastAsia="Times New Roman" w:hAnsi="Franklin Gothic Book" w:cs="Times New Roman"/>
                <w:bCs/>
                <w:sz w:val="20"/>
                <w:szCs w:val="20"/>
              </w:rPr>
              <w:tab/>
            </w:r>
            <w:r w:rsidRPr="004C244E">
              <w:rPr>
                <w:rFonts w:ascii="Franklin Gothic Book" w:eastAsia="Times New Roman" w:hAnsi="Franklin Gothic Book" w:cs="Times New Roman"/>
                <w:bCs/>
                <w:sz w:val="20"/>
                <w:szCs w:val="20"/>
              </w:rPr>
              <w:fldChar w:fldCharType="begin"/>
            </w:r>
            <w:r w:rsidRPr="004C244E">
              <w:rPr>
                <w:rFonts w:ascii="Franklin Gothic Book" w:eastAsia="Times New Roman" w:hAnsi="Franklin Gothic Book" w:cs="Times New Roman"/>
                <w:bCs/>
                <w:sz w:val="20"/>
                <w:szCs w:val="20"/>
              </w:rPr>
              <w:instrText>symbol 111 \f "Wingdings" \s 12</w:instrText>
            </w:r>
            <w:r w:rsidRPr="004C244E">
              <w:rPr>
                <w:rFonts w:ascii="Franklin Gothic Book" w:eastAsia="Times New Roman" w:hAnsi="Franklin Gothic Book" w:cs="Times New Roman"/>
                <w:bCs/>
                <w:sz w:val="20"/>
                <w:szCs w:val="20"/>
              </w:rPr>
              <w:fldChar w:fldCharType="separate"/>
            </w:r>
            <w:r w:rsidRPr="004C244E">
              <w:rPr>
                <w:rFonts w:ascii="Franklin Gothic Book" w:eastAsia="Times New Roman" w:hAnsi="Franklin Gothic Book" w:cs="Times New Roman"/>
                <w:bCs/>
                <w:sz w:val="20"/>
                <w:szCs w:val="20"/>
              </w:rPr>
              <w:t>o</w:t>
            </w:r>
            <w:r w:rsidRPr="004C244E">
              <w:rPr>
                <w:rFonts w:ascii="Franklin Gothic Book" w:eastAsia="Times New Roman" w:hAnsi="Franklin Gothic Book" w:cs="Times New Roman"/>
                <w:sz w:val="20"/>
                <w:szCs w:val="20"/>
              </w:rPr>
              <w:fldChar w:fldCharType="end"/>
            </w:r>
            <w:r w:rsidRPr="004C244E">
              <w:rPr>
                <w:rFonts w:ascii="Franklin Gothic Book" w:eastAsia="Times New Roman" w:hAnsi="Franklin Gothic Book" w:cs="Times New Roman"/>
                <w:bCs/>
                <w:sz w:val="20"/>
                <w:szCs w:val="20"/>
              </w:rPr>
              <w:t xml:space="preserve"> Specially manufactured</w:t>
            </w:r>
          </w:p>
        </w:tc>
      </w:tr>
    </w:tbl>
    <w:p w14:paraId="2EC1599D" w14:textId="77777777" w:rsidR="00673CEE" w:rsidRPr="004C244E" w:rsidRDefault="00673CEE" w:rsidP="00673CEE">
      <w:pPr>
        <w:spacing w:before="120" w:after="12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The following information shall be provided only for equipment not owned by the Participant.</w:t>
      </w:r>
    </w:p>
    <w:tbl>
      <w:tblPr>
        <w:tblW w:w="5000"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CellMar>
          <w:left w:w="72" w:type="dxa"/>
          <w:right w:w="72" w:type="dxa"/>
        </w:tblCellMar>
        <w:tblLook w:val="0000" w:firstRow="0" w:lastRow="0" w:firstColumn="0" w:lastColumn="0" w:noHBand="0" w:noVBand="0"/>
      </w:tblPr>
      <w:tblGrid>
        <w:gridCol w:w="1988"/>
        <w:gridCol w:w="3529"/>
        <w:gridCol w:w="3527"/>
      </w:tblGrid>
      <w:tr w:rsidR="00673CEE" w:rsidRPr="004C244E" w14:paraId="3C06DA6C"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vAlign w:val="center"/>
          </w:tcPr>
          <w:p w14:paraId="4A979A00"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Owner</w:t>
            </w:r>
          </w:p>
        </w:tc>
        <w:tc>
          <w:tcPr>
            <w:tcW w:w="3901" w:type="pct"/>
            <w:gridSpan w:val="2"/>
            <w:tcBorders>
              <w:top w:val="single" w:sz="12" w:space="0" w:color="00539B"/>
              <w:left w:val="single" w:sz="12" w:space="0" w:color="00539B"/>
              <w:bottom w:val="single" w:sz="12" w:space="0" w:color="00539B"/>
              <w:right w:val="single" w:sz="12" w:space="0" w:color="00539B"/>
            </w:tcBorders>
            <w:vAlign w:val="center"/>
          </w:tcPr>
          <w:p w14:paraId="34FBD428"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Name of owner</w:t>
            </w:r>
          </w:p>
        </w:tc>
      </w:tr>
      <w:tr w:rsidR="00673CEE" w:rsidRPr="004C244E" w14:paraId="1F069C43"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6DF63D8B"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3901" w:type="pct"/>
            <w:gridSpan w:val="2"/>
            <w:tcBorders>
              <w:top w:val="single" w:sz="12" w:space="0" w:color="00539B"/>
              <w:left w:val="single" w:sz="12" w:space="0" w:color="00539B"/>
              <w:bottom w:val="single" w:sz="12" w:space="0" w:color="00539B"/>
              <w:right w:val="single" w:sz="12" w:space="0" w:color="00539B"/>
            </w:tcBorders>
          </w:tcPr>
          <w:p w14:paraId="1AA3F54F"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Address of owner</w:t>
            </w:r>
          </w:p>
        </w:tc>
      </w:tr>
      <w:tr w:rsidR="00673CEE" w:rsidRPr="004C244E" w14:paraId="501789B6"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5BA57188"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3901" w:type="pct"/>
            <w:gridSpan w:val="2"/>
            <w:tcBorders>
              <w:top w:val="single" w:sz="12" w:space="0" w:color="00539B"/>
              <w:left w:val="single" w:sz="12" w:space="0" w:color="00539B"/>
              <w:bottom w:val="single" w:sz="12" w:space="0" w:color="00539B"/>
              <w:right w:val="single" w:sz="12" w:space="0" w:color="00539B"/>
            </w:tcBorders>
          </w:tcPr>
          <w:p w14:paraId="75015B46"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r w:rsidR="00673CEE" w:rsidRPr="004C244E" w14:paraId="0FE27D91"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320AD991"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1951" w:type="pct"/>
            <w:tcBorders>
              <w:top w:val="single" w:sz="12" w:space="0" w:color="00539B"/>
              <w:left w:val="single" w:sz="12" w:space="0" w:color="00539B"/>
              <w:bottom w:val="single" w:sz="12" w:space="0" w:color="00539B"/>
              <w:right w:val="single" w:sz="12" w:space="0" w:color="00539B"/>
            </w:tcBorders>
          </w:tcPr>
          <w:p w14:paraId="65497055"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Telephone</w:t>
            </w:r>
          </w:p>
        </w:tc>
        <w:tc>
          <w:tcPr>
            <w:tcW w:w="1950" w:type="pct"/>
            <w:tcBorders>
              <w:top w:val="single" w:sz="12" w:space="0" w:color="00539B"/>
              <w:left w:val="single" w:sz="12" w:space="0" w:color="00539B"/>
              <w:bottom w:val="single" w:sz="12" w:space="0" w:color="00539B"/>
              <w:right w:val="single" w:sz="12" w:space="0" w:color="00539B"/>
            </w:tcBorders>
          </w:tcPr>
          <w:p w14:paraId="4D6752DB"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Contact name and title</w:t>
            </w:r>
          </w:p>
        </w:tc>
      </w:tr>
      <w:tr w:rsidR="00673CEE" w:rsidRPr="004C244E" w14:paraId="77B3A3EE"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7EF7EDA0"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1951" w:type="pct"/>
            <w:tcBorders>
              <w:top w:val="single" w:sz="12" w:space="0" w:color="00539B"/>
              <w:left w:val="single" w:sz="12" w:space="0" w:color="00539B"/>
              <w:bottom w:val="single" w:sz="12" w:space="0" w:color="00539B"/>
              <w:right w:val="single" w:sz="12" w:space="0" w:color="00539B"/>
            </w:tcBorders>
          </w:tcPr>
          <w:p w14:paraId="08641E0C" w14:textId="77777777" w:rsidR="00673CEE" w:rsidRPr="004C244E" w:rsidRDefault="00673CEE" w:rsidP="00F75EA3">
            <w:pPr>
              <w:spacing w:before="120" w:after="120"/>
              <w:jc w:val="both"/>
              <w:rPr>
                <w:rFonts w:ascii="Franklin Gothic Book" w:eastAsia="Times New Roman" w:hAnsi="Franklin Gothic Book" w:cs="Times New Roman"/>
                <w:bCs/>
                <w:sz w:val="20"/>
                <w:szCs w:val="20"/>
                <w:lang w:val="ru-RU"/>
              </w:rPr>
            </w:pPr>
            <w:r w:rsidRPr="004C244E">
              <w:rPr>
                <w:rFonts w:ascii="Franklin Gothic Book" w:eastAsia="Times New Roman" w:hAnsi="Franklin Gothic Book" w:cs="Times New Roman"/>
                <w:bCs/>
                <w:sz w:val="20"/>
                <w:szCs w:val="20"/>
              </w:rPr>
              <w:t>Fax</w:t>
            </w:r>
          </w:p>
        </w:tc>
        <w:tc>
          <w:tcPr>
            <w:tcW w:w="1950" w:type="pct"/>
            <w:tcBorders>
              <w:top w:val="single" w:sz="12" w:space="0" w:color="00539B"/>
              <w:left w:val="single" w:sz="12" w:space="0" w:color="00539B"/>
              <w:bottom w:val="single" w:sz="12" w:space="0" w:color="00539B"/>
              <w:right w:val="single" w:sz="12" w:space="0" w:color="00539B"/>
            </w:tcBorders>
          </w:tcPr>
          <w:p w14:paraId="03E15CD9"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email address:</w:t>
            </w:r>
          </w:p>
        </w:tc>
      </w:tr>
      <w:tr w:rsidR="00673CEE" w:rsidRPr="004C244E" w14:paraId="15AF7801"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41A4DD05"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Agreements</w:t>
            </w:r>
          </w:p>
        </w:tc>
        <w:tc>
          <w:tcPr>
            <w:tcW w:w="3901" w:type="pct"/>
            <w:gridSpan w:val="2"/>
            <w:tcBorders>
              <w:top w:val="single" w:sz="12" w:space="0" w:color="00539B"/>
              <w:left w:val="single" w:sz="12" w:space="0" w:color="00539B"/>
              <w:bottom w:val="single" w:sz="12" w:space="0" w:color="00539B"/>
              <w:right w:val="single" w:sz="12" w:space="0" w:color="00539B"/>
            </w:tcBorders>
          </w:tcPr>
          <w:p w14:paraId="6CBFD085"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Details of rental/ lease/manufacture agreements specific to the project</w:t>
            </w:r>
          </w:p>
        </w:tc>
      </w:tr>
      <w:tr w:rsidR="00673CEE" w:rsidRPr="004C244E" w14:paraId="42225A8F" w14:textId="77777777" w:rsidTr="00F75EA3">
        <w:trPr>
          <w:cantSplit/>
        </w:trPr>
        <w:tc>
          <w:tcPr>
            <w:tcW w:w="1099" w:type="pct"/>
            <w:tcBorders>
              <w:top w:val="single" w:sz="12" w:space="0" w:color="00539B"/>
              <w:left w:val="single" w:sz="12" w:space="0" w:color="00539B"/>
              <w:bottom w:val="single" w:sz="12" w:space="0" w:color="00539B"/>
              <w:right w:val="single" w:sz="12" w:space="0" w:color="00539B"/>
            </w:tcBorders>
          </w:tcPr>
          <w:p w14:paraId="079B713E"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c>
          <w:tcPr>
            <w:tcW w:w="3901" w:type="pct"/>
            <w:gridSpan w:val="2"/>
            <w:tcBorders>
              <w:top w:val="single" w:sz="12" w:space="0" w:color="00539B"/>
              <w:left w:val="single" w:sz="12" w:space="0" w:color="00539B"/>
              <w:bottom w:val="single" w:sz="12" w:space="0" w:color="00539B"/>
              <w:right w:val="single" w:sz="12" w:space="0" w:color="00539B"/>
            </w:tcBorders>
          </w:tcPr>
          <w:p w14:paraId="715417CF" w14:textId="77777777" w:rsidR="00673CEE" w:rsidRPr="004C244E" w:rsidRDefault="00673CEE" w:rsidP="00F75EA3">
            <w:pPr>
              <w:spacing w:before="120" w:after="120"/>
              <w:jc w:val="both"/>
              <w:rPr>
                <w:rFonts w:ascii="Franklin Gothic Book" w:eastAsia="Times New Roman" w:hAnsi="Franklin Gothic Book" w:cs="Times New Roman"/>
                <w:bCs/>
                <w:sz w:val="20"/>
                <w:szCs w:val="20"/>
              </w:rPr>
            </w:pPr>
          </w:p>
        </w:tc>
      </w:tr>
    </w:tbl>
    <w:p w14:paraId="3AF8EB41"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p>
    <w:p w14:paraId="7A65E524"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Times New Roman"/>
          <w:sz w:val="20"/>
          <w:szCs w:val="20"/>
          <w:lang w:val="en-US"/>
        </w:rPr>
        <w:br w:type="page"/>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4C244E" w:rsidDel="00415BBE">
        <w:rPr>
          <w:rFonts w:ascii="Franklin Gothic Book" w:eastAsia="Times New Roman" w:hAnsi="Franklin Gothic Book" w:cs="Arial"/>
          <w:b/>
          <w:color w:val="00539B"/>
          <w:sz w:val="36"/>
          <w:szCs w:val="36"/>
          <w:lang w:val="en-US"/>
        </w:rPr>
        <w:t xml:space="preserve"> </w:t>
      </w:r>
      <w:r w:rsidRPr="004C244E">
        <w:rPr>
          <w:rFonts w:ascii="Franklin Gothic Book" w:eastAsia="Times New Roman" w:hAnsi="Franklin Gothic Book" w:cs="Arial"/>
          <w:b/>
          <w:color w:val="00539B"/>
          <w:sz w:val="36"/>
          <w:szCs w:val="36"/>
          <w:lang w:val="en-US"/>
        </w:rPr>
        <w:t>Form PER-1: Key Personnel</w:t>
      </w:r>
    </w:p>
    <w:p w14:paraId="32148FB0"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59D9254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7A782CE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6F5F430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349C3F4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p w14:paraId="6934AD35" w14:textId="77777777" w:rsidR="00673CEE" w:rsidRPr="004C244E" w:rsidRDefault="00673CEE" w:rsidP="00673CEE">
      <w:pPr>
        <w:spacing w:before="120" w:after="240"/>
        <w:jc w:val="both"/>
        <w:rPr>
          <w:rFonts w:ascii="Franklin Gothic Book" w:eastAsia="Times New Roman" w:hAnsi="Franklin Gothic Book" w:cs="Times New Roman"/>
          <w:b/>
          <w:sz w:val="20"/>
          <w:szCs w:val="20"/>
        </w:rPr>
      </w:pPr>
      <w:r w:rsidRPr="004C244E">
        <w:rPr>
          <w:rFonts w:ascii="Franklin Gothic Book" w:eastAsia="Times New Roman" w:hAnsi="Franklin Gothic Book" w:cs="Times New Roman"/>
          <w:b/>
          <w:sz w:val="20"/>
          <w:szCs w:val="20"/>
        </w:rPr>
        <w:t>Proposed Personnel</w:t>
      </w:r>
    </w:p>
    <w:p w14:paraId="24E5B45B"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Participants should provide the names of suitably qualified personnel to meet the specified requirements for each of the positions listed in Section IV, Eligibility and Qualification Criteria. The data on their experience should be supplied using the Form below for each candidate.</w:t>
      </w:r>
    </w:p>
    <w:tbl>
      <w:tblPr>
        <w:tblW w:w="5000" w:type="pct"/>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CellMar>
          <w:left w:w="72" w:type="dxa"/>
          <w:right w:w="72" w:type="dxa"/>
        </w:tblCellMar>
        <w:tblLook w:val="0000" w:firstRow="0" w:lastRow="0" w:firstColumn="0" w:lastColumn="0" w:noHBand="0" w:noVBand="0"/>
      </w:tblPr>
      <w:tblGrid>
        <w:gridCol w:w="468"/>
        <w:gridCol w:w="8576"/>
      </w:tblGrid>
      <w:tr w:rsidR="00673CEE" w:rsidRPr="004C244E" w14:paraId="22542C12"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1B44C254"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1.</w:t>
            </w:r>
          </w:p>
        </w:tc>
        <w:tc>
          <w:tcPr>
            <w:tcW w:w="4741" w:type="pct"/>
            <w:tcBorders>
              <w:top w:val="single" w:sz="12" w:space="0" w:color="00539B"/>
              <w:left w:val="single" w:sz="12" w:space="0" w:color="00539B"/>
              <w:bottom w:val="single" w:sz="12" w:space="0" w:color="00539B"/>
              <w:right w:val="single" w:sz="12" w:space="0" w:color="00539B"/>
            </w:tcBorders>
          </w:tcPr>
          <w:p w14:paraId="37DFDDFE"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Title of position</w:t>
            </w:r>
          </w:p>
        </w:tc>
      </w:tr>
      <w:tr w:rsidR="00673CEE" w:rsidRPr="004C244E" w14:paraId="10A2701C"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122B7D5E"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4741" w:type="pct"/>
            <w:tcBorders>
              <w:top w:val="single" w:sz="12" w:space="0" w:color="00539B"/>
              <w:left w:val="single" w:sz="12" w:space="0" w:color="00539B"/>
              <w:bottom w:val="single" w:sz="12" w:space="0" w:color="00539B"/>
              <w:right w:val="single" w:sz="12" w:space="0" w:color="00539B"/>
            </w:tcBorders>
          </w:tcPr>
          <w:p w14:paraId="297535EC"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Name </w:t>
            </w:r>
          </w:p>
        </w:tc>
      </w:tr>
      <w:tr w:rsidR="00673CEE" w:rsidRPr="004C244E" w14:paraId="6806078E"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42B39FB0"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2.</w:t>
            </w:r>
          </w:p>
        </w:tc>
        <w:tc>
          <w:tcPr>
            <w:tcW w:w="4741" w:type="pct"/>
            <w:tcBorders>
              <w:top w:val="single" w:sz="12" w:space="0" w:color="00539B"/>
              <w:left w:val="single" w:sz="12" w:space="0" w:color="00539B"/>
              <w:bottom w:val="single" w:sz="12" w:space="0" w:color="00539B"/>
              <w:right w:val="single" w:sz="12" w:space="0" w:color="00539B"/>
            </w:tcBorders>
          </w:tcPr>
          <w:p w14:paraId="000201A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Title of position</w:t>
            </w:r>
          </w:p>
        </w:tc>
      </w:tr>
      <w:tr w:rsidR="00673CEE" w:rsidRPr="004C244E" w14:paraId="43F23539"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4A5CD304"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4741" w:type="pct"/>
            <w:tcBorders>
              <w:top w:val="single" w:sz="12" w:space="0" w:color="00539B"/>
              <w:left w:val="single" w:sz="12" w:space="0" w:color="00539B"/>
              <w:bottom w:val="single" w:sz="12" w:space="0" w:color="00539B"/>
              <w:right w:val="single" w:sz="12" w:space="0" w:color="00539B"/>
            </w:tcBorders>
          </w:tcPr>
          <w:p w14:paraId="66180E87"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Name </w:t>
            </w:r>
          </w:p>
        </w:tc>
      </w:tr>
      <w:tr w:rsidR="00673CEE" w:rsidRPr="004C244E" w14:paraId="12D1DE00"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3DF09FE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3.</w:t>
            </w:r>
          </w:p>
        </w:tc>
        <w:tc>
          <w:tcPr>
            <w:tcW w:w="4741" w:type="pct"/>
            <w:tcBorders>
              <w:top w:val="single" w:sz="12" w:space="0" w:color="00539B"/>
              <w:left w:val="single" w:sz="12" w:space="0" w:color="00539B"/>
              <w:bottom w:val="single" w:sz="12" w:space="0" w:color="00539B"/>
              <w:right w:val="single" w:sz="12" w:space="0" w:color="00539B"/>
            </w:tcBorders>
          </w:tcPr>
          <w:p w14:paraId="5334273B"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Title of position</w:t>
            </w:r>
          </w:p>
        </w:tc>
      </w:tr>
      <w:tr w:rsidR="00673CEE" w:rsidRPr="004C244E" w14:paraId="49EA6DA1"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183E582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4741" w:type="pct"/>
            <w:tcBorders>
              <w:top w:val="single" w:sz="12" w:space="0" w:color="00539B"/>
              <w:left w:val="single" w:sz="12" w:space="0" w:color="00539B"/>
              <w:bottom w:val="single" w:sz="12" w:space="0" w:color="00539B"/>
              <w:right w:val="single" w:sz="12" w:space="0" w:color="00539B"/>
            </w:tcBorders>
          </w:tcPr>
          <w:p w14:paraId="2AC7B152"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Name </w:t>
            </w:r>
          </w:p>
        </w:tc>
      </w:tr>
      <w:tr w:rsidR="00673CEE" w:rsidRPr="004C244E" w14:paraId="4C85AEA2"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417CA75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4.</w:t>
            </w:r>
          </w:p>
        </w:tc>
        <w:tc>
          <w:tcPr>
            <w:tcW w:w="4741" w:type="pct"/>
            <w:tcBorders>
              <w:top w:val="single" w:sz="12" w:space="0" w:color="00539B"/>
              <w:left w:val="single" w:sz="12" w:space="0" w:color="00539B"/>
              <w:bottom w:val="single" w:sz="12" w:space="0" w:color="00539B"/>
              <w:right w:val="single" w:sz="12" w:space="0" w:color="00539B"/>
            </w:tcBorders>
          </w:tcPr>
          <w:p w14:paraId="662C4CA8"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Title of position</w:t>
            </w:r>
          </w:p>
        </w:tc>
      </w:tr>
      <w:tr w:rsidR="00673CEE" w:rsidRPr="004C244E" w14:paraId="73A1D1C9"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3F89626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4741" w:type="pct"/>
            <w:tcBorders>
              <w:top w:val="single" w:sz="12" w:space="0" w:color="00539B"/>
              <w:left w:val="single" w:sz="12" w:space="0" w:color="00539B"/>
              <w:bottom w:val="single" w:sz="12" w:space="0" w:color="00539B"/>
              <w:right w:val="single" w:sz="12" w:space="0" w:color="00539B"/>
            </w:tcBorders>
          </w:tcPr>
          <w:p w14:paraId="149001CD"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 xml:space="preserve">Name </w:t>
            </w:r>
          </w:p>
        </w:tc>
      </w:tr>
      <w:tr w:rsidR="00673CEE" w:rsidRPr="004C244E" w14:paraId="06C9F847"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21FA14B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etc.</w:t>
            </w:r>
          </w:p>
        </w:tc>
        <w:tc>
          <w:tcPr>
            <w:tcW w:w="4741" w:type="pct"/>
            <w:tcBorders>
              <w:top w:val="single" w:sz="12" w:space="0" w:color="00539B"/>
              <w:left w:val="single" w:sz="12" w:space="0" w:color="00539B"/>
              <w:bottom w:val="single" w:sz="12" w:space="0" w:color="00539B"/>
              <w:right w:val="single" w:sz="12" w:space="0" w:color="00539B"/>
            </w:tcBorders>
          </w:tcPr>
          <w:p w14:paraId="11F889C5"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Title of position</w:t>
            </w:r>
          </w:p>
        </w:tc>
      </w:tr>
      <w:tr w:rsidR="00673CEE" w:rsidRPr="004C244E" w14:paraId="2FB4AA34" w14:textId="77777777" w:rsidTr="00F75EA3">
        <w:trPr>
          <w:cantSplit/>
        </w:trPr>
        <w:tc>
          <w:tcPr>
            <w:tcW w:w="259" w:type="pct"/>
            <w:tcBorders>
              <w:top w:val="single" w:sz="12" w:space="0" w:color="00539B"/>
              <w:left w:val="single" w:sz="12" w:space="0" w:color="00539B"/>
              <w:bottom w:val="single" w:sz="12" w:space="0" w:color="00539B"/>
              <w:right w:val="single" w:sz="12" w:space="0" w:color="00539B"/>
            </w:tcBorders>
          </w:tcPr>
          <w:p w14:paraId="0D4667A1"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p>
        </w:tc>
        <w:tc>
          <w:tcPr>
            <w:tcW w:w="4741" w:type="pct"/>
            <w:tcBorders>
              <w:top w:val="single" w:sz="12" w:space="0" w:color="00539B"/>
              <w:left w:val="single" w:sz="12" w:space="0" w:color="00539B"/>
              <w:bottom w:val="single" w:sz="12" w:space="0" w:color="00539B"/>
              <w:right w:val="single" w:sz="12" w:space="0" w:color="00539B"/>
            </w:tcBorders>
          </w:tcPr>
          <w:p w14:paraId="610248EE" w14:textId="77777777" w:rsidR="00673CEE" w:rsidRPr="004C244E" w:rsidRDefault="00673CEE" w:rsidP="00F75EA3">
            <w:pPr>
              <w:spacing w:before="120" w:after="240"/>
              <w:jc w:val="both"/>
              <w:rPr>
                <w:rFonts w:ascii="Franklin Gothic Book" w:eastAsia="Times New Roman" w:hAnsi="Franklin Gothic Book" w:cs="Times New Roman"/>
                <w:bCs/>
                <w:sz w:val="20"/>
                <w:szCs w:val="20"/>
              </w:rPr>
            </w:pPr>
            <w:r w:rsidRPr="004C244E">
              <w:rPr>
                <w:rFonts w:ascii="Franklin Gothic Book" w:eastAsia="Times New Roman" w:hAnsi="Franklin Gothic Book" w:cs="Times New Roman"/>
                <w:bCs/>
                <w:sz w:val="20"/>
                <w:szCs w:val="20"/>
              </w:rPr>
              <w:t>Name</w:t>
            </w:r>
          </w:p>
        </w:tc>
      </w:tr>
    </w:tbl>
    <w:p w14:paraId="40F25B44" w14:textId="77777777" w:rsidR="00673CEE" w:rsidRPr="004C244E" w:rsidRDefault="00673CEE" w:rsidP="00673CEE">
      <w:pPr>
        <w:spacing w:before="120" w:after="240"/>
        <w:jc w:val="both"/>
        <w:rPr>
          <w:rFonts w:ascii="Franklin Gothic Book" w:eastAsia="Times New Roman" w:hAnsi="Franklin Gothic Book" w:cs="Times New Roman"/>
          <w:b/>
          <w:bCs/>
          <w:i/>
          <w:iCs/>
          <w:sz w:val="20"/>
          <w:szCs w:val="20"/>
        </w:rPr>
      </w:pPr>
    </w:p>
    <w:p w14:paraId="2CA41965"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t>Form PER-2: Resume of Proposed Personnel</w:t>
      </w:r>
    </w:p>
    <w:p w14:paraId="2E6EFB6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72B0663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744EB2E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0A32679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4ABCE8B1"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sz w:val="20"/>
          <w:szCs w:val="20"/>
        </w:rPr>
        <w:t>Page _______ of _______ pages</w:t>
      </w:r>
    </w:p>
    <w:p w14:paraId="4C37AA2A"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 xml:space="preserve">The Participant shall provide all the information requested below for each of the personnel listed the schedule of the Purchaser’s Personnel. </w:t>
      </w: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CellMar>
          <w:left w:w="72" w:type="dxa"/>
          <w:right w:w="72" w:type="dxa"/>
        </w:tblCellMar>
        <w:tblLook w:val="0000" w:firstRow="0" w:lastRow="0" w:firstColumn="0" w:lastColumn="0" w:noHBand="0" w:noVBand="0"/>
      </w:tblPr>
      <w:tblGrid>
        <w:gridCol w:w="2465"/>
        <w:gridCol w:w="3406"/>
        <w:gridCol w:w="3173"/>
      </w:tblGrid>
      <w:tr w:rsidR="00673CEE" w:rsidRPr="004C244E" w14:paraId="6D5819C7" w14:textId="77777777" w:rsidTr="00F75EA3">
        <w:trPr>
          <w:cantSplit/>
        </w:trPr>
        <w:tc>
          <w:tcPr>
            <w:tcW w:w="5000" w:type="pct"/>
            <w:gridSpan w:val="3"/>
          </w:tcPr>
          <w:p w14:paraId="0E87DB43"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Position</w:t>
            </w:r>
          </w:p>
          <w:p w14:paraId="0CF35031"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r>
      <w:tr w:rsidR="00673CEE" w:rsidRPr="004C244E" w14:paraId="3BD2C003" w14:textId="77777777" w:rsidTr="00F75EA3">
        <w:trPr>
          <w:cantSplit/>
        </w:trPr>
        <w:tc>
          <w:tcPr>
            <w:tcW w:w="1363" w:type="pct"/>
          </w:tcPr>
          <w:p w14:paraId="67E1C70D"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Personnel information</w:t>
            </w:r>
          </w:p>
        </w:tc>
        <w:tc>
          <w:tcPr>
            <w:tcW w:w="1883" w:type="pct"/>
          </w:tcPr>
          <w:p w14:paraId="5B9E1CF5"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 xml:space="preserve">Name </w:t>
            </w:r>
          </w:p>
          <w:p w14:paraId="5BC9B7AC"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754" w:type="pct"/>
          </w:tcPr>
          <w:p w14:paraId="64982510"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Date of birth</w:t>
            </w:r>
          </w:p>
        </w:tc>
      </w:tr>
      <w:tr w:rsidR="00673CEE" w:rsidRPr="004C244E" w14:paraId="1B962EAF" w14:textId="77777777" w:rsidTr="00F75EA3">
        <w:trPr>
          <w:cantSplit/>
        </w:trPr>
        <w:tc>
          <w:tcPr>
            <w:tcW w:w="1363" w:type="pct"/>
          </w:tcPr>
          <w:p w14:paraId="1F1D0DD5"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3637" w:type="pct"/>
            <w:gridSpan w:val="2"/>
          </w:tcPr>
          <w:p w14:paraId="38A85695"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Professional qualifications</w:t>
            </w:r>
          </w:p>
          <w:p w14:paraId="2D0E606E"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r>
      <w:tr w:rsidR="00673CEE" w:rsidRPr="004C244E" w14:paraId="781189BF" w14:textId="77777777" w:rsidTr="00F75EA3">
        <w:trPr>
          <w:cantSplit/>
        </w:trPr>
        <w:tc>
          <w:tcPr>
            <w:tcW w:w="1363" w:type="pct"/>
          </w:tcPr>
          <w:p w14:paraId="6B89B76E"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Present employment</w:t>
            </w:r>
          </w:p>
        </w:tc>
        <w:tc>
          <w:tcPr>
            <w:tcW w:w="3637" w:type="pct"/>
            <w:gridSpan w:val="2"/>
          </w:tcPr>
          <w:p w14:paraId="1D4ED838"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Name of Client</w:t>
            </w:r>
          </w:p>
          <w:p w14:paraId="74C9AD7D"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r>
      <w:tr w:rsidR="00673CEE" w:rsidRPr="004C244E" w14:paraId="075EDBAB" w14:textId="77777777" w:rsidTr="00F75EA3">
        <w:trPr>
          <w:cantSplit/>
        </w:trPr>
        <w:tc>
          <w:tcPr>
            <w:tcW w:w="1363" w:type="pct"/>
          </w:tcPr>
          <w:p w14:paraId="53DE4F9C"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3637" w:type="pct"/>
            <w:gridSpan w:val="2"/>
          </w:tcPr>
          <w:p w14:paraId="12A0EAD1"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Address of Client</w:t>
            </w:r>
          </w:p>
          <w:p w14:paraId="425D10EB"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r>
      <w:tr w:rsidR="00673CEE" w:rsidRPr="004C244E" w14:paraId="38BAC4EC" w14:textId="77777777" w:rsidTr="00F75EA3">
        <w:trPr>
          <w:cantSplit/>
        </w:trPr>
        <w:tc>
          <w:tcPr>
            <w:tcW w:w="1363" w:type="pct"/>
          </w:tcPr>
          <w:p w14:paraId="5D1DEFDC"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883" w:type="pct"/>
          </w:tcPr>
          <w:p w14:paraId="6087A25D"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Telephone</w:t>
            </w:r>
          </w:p>
          <w:p w14:paraId="4E6CA2A6"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754" w:type="pct"/>
          </w:tcPr>
          <w:p w14:paraId="38A8A47B"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Contact (manager / personnel officer)</w:t>
            </w:r>
          </w:p>
        </w:tc>
      </w:tr>
      <w:tr w:rsidR="00673CEE" w:rsidRPr="004C244E" w14:paraId="4C190550" w14:textId="77777777" w:rsidTr="00F75EA3">
        <w:trPr>
          <w:cantSplit/>
        </w:trPr>
        <w:tc>
          <w:tcPr>
            <w:tcW w:w="1363" w:type="pct"/>
          </w:tcPr>
          <w:p w14:paraId="70215B16"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883" w:type="pct"/>
          </w:tcPr>
          <w:p w14:paraId="4AB05487"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Fax</w:t>
            </w:r>
          </w:p>
          <w:p w14:paraId="69A78A7E"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754" w:type="pct"/>
          </w:tcPr>
          <w:p w14:paraId="5B79009A"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email</w:t>
            </w:r>
          </w:p>
        </w:tc>
      </w:tr>
      <w:tr w:rsidR="00673CEE" w:rsidRPr="004C244E" w14:paraId="02622E9B" w14:textId="77777777" w:rsidTr="00F75EA3">
        <w:trPr>
          <w:cantSplit/>
        </w:trPr>
        <w:tc>
          <w:tcPr>
            <w:tcW w:w="1363" w:type="pct"/>
          </w:tcPr>
          <w:p w14:paraId="76EDA114"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883" w:type="pct"/>
          </w:tcPr>
          <w:p w14:paraId="1549865D"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Job title</w:t>
            </w:r>
          </w:p>
          <w:p w14:paraId="40B44845"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p>
        </w:tc>
        <w:tc>
          <w:tcPr>
            <w:tcW w:w="1754" w:type="pct"/>
          </w:tcPr>
          <w:p w14:paraId="5F455887" w14:textId="77777777" w:rsidR="00673CEE" w:rsidRPr="004C244E" w:rsidRDefault="00673CEE" w:rsidP="00F75EA3">
            <w:pPr>
              <w:spacing w:before="120" w:after="240"/>
              <w:jc w:val="both"/>
              <w:rPr>
                <w:rFonts w:ascii="Franklin Gothic Book" w:eastAsia="Times New Roman" w:hAnsi="Franklin Gothic Book" w:cs="Times New Roman"/>
                <w:bCs/>
                <w:iCs/>
                <w:sz w:val="20"/>
                <w:szCs w:val="20"/>
              </w:rPr>
            </w:pPr>
            <w:r w:rsidRPr="004C244E">
              <w:rPr>
                <w:rFonts w:ascii="Franklin Gothic Book" w:eastAsia="Times New Roman" w:hAnsi="Franklin Gothic Book" w:cs="Times New Roman"/>
                <w:bCs/>
                <w:iCs/>
                <w:sz w:val="20"/>
                <w:szCs w:val="20"/>
              </w:rPr>
              <w:t xml:space="preserve">Years with present </w:t>
            </w:r>
            <w:r w:rsidRPr="004C244E">
              <w:rPr>
                <w:rFonts w:ascii="Franklin Gothic Book" w:eastAsia="Times New Roman" w:hAnsi="Franklin Gothic Book" w:cs="Times New Roman"/>
                <w:bCs/>
                <w:i/>
                <w:iCs/>
                <w:sz w:val="20"/>
                <w:szCs w:val="20"/>
              </w:rPr>
              <w:t>Client</w:t>
            </w:r>
          </w:p>
        </w:tc>
      </w:tr>
    </w:tbl>
    <w:p w14:paraId="0BA29195"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p>
    <w:p w14:paraId="76B7A71E"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Summarize professional experience in reverse chronological order. Indicate particular technical and managerial experience relevant to the project.</w:t>
      </w:r>
    </w:p>
    <w:p w14:paraId="7E931E40" w14:textId="77777777" w:rsidR="00673CEE" w:rsidRPr="004C244E" w:rsidRDefault="00673CEE" w:rsidP="00673CEE">
      <w:pPr>
        <w:spacing w:before="120" w:after="240"/>
        <w:jc w:val="both"/>
        <w:rPr>
          <w:rFonts w:ascii="Franklin Gothic Book" w:eastAsia="Times New Roman" w:hAnsi="Franklin Gothic Book" w:cs="Times New Roman"/>
          <w:iCs/>
          <w:sz w:val="20"/>
          <w:szCs w:val="20"/>
        </w:rPr>
      </w:pPr>
    </w:p>
    <w:tbl>
      <w:tblPr>
        <w:tblW w:w="5000" w:type="pct"/>
        <w:tblBorders>
          <w:top w:val="single" w:sz="12" w:space="0" w:color="00539B"/>
          <w:left w:val="single" w:sz="12" w:space="0" w:color="00539B"/>
          <w:bottom w:val="single" w:sz="12" w:space="0" w:color="00539B"/>
          <w:right w:val="single" w:sz="12" w:space="0" w:color="00539B"/>
          <w:insideH w:val="single" w:sz="12" w:space="0" w:color="00539B"/>
          <w:insideV w:val="single" w:sz="12" w:space="0" w:color="00539B"/>
        </w:tblBorders>
        <w:tblLayout w:type="fixed"/>
        <w:tblCellMar>
          <w:left w:w="72" w:type="dxa"/>
          <w:right w:w="72" w:type="dxa"/>
        </w:tblCellMar>
        <w:tblLook w:val="0000" w:firstRow="0" w:lastRow="0" w:firstColumn="0" w:lastColumn="0" w:noHBand="0" w:noVBand="0"/>
      </w:tblPr>
      <w:tblGrid>
        <w:gridCol w:w="2165"/>
        <w:gridCol w:w="928"/>
        <w:gridCol w:w="5951"/>
      </w:tblGrid>
      <w:tr w:rsidR="00673CEE" w:rsidRPr="004C244E" w14:paraId="74EA1896" w14:textId="77777777" w:rsidTr="00F75EA3">
        <w:trPr>
          <w:cantSplit/>
        </w:trPr>
        <w:tc>
          <w:tcPr>
            <w:tcW w:w="1197" w:type="pct"/>
          </w:tcPr>
          <w:p w14:paraId="6CFC719C" w14:textId="77777777" w:rsidR="00673CEE" w:rsidRPr="004C244E" w:rsidRDefault="00673CEE" w:rsidP="00F75EA3">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From</w:t>
            </w:r>
          </w:p>
        </w:tc>
        <w:tc>
          <w:tcPr>
            <w:tcW w:w="513" w:type="pct"/>
          </w:tcPr>
          <w:p w14:paraId="2B9F7153" w14:textId="77777777" w:rsidR="00673CEE" w:rsidRPr="004C244E" w:rsidRDefault="00673CEE" w:rsidP="00F75EA3">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To</w:t>
            </w:r>
          </w:p>
        </w:tc>
        <w:tc>
          <w:tcPr>
            <w:tcW w:w="3290" w:type="pct"/>
          </w:tcPr>
          <w:p w14:paraId="1ECB362D" w14:textId="77777777" w:rsidR="00673CEE" w:rsidRPr="004C244E" w:rsidRDefault="00673CEE" w:rsidP="00F75EA3">
            <w:pPr>
              <w:spacing w:before="120" w:after="240"/>
              <w:jc w:val="both"/>
              <w:rPr>
                <w:rFonts w:ascii="Franklin Gothic Book" w:eastAsia="Times New Roman" w:hAnsi="Franklin Gothic Book" w:cs="Times New Roman"/>
                <w:iCs/>
                <w:sz w:val="20"/>
                <w:szCs w:val="20"/>
              </w:rPr>
            </w:pPr>
            <w:r w:rsidRPr="004C244E">
              <w:rPr>
                <w:rFonts w:ascii="Franklin Gothic Book" w:eastAsia="Times New Roman" w:hAnsi="Franklin Gothic Book" w:cs="Times New Roman"/>
                <w:iCs/>
                <w:sz w:val="20"/>
                <w:szCs w:val="20"/>
              </w:rPr>
              <w:t>Company, Position, and Relevant Technical and Management Experience</w:t>
            </w:r>
          </w:p>
        </w:tc>
      </w:tr>
      <w:tr w:rsidR="00673CEE" w:rsidRPr="004C244E" w14:paraId="6171F705" w14:textId="77777777" w:rsidTr="00F75EA3">
        <w:trPr>
          <w:cantSplit/>
        </w:trPr>
        <w:tc>
          <w:tcPr>
            <w:tcW w:w="1197" w:type="pct"/>
          </w:tcPr>
          <w:p w14:paraId="53BE3431"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42E525D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6BE8EA50"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20C9D6D4" w14:textId="77777777" w:rsidTr="00F75EA3">
        <w:trPr>
          <w:cantSplit/>
        </w:trPr>
        <w:tc>
          <w:tcPr>
            <w:tcW w:w="1197" w:type="pct"/>
          </w:tcPr>
          <w:p w14:paraId="6C1E73A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67488D2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655C4B8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33E69D5B" w14:textId="77777777" w:rsidTr="00F75EA3">
        <w:trPr>
          <w:cantSplit/>
        </w:trPr>
        <w:tc>
          <w:tcPr>
            <w:tcW w:w="1197" w:type="pct"/>
          </w:tcPr>
          <w:p w14:paraId="7A434E9D"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032BE7C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46688C99"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6A80373A" w14:textId="77777777" w:rsidTr="00F75EA3">
        <w:trPr>
          <w:cantSplit/>
        </w:trPr>
        <w:tc>
          <w:tcPr>
            <w:tcW w:w="1197" w:type="pct"/>
          </w:tcPr>
          <w:p w14:paraId="312F796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05508FD4"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7EAA68B7"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623AA564" w14:textId="77777777" w:rsidTr="00F75EA3">
        <w:trPr>
          <w:cantSplit/>
        </w:trPr>
        <w:tc>
          <w:tcPr>
            <w:tcW w:w="1197" w:type="pct"/>
          </w:tcPr>
          <w:p w14:paraId="53D3AAE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7A510D6D"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127D0BC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250077C6" w14:textId="77777777" w:rsidTr="00F75EA3">
        <w:trPr>
          <w:cantSplit/>
        </w:trPr>
        <w:tc>
          <w:tcPr>
            <w:tcW w:w="1197" w:type="pct"/>
          </w:tcPr>
          <w:p w14:paraId="7EE7D912"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1F7F8F6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7BAC889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1DF27C8A" w14:textId="77777777" w:rsidTr="00F75EA3">
        <w:trPr>
          <w:cantSplit/>
        </w:trPr>
        <w:tc>
          <w:tcPr>
            <w:tcW w:w="1197" w:type="pct"/>
          </w:tcPr>
          <w:p w14:paraId="1DFFB0E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7531B2A7"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0E9FA7BB"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09904C30" w14:textId="77777777" w:rsidTr="00F75EA3">
        <w:trPr>
          <w:cantSplit/>
        </w:trPr>
        <w:tc>
          <w:tcPr>
            <w:tcW w:w="1197" w:type="pct"/>
          </w:tcPr>
          <w:p w14:paraId="7AA0782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792F191B"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1EE31B05"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5B988781" w14:textId="77777777" w:rsidTr="00F75EA3">
        <w:trPr>
          <w:cantSplit/>
        </w:trPr>
        <w:tc>
          <w:tcPr>
            <w:tcW w:w="1197" w:type="pct"/>
          </w:tcPr>
          <w:p w14:paraId="7FC777D8"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224D9255"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14F379E8"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23137DE4" w14:textId="77777777" w:rsidTr="00F75EA3">
        <w:trPr>
          <w:cantSplit/>
        </w:trPr>
        <w:tc>
          <w:tcPr>
            <w:tcW w:w="1197" w:type="pct"/>
          </w:tcPr>
          <w:p w14:paraId="059351F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7FBCD628"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0A70C3C8"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724A27A0" w14:textId="77777777" w:rsidTr="00F75EA3">
        <w:trPr>
          <w:cantSplit/>
        </w:trPr>
        <w:tc>
          <w:tcPr>
            <w:tcW w:w="1197" w:type="pct"/>
          </w:tcPr>
          <w:p w14:paraId="3DD14A14"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2113A83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0A296D13"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7F6016F5" w14:textId="77777777" w:rsidTr="00F75EA3">
        <w:trPr>
          <w:cantSplit/>
        </w:trPr>
        <w:tc>
          <w:tcPr>
            <w:tcW w:w="1197" w:type="pct"/>
          </w:tcPr>
          <w:p w14:paraId="21DF0808"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0443EBC2"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3CB82494"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76D20C5C" w14:textId="77777777" w:rsidTr="00F75EA3">
        <w:trPr>
          <w:cantSplit/>
        </w:trPr>
        <w:tc>
          <w:tcPr>
            <w:tcW w:w="1197" w:type="pct"/>
          </w:tcPr>
          <w:p w14:paraId="245DA300"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3743035A"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20E4710F"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r w:rsidR="00673CEE" w:rsidRPr="004C244E" w14:paraId="182D2150" w14:textId="77777777" w:rsidTr="00F75EA3">
        <w:trPr>
          <w:cantSplit/>
        </w:trPr>
        <w:tc>
          <w:tcPr>
            <w:tcW w:w="1197" w:type="pct"/>
          </w:tcPr>
          <w:p w14:paraId="7331234C"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513" w:type="pct"/>
          </w:tcPr>
          <w:p w14:paraId="3F2420CE"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c>
          <w:tcPr>
            <w:tcW w:w="3290" w:type="pct"/>
          </w:tcPr>
          <w:p w14:paraId="680B64F6" w14:textId="77777777" w:rsidR="00673CEE" w:rsidRPr="004C244E" w:rsidRDefault="00673CEE" w:rsidP="00F75EA3">
            <w:pPr>
              <w:spacing w:before="120" w:after="240"/>
              <w:jc w:val="both"/>
              <w:rPr>
                <w:rFonts w:ascii="Franklin Gothic Book" w:eastAsia="Times New Roman" w:hAnsi="Franklin Gothic Book" w:cs="Times New Roman"/>
                <w:i/>
                <w:sz w:val="20"/>
                <w:szCs w:val="20"/>
              </w:rPr>
            </w:pPr>
          </w:p>
        </w:tc>
      </w:tr>
    </w:tbl>
    <w:p w14:paraId="1663BBC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B27803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56F4775"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br w:type="page"/>
      </w:r>
      <w:bookmarkStart w:id="345" w:name="_Toc477698472"/>
      <w:bookmarkStart w:id="346" w:name="_Toc477707173"/>
      <w:bookmarkStart w:id="347" w:name="_Toc477708026"/>
      <w:bookmarkStart w:id="348" w:name="_Toc477708901"/>
      <w:bookmarkStart w:id="349" w:name="_Toc477944992"/>
      <w:bookmarkStart w:id="350" w:name="_Toc477945202"/>
      <w:bookmarkStart w:id="351" w:name="_Toc477954162"/>
      <w:bookmarkStart w:id="352" w:name="_Toc477957663"/>
      <w:bookmarkStart w:id="353" w:name="_Toc479186072"/>
      <w:bookmarkStart w:id="354" w:name="_Toc480716397"/>
      <w:bookmarkStart w:id="355" w:name="_Toc480724888"/>
      <w:bookmarkStart w:id="356" w:name="_Toc480725631"/>
      <w:bookmarkStart w:id="357" w:name="_Toc480778215"/>
      <w:bookmarkStart w:id="358" w:name="_Toc484327475"/>
      <w:bookmarkStart w:id="359" w:name="_Toc513707857"/>
      <w:r w:rsidRPr="004C244E">
        <w:rPr>
          <w:rFonts w:ascii="Franklin Gothic Book" w:eastAsia="Times New Roman" w:hAnsi="Franklin Gothic Book" w:cs="Arial"/>
          <w:b/>
          <w:color w:val="00539B"/>
          <w:sz w:val="36"/>
          <w:szCs w:val="36"/>
          <w:lang w:val="en-US"/>
        </w:rPr>
        <w:t>Form PS-1W: List of Proposed Subcontractors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4C244E">
        <w:rPr>
          <w:rFonts w:ascii="Franklin Gothic Book" w:eastAsia="Times New Roman" w:hAnsi="Franklin Gothic Book" w:cs="Arial"/>
          <w:b/>
          <w:color w:val="00539B"/>
          <w:sz w:val="36"/>
          <w:szCs w:val="36"/>
          <w:lang w:val="en-US"/>
        </w:rPr>
        <w:cr/>
      </w:r>
    </w:p>
    <w:p w14:paraId="1914F5D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Participant’s Legal Name:  ___________________________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sz w:val="20"/>
          <w:szCs w:val="20"/>
        </w:rPr>
        <w:tab/>
        <w:t xml:space="preserve"> </w:t>
      </w:r>
    </w:p>
    <w:p w14:paraId="54275A7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JVCA Partner’s Legal Name: _________________________</w:t>
      </w:r>
      <w:r w:rsidRPr="004C244E">
        <w:rPr>
          <w:rFonts w:ascii="Franklin Gothic Book" w:eastAsia="Times New Roman" w:hAnsi="Franklin Gothic Book" w:cs="Times New Roman"/>
          <w:sz w:val="20"/>
          <w:szCs w:val="20"/>
        </w:rPr>
        <w:tab/>
        <w:t xml:space="preserve"> </w:t>
      </w:r>
      <w:r w:rsidRPr="004C244E">
        <w:rPr>
          <w:rFonts w:ascii="Franklin Gothic Book" w:eastAsia="Times New Roman" w:hAnsi="Franklin Gothic Book" w:cs="Times New Roman"/>
          <w:i/>
          <w:sz w:val="20"/>
          <w:szCs w:val="20"/>
        </w:rPr>
        <w:t>[please delete if not applicable]</w:t>
      </w:r>
    </w:p>
    <w:p w14:paraId="04C69DF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Date: ______________________</w:t>
      </w:r>
    </w:p>
    <w:p w14:paraId="52A7B81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Prequalification No.: ___________________</w:t>
      </w:r>
    </w:p>
    <w:p w14:paraId="074D571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Page _______ of _______ pages</w:t>
      </w:r>
    </w:p>
    <w:tbl>
      <w:tblPr>
        <w:tblW w:w="5018" w:type="pct"/>
        <w:tblBorders>
          <w:top w:val="single" w:sz="4" w:space="0" w:color="00539B"/>
          <w:left w:val="single" w:sz="4" w:space="0" w:color="00539B"/>
          <w:bottom w:val="single" w:sz="4" w:space="0" w:color="00539B"/>
          <w:right w:val="single" w:sz="4" w:space="0" w:color="00539B"/>
          <w:insideH w:val="single" w:sz="4" w:space="0" w:color="00539B"/>
          <w:insideV w:val="single" w:sz="4" w:space="0" w:color="00539B"/>
        </w:tblBorders>
        <w:tblLayout w:type="fixed"/>
        <w:tblLook w:val="04A0" w:firstRow="1" w:lastRow="0" w:firstColumn="1" w:lastColumn="0" w:noHBand="0" w:noVBand="1"/>
      </w:tblPr>
      <w:tblGrid>
        <w:gridCol w:w="3469"/>
        <w:gridCol w:w="5608"/>
      </w:tblGrid>
      <w:tr w:rsidR="00673CEE" w:rsidRPr="004C244E" w14:paraId="3F63C363" w14:textId="77777777" w:rsidTr="00F75EA3">
        <w:trPr>
          <w:cantSplit/>
          <w:trHeight w:val="210"/>
          <w:tblHeader/>
        </w:trPr>
        <w:tc>
          <w:tcPr>
            <w:tcW w:w="5000" w:type="pct"/>
            <w:gridSpan w:val="2"/>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3D13E5CD" w14:textId="77777777" w:rsidR="00673CEE" w:rsidRPr="004C244E" w:rsidRDefault="00673CEE" w:rsidP="00F75EA3">
            <w:pPr>
              <w:spacing w:before="120" w:after="24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SUBCONTRACTORS AND SUPPLIERS</w:t>
            </w:r>
          </w:p>
        </w:tc>
      </w:tr>
      <w:tr w:rsidR="00673CEE" w:rsidRPr="004C244E" w14:paraId="057C7CA1" w14:textId="77777777" w:rsidTr="00F75EA3">
        <w:trPr>
          <w:cantSplit/>
          <w:trHeight w:val="647"/>
          <w:tblHeader/>
        </w:trPr>
        <w:tc>
          <w:tcPr>
            <w:tcW w:w="1911"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714B859A"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 xml:space="preserve">Subcontractor/sub-supplier </w:t>
            </w:r>
          </w:p>
          <w:p w14:paraId="79516093"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 xml:space="preserve">Name and Address </w:t>
            </w:r>
          </w:p>
          <w:p w14:paraId="41F2DC84"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p>
        </w:tc>
        <w:tc>
          <w:tcPr>
            <w:tcW w:w="3089" w:type="pct"/>
            <w:tcBorders>
              <w:top w:val="single" w:sz="12" w:space="0" w:color="00539B"/>
              <w:left w:val="single" w:sz="12" w:space="0" w:color="00539B"/>
              <w:bottom w:val="single" w:sz="12" w:space="0" w:color="00539B"/>
              <w:right w:val="single" w:sz="12" w:space="0" w:color="00539B"/>
            </w:tcBorders>
            <w:shd w:val="clear" w:color="auto" w:fill="7EA6D7"/>
            <w:vAlign w:val="center"/>
            <w:hideMark/>
          </w:tcPr>
          <w:p w14:paraId="1D028A33" w14:textId="77777777" w:rsidR="00673CEE" w:rsidRPr="004C244E" w:rsidRDefault="00673CEE" w:rsidP="00F75EA3">
            <w:pPr>
              <w:spacing w:before="120" w:after="120"/>
              <w:jc w:val="center"/>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sz w:val="20"/>
                <w:szCs w:val="20"/>
              </w:rPr>
              <w:t>Brief Description of the Services/Works/Supplies, including expected share of the contract scope</w:t>
            </w:r>
          </w:p>
        </w:tc>
      </w:tr>
      <w:tr w:rsidR="00673CEE" w:rsidRPr="004C244E" w14:paraId="3F2E5CB8" w14:textId="77777777" w:rsidTr="00F75EA3">
        <w:trPr>
          <w:cantSplit/>
          <w:trHeight w:val="744"/>
        </w:trPr>
        <w:tc>
          <w:tcPr>
            <w:tcW w:w="1911" w:type="pct"/>
            <w:tcBorders>
              <w:top w:val="single" w:sz="12" w:space="0" w:color="00539B"/>
              <w:left w:val="single" w:sz="12" w:space="0" w:color="00539B"/>
              <w:bottom w:val="single" w:sz="12" w:space="0" w:color="00539B"/>
              <w:right w:val="single" w:sz="12" w:space="0" w:color="00539B"/>
            </w:tcBorders>
          </w:tcPr>
          <w:p w14:paraId="13C5E583"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089" w:type="pct"/>
            <w:tcBorders>
              <w:top w:val="single" w:sz="12" w:space="0" w:color="00539B"/>
              <w:left w:val="single" w:sz="12" w:space="0" w:color="00539B"/>
              <w:bottom w:val="single" w:sz="12" w:space="0" w:color="00539B"/>
              <w:right w:val="single" w:sz="12" w:space="0" w:color="00539B"/>
            </w:tcBorders>
          </w:tcPr>
          <w:p w14:paraId="2A028ED5"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5A7707D3" w14:textId="77777777" w:rsidTr="00F75EA3">
        <w:trPr>
          <w:cantSplit/>
          <w:trHeight w:val="685"/>
        </w:trPr>
        <w:tc>
          <w:tcPr>
            <w:tcW w:w="1911" w:type="pct"/>
            <w:tcBorders>
              <w:top w:val="single" w:sz="12" w:space="0" w:color="00539B"/>
              <w:left w:val="single" w:sz="12" w:space="0" w:color="00539B"/>
              <w:bottom w:val="single" w:sz="12" w:space="0" w:color="00539B"/>
              <w:right w:val="single" w:sz="12" w:space="0" w:color="00539B"/>
            </w:tcBorders>
          </w:tcPr>
          <w:p w14:paraId="70A7C26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089" w:type="pct"/>
            <w:tcBorders>
              <w:top w:val="single" w:sz="12" w:space="0" w:color="00539B"/>
              <w:left w:val="single" w:sz="12" w:space="0" w:color="00539B"/>
              <w:bottom w:val="single" w:sz="12" w:space="0" w:color="00539B"/>
              <w:right w:val="single" w:sz="12" w:space="0" w:color="00539B"/>
            </w:tcBorders>
          </w:tcPr>
          <w:p w14:paraId="6EDAC9A7"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r w:rsidR="00673CEE" w:rsidRPr="004C244E" w14:paraId="14C12DE6" w14:textId="77777777" w:rsidTr="00F75EA3">
        <w:trPr>
          <w:cantSplit/>
          <w:trHeight w:val="682"/>
        </w:trPr>
        <w:tc>
          <w:tcPr>
            <w:tcW w:w="1911" w:type="pct"/>
            <w:tcBorders>
              <w:top w:val="single" w:sz="12" w:space="0" w:color="00539B"/>
              <w:left w:val="single" w:sz="12" w:space="0" w:color="00539B"/>
              <w:bottom w:val="single" w:sz="12" w:space="0" w:color="00539B"/>
              <w:right w:val="single" w:sz="12" w:space="0" w:color="00539B"/>
            </w:tcBorders>
          </w:tcPr>
          <w:p w14:paraId="237402BF"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c>
          <w:tcPr>
            <w:tcW w:w="3089" w:type="pct"/>
            <w:tcBorders>
              <w:top w:val="single" w:sz="12" w:space="0" w:color="00539B"/>
              <w:left w:val="single" w:sz="12" w:space="0" w:color="00539B"/>
              <w:bottom w:val="single" w:sz="12" w:space="0" w:color="00539B"/>
              <w:right w:val="single" w:sz="12" w:space="0" w:color="00539B"/>
            </w:tcBorders>
          </w:tcPr>
          <w:p w14:paraId="349A0BBD" w14:textId="77777777" w:rsidR="00673CEE" w:rsidRPr="004C244E" w:rsidRDefault="00673CEE" w:rsidP="00F75EA3">
            <w:pPr>
              <w:spacing w:before="120" w:after="240"/>
              <w:jc w:val="both"/>
              <w:rPr>
                <w:rFonts w:ascii="Franklin Gothic Book" w:eastAsia="Times New Roman" w:hAnsi="Franklin Gothic Book" w:cs="Times New Roman"/>
                <w:sz w:val="20"/>
                <w:szCs w:val="20"/>
              </w:rPr>
            </w:pPr>
          </w:p>
        </w:tc>
      </w:tr>
    </w:tbl>
    <w:p w14:paraId="520A9B08"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BEA70DF" w14:textId="77777777" w:rsidR="00673CEE" w:rsidRPr="004C244E" w:rsidRDefault="00673CEE" w:rsidP="00673CEE">
      <w:p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Where the Participant proposes to use a named subcontractor/supplier for the execution of any part of the contracts, the Participant shall provide the following information for each proposed subcontractor:  </w:t>
      </w:r>
    </w:p>
    <w:p w14:paraId="6BF91B96" w14:textId="77777777" w:rsidR="00673CEE" w:rsidRPr="004C244E" w:rsidRDefault="00673CEE" w:rsidP="00673CEE">
      <w:pPr>
        <w:numPr>
          <w:ilvl w:val="0"/>
          <w:numId w:val="3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name, head office address; </w:t>
      </w:r>
    </w:p>
    <w:p w14:paraId="4EA43E01" w14:textId="77777777" w:rsidR="00673CEE" w:rsidRPr="004C244E" w:rsidRDefault="00673CEE" w:rsidP="00673CEE">
      <w:pPr>
        <w:numPr>
          <w:ilvl w:val="0"/>
          <w:numId w:val="3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place of incorporation/registration; </w:t>
      </w:r>
    </w:p>
    <w:p w14:paraId="0DEB9797" w14:textId="77777777" w:rsidR="00673CEE" w:rsidRPr="004C244E" w:rsidRDefault="00673CEE" w:rsidP="00673CEE">
      <w:pPr>
        <w:numPr>
          <w:ilvl w:val="0"/>
          <w:numId w:val="3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year of incorporation/registration and contact details; </w:t>
      </w:r>
    </w:p>
    <w:p w14:paraId="22232C90" w14:textId="77777777" w:rsidR="00673CEE" w:rsidRPr="004C244E" w:rsidRDefault="00673CEE" w:rsidP="00673CEE">
      <w:pPr>
        <w:numPr>
          <w:ilvl w:val="0"/>
          <w:numId w:val="3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brief description and the estimated value of the part of the contract, which is intended to be subcontracted; </w:t>
      </w:r>
    </w:p>
    <w:p w14:paraId="3A714656" w14:textId="77777777" w:rsidR="00673CEE" w:rsidRPr="004C244E" w:rsidRDefault="00673CEE" w:rsidP="00673CEE">
      <w:pPr>
        <w:numPr>
          <w:ilvl w:val="0"/>
          <w:numId w:val="3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description of the capability and resources of the named subcontractor(s) to perform the proposed part of the contract including:  </w:t>
      </w:r>
    </w:p>
    <w:p w14:paraId="26A429A9" w14:textId="77777777" w:rsidR="00673CEE" w:rsidRPr="004C244E" w:rsidRDefault="00673CEE" w:rsidP="00673CEE">
      <w:pPr>
        <w:numPr>
          <w:ilvl w:val="2"/>
          <w:numId w:val="8"/>
        </w:numPr>
        <w:spacing w:before="120" w:after="120"/>
        <w:ind w:left="709" w:hanging="425"/>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experience and past performance on the execution of similar works/provision of services/supply of goods;  </w:t>
      </w:r>
    </w:p>
    <w:p w14:paraId="02DEF8C3" w14:textId="77777777" w:rsidR="00673CEE" w:rsidRPr="004C244E" w:rsidRDefault="00673CEE" w:rsidP="00673CEE">
      <w:pPr>
        <w:numPr>
          <w:ilvl w:val="2"/>
          <w:numId w:val="8"/>
        </w:numPr>
        <w:spacing w:before="120" w:after="120"/>
        <w:ind w:left="709" w:hanging="425"/>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capabilities with respect to personnel, equipment, and construction; and </w:t>
      </w:r>
    </w:p>
    <w:p w14:paraId="3EFA0571" w14:textId="77777777" w:rsidR="00673CEE" w:rsidRPr="004C244E" w:rsidRDefault="00673CEE" w:rsidP="00673CEE">
      <w:pPr>
        <w:numPr>
          <w:ilvl w:val="2"/>
          <w:numId w:val="8"/>
        </w:numPr>
        <w:spacing w:before="120" w:after="120"/>
        <w:ind w:left="709" w:hanging="425"/>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financial position </w:t>
      </w:r>
    </w:p>
    <w:p w14:paraId="18AF872A" w14:textId="77777777" w:rsidR="00673CEE" w:rsidRPr="004C244E" w:rsidRDefault="00673CEE" w:rsidP="00673CEE">
      <w:pPr>
        <w:numPr>
          <w:ilvl w:val="0"/>
          <w:numId w:val="56"/>
        </w:numPr>
        <w:spacing w:before="120" w:after="12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appropriate justification of the need for the use of the proposed subcontractor for the execution of the contract </w:t>
      </w:r>
    </w:p>
    <w:p w14:paraId="20E108D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b/>
          <w:sz w:val="20"/>
          <w:szCs w:val="20"/>
        </w:rPr>
        <w:t xml:space="preserve">[The </w:t>
      </w:r>
      <w:r w:rsidRPr="004C244E">
        <w:rPr>
          <w:rFonts w:ascii="Franklin Gothic Book" w:eastAsia="Times New Roman" w:hAnsi="Franklin Gothic Book" w:cs="Times New Roman"/>
          <w:b/>
          <w:iCs/>
          <w:sz w:val="20"/>
          <w:szCs w:val="20"/>
        </w:rPr>
        <w:t>data on subcontractors/sub-suppliers should be supplied using the respective Forms (to be marked with *) for each subcontractor/sub-supplier</w:t>
      </w:r>
      <w:r w:rsidRPr="004C244E">
        <w:rPr>
          <w:rFonts w:ascii="Franklin Gothic Book" w:eastAsia="Times New Roman" w:hAnsi="Franklin Gothic Book" w:cs="Times New Roman"/>
          <w:b/>
          <w:sz w:val="20"/>
          <w:szCs w:val="20"/>
        </w:rPr>
        <w:t>]</w:t>
      </w:r>
    </w:p>
    <w:p w14:paraId="741CC485"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rPr>
        <w:br w:type="page"/>
      </w:r>
      <w:r w:rsidRPr="004C244E">
        <w:rPr>
          <w:rFonts w:ascii="Franklin Gothic Book" w:eastAsia="Times New Roman" w:hAnsi="Franklin Gothic Book" w:cs="Arial"/>
          <w:b/>
          <w:color w:val="00539B"/>
          <w:sz w:val="36"/>
          <w:szCs w:val="36"/>
          <w:lang w:val="en-US"/>
        </w:rPr>
        <w:t>Form IRC: Information Request Consent</w:t>
      </w:r>
    </w:p>
    <w:p w14:paraId="0EAC06C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88D89E9"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[Letterhead of the Participant, or a JVCA partner, including full postal address, telephone and fax numbers and e-mail address]</w:t>
      </w:r>
    </w:p>
    <w:p w14:paraId="68F0AC9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41B4F10"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Date: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[insert the date]</w:t>
      </w:r>
    </w:p>
    <w:p w14:paraId="56B509F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A4BBA44"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To:</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[name and address of the client]</w:t>
      </w:r>
    </w:p>
    <w:p w14:paraId="4635C0BC"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172FB3DB"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Sirs,</w:t>
      </w:r>
    </w:p>
    <w:p w14:paraId="1C139DF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Being duly authorised to represent and act on behalf of </w:t>
      </w:r>
      <w:r w:rsidRPr="004C244E">
        <w:rPr>
          <w:rFonts w:ascii="Franklin Gothic Book" w:eastAsia="Times New Roman" w:hAnsi="Franklin Gothic Book" w:cs="Times New Roman"/>
          <w:b/>
          <w:bCs/>
          <w:i/>
          <w:sz w:val="20"/>
          <w:szCs w:val="20"/>
        </w:rPr>
        <w:t>[insert the Participant’s or a JVCA partner’s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(hereinafter “the Participant”) the undersigned hereby applies to be prequalified by </w:t>
      </w:r>
      <w:r w:rsidRPr="004C244E">
        <w:rPr>
          <w:rFonts w:ascii="Franklin Gothic Book" w:eastAsia="Times New Roman" w:hAnsi="Franklin Gothic Book" w:cs="Times New Roman"/>
          <w:b/>
          <w:bCs/>
          <w:i/>
          <w:sz w:val="20"/>
          <w:szCs w:val="20"/>
        </w:rPr>
        <w:t>[insert the Client’s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(hereinafter “the Client”) as a Participant for a contract under the </w:t>
      </w:r>
      <w:r w:rsidRPr="004C244E">
        <w:rPr>
          <w:rFonts w:ascii="Franklin Gothic Book" w:eastAsia="Times New Roman" w:hAnsi="Franklin Gothic Book" w:cs="Times New Roman"/>
          <w:b/>
          <w:bCs/>
          <w:i/>
          <w:sz w:val="20"/>
          <w:szCs w:val="20"/>
        </w:rPr>
        <w:t>[name]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project. </w:t>
      </w:r>
    </w:p>
    <w:p w14:paraId="379F080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Hereby we authorise the Client and the Client’s authorised representatives to conduct any inquiries to verify the statements and information submitted in connection with our application, and to seek clarification regarding any technical aspects of our application</w:t>
      </w:r>
    </w:p>
    <w:p w14:paraId="6B0400CE"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Please consider this letter as authorisation for you to provide such information deemed necessary and as requested by the Client to verify statements and information provided in our application, such as our resources, experience, and competence.</w:t>
      </w:r>
    </w:p>
    <w:p w14:paraId="139FE03D"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76A524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44E48BD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0ED5D41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Signed </w:t>
      </w:r>
      <w:r w:rsidRPr="004C244E">
        <w:rPr>
          <w:rFonts w:ascii="Franklin Gothic Book" w:eastAsia="Times New Roman" w:hAnsi="Franklin Gothic Book" w:cs="Times New Roman"/>
          <w:sz w:val="20"/>
          <w:szCs w:val="20"/>
        </w:rPr>
        <w:tab/>
        <w:t>_________________</w:t>
      </w:r>
    </w:p>
    <w:p w14:paraId="3C35F1B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7C86A2EA"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Name  </w:t>
      </w:r>
      <w:r w:rsidRPr="004C244E">
        <w:rPr>
          <w:rFonts w:ascii="Franklin Gothic Book" w:eastAsia="Times New Roman" w:hAnsi="Franklin Gothic Book" w:cs="Times New Roman"/>
          <w:sz w:val="20"/>
          <w:szCs w:val="20"/>
        </w:rPr>
        <w:tab/>
        <w:t>_________________</w:t>
      </w:r>
    </w:p>
    <w:p w14:paraId="5424D60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2432CCE4"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For and on behalf of</w:t>
      </w:r>
      <w:r w:rsidRPr="004C244E">
        <w:rPr>
          <w:rFonts w:ascii="Franklin Gothic Book" w:eastAsia="Times New Roman" w:hAnsi="Franklin Gothic Book" w:cs="Times New Roman"/>
          <w:i/>
          <w:sz w:val="20"/>
          <w:szCs w:val="20"/>
        </w:rPr>
        <w:t xml:space="preserve"> </w:t>
      </w:r>
    </w:p>
    <w:p w14:paraId="4BEB0937"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[name of the Participant or a JVCA partner]</w:t>
      </w:r>
    </w:p>
    <w:p w14:paraId="12CD5A46"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p>
    <w:p w14:paraId="6B0CFA5B"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p>
    <w:p w14:paraId="6BED6779"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p>
    <w:p w14:paraId="0DA774E3"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p>
    <w:p w14:paraId="6C3BD98A" w14:textId="77777777" w:rsidR="00673CEE" w:rsidRPr="004C244E" w:rsidRDefault="00673CEE" w:rsidP="00673CEE">
      <w:pPr>
        <w:spacing w:before="120" w:after="240"/>
        <w:jc w:val="center"/>
        <w:rPr>
          <w:rFonts w:ascii="Franklin Gothic Book" w:eastAsia="Times New Roman" w:hAnsi="Franklin Gothic Book" w:cs="Arial"/>
          <w:b/>
          <w:color w:val="00539B"/>
          <w:sz w:val="36"/>
          <w:szCs w:val="36"/>
          <w:lang w:val="en-US"/>
        </w:rPr>
      </w:pPr>
      <w:r w:rsidRPr="004C244E">
        <w:rPr>
          <w:rFonts w:ascii="Franklin Gothic Book" w:eastAsia="Times New Roman" w:hAnsi="Franklin Gothic Book" w:cs="Arial"/>
          <w:b/>
          <w:color w:val="00539B"/>
          <w:sz w:val="36"/>
          <w:szCs w:val="36"/>
          <w:lang w:val="en-US"/>
        </w:rPr>
        <w:t>Form BIRC: Bank Information Request Consent</w:t>
      </w:r>
    </w:p>
    <w:p w14:paraId="4F15825C" w14:textId="77777777" w:rsidR="00673CEE" w:rsidRPr="004C244E" w:rsidRDefault="00673CEE" w:rsidP="00673CEE">
      <w:pPr>
        <w:spacing w:before="120" w:after="240"/>
        <w:jc w:val="both"/>
        <w:rPr>
          <w:rFonts w:ascii="Franklin Gothic Book" w:eastAsia="Times New Roman" w:hAnsi="Franklin Gothic Book" w:cs="Times New Roman"/>
          <w:b/>
          <w:bCs/>
          <w:sz w:val="20"/>
          <w:szCs w:val="20"/>
        </w:rPr>
      </w:pPr>
      <w:r w:rsidRPr="004C244E">
        <w:rPr>
          <w:rFonts w:ascii="Franklin Gothic Book" w:eastAsia="Times New Roman" w:hAnsi="Franklin Gothic Book" w:cs="Times New Roman"/>
          <w:b/>
          <w:bCs/>
          <w:i/>
          <w:sz w:val="20"/>
          <w:szCs w:val="20"/>
        </w:rPr>
        <w:t>[Letterhead of the Participant, or a JVCA partner, including full postal address, telephone and fax numbers and e-mail address]</w:t>
      </w:r>
    </w:p>
    <w:p w14:paraId="0736EDC0"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 xml:space="preserve">Date: </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[insert the date]</w:t>
      </w:r>
    </w:p>
    <w:p w14:paraId="614B888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29C2BD6D"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To:</w:t>
      </w:r>
      <w:r w:rsidRPr="004C244E">
        <w:rPr>
          <w:rFonts w:ascii="Franklin Gothic Book" w:eastAsia="Times New Roman" w:hAnsi="Franklin Gothic Book" w:cs="Times New Roman"/>
          <w:sz w:val="20"/>
          <w:szCs w:val="20"/>
        </w:rPr>
        <w:tab/>
      </w:r>
      <w:r w:rsidRPr="004C244E">
        <w:rPr>
          <w:rFonts w:ascii="Franklin Gothic Book" w:eastAsia="Times New Roman" w:hAnsi="Franklin Gothic Book" w:cs="Times New Roman"/>
          <w:b/>
          <w:bCs/>
          <w:i/>
          <w:sz w:val="20"/>
          <w:szCs w:val="20"/>
        </w:rPr>
        <w:t>[name and address of the bank]</w:t>
      </w:r>
    </w:p>
    <w:p w14:paraId="2EE9D28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5B3DFC93"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Sirs,</w:t>
      </w:r>
    </w:p>
    <w:p w14:paraId="740F7F7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Being duly authorised to represent and act on behalf of </w:t>
      </w:r>
      <w:r w:rsidRPr="004C244E">
        <w:rPr>
          <w:rFonts w:ascii="Franklin Gothic Book" w:eastAsia="Times New Roman" w:hAnsi="Franklin Gothic Book" w:cs="Times New Roman"/>
          <w:b/>
          <w:bCs/>
          <w:i/>
          <w:sz w:val="20"/>
          <w:szCs w:val="20"/>
        </w:rPr>
        <w:t>[insert the Participant’s or a JVCA partner’s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(hereinafter “the Participant”) the undersigned hereby applies to be prequalified by </w:t>
      </w:r>
      <w:r w:rsidRPr="004C244E">
        <w:rPr>
          <w:rFonts w:ascii="Franklin Gothic Book" w:eastAsia="Times New Roman" w:hAnsi="Franklin Gothic Book" w:cs="Times New Roman"/>
          <w:b/>
          <w:bCs/>
          <w:i/>
          <w:sz w:val="20"/>
          <w:szCs w:val="20"/>
        </w:rPr>
        <w:t>[insert the Client’s 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(hereinafter “the Client”) as a tenderer for a contract under the </w:t>
      </w:r>
      <w:r w:rsidRPr="004C244E">
        <w:rPr>
          <w:rFonts w:ascii="Franklin Gothic Book" w:eastAsia="Times New Roman" w:hAnsi="Franklin Gothic Book" w:cs="Times New Roman"/>
          <w:b/>
          <w:bCs/>
          <w:i/>
          <w:sz w:val="20"/>
          <w:szCs w:val="20"/>
        </w:rPr>
        <w:t>[name]</w:t>
      </w:r>
      <w:r w:rsidRPr="004C244E">
        <w:rPr>
          <w:rFonts w:ascii="Franklin Gothic Book" w:eastAsia="Times New Roman" w:hAnsi="Franklin Gothic Book" w:cs="Times New Roman"/>
          <w:i/>
          <w:sz w:val="20"/>
          <w:szCs w:val="20"/>
        </w:rPr>
        <w:t xml:space="preserve"> </w:t>
      </w:r>
      <w:r w:rsidRPr="004C244E">
        <w:rPr>
          <w:rFonts w:ascii="Franklin Gothic Book" w:eastAsia="Times New Roman" w:hAnsi="Franklin Gothic Book" w:cs="Times New Roman"/>
          <w:sz w:val="20"/>
          <w:szCs w:val="20"/>
        </w:rPr>
        <w:t xml:space="preserve">project. </w:t>
      </w:r>
    </w:p>
    <w:p w14:paraId="119935C6"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Hereby we authorise the Client and the Client’s authorised representatives to conduct any inquiries to verify with you the statements, documents and information submitted in connection with our application, and to seek clarification from you regarding our financial position.  </w:t>
      </w:r>
    </w:p>
    <w:p w14:paraId="3DB09C0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Please consider this letter as authorisation for you to provide such information deemed necessary and as requested by the Client to verify statements and information provided in our application.</w:t>
      </w:r>
    </w:p>
    <w:p w14:paraId="3B5FCEF4"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659348D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5E5F71DF"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Signed </w:t>
      </w:r>
      <w:r w:rsidRPr="004C244E">
        <w:rPr>
          <w:rFonts w:ascii="Franklin Gothic Book" w:eastAsia="Times New Roman" w:hAnsi="Franklin Gothic Book" w:cs="Times New Roman"/>
          <w:sz w:val="20"/>
          <w:szCs w:val="20"/>
        </w:rPr>
        <w:tab/>
        <w:t>_________________</w:t>
      </w:r>
    </w:p>
    <w:p w14:paraId="0EA05035"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3731ACB7"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r w:rsidRPr="004C244E">
        <w:rPr>
          <w:rFonts w:ascii="Franklin Gothic Book" w:eastAsia="Times New Roman" w:hAnsi="Franklin Gothic Book" w:cs="Times New Roman"/>
          <w:sz w:val="20"/>
          <w:szCs w:val="20"/>
        </w:rPr>
        <w:t xml:space="preserve">Name  </w:t>
      </w:r>
      <w:r w:rsidRPr="004C244E">
        <w:rPr>
          <w:rFonts w:ascii="Franklin Gothic Book" w:eastAsia="Times New Roman" w:hAnsi="Franklin Gothic Book" w:cs="Times New Roman"/>
          <w:sz w:val="20"/>
          <w:szCs w:val="20"/>
        </w:rPr>
        <w:tab/>
        <w:t>_________________</w:t>
      </w:r>
    </w:p>
    <w:p w14:paraId="07BBA97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45604066" w14:textId="77777777" w:rsidR="00673CEE" w:rsidRPr="004C244E" w:rsidRDefault="00673CEE" w:rsidP="00673CEE">
      <w:pPr>
        <w:spacing w:before="120" w:after="240"/>
        <w:jc w:val="both"/>
        <w:rPr>
          <w:rFonts w:ascii="Franklin Gothic Book" w:eastAsia="Times New Roman" w:hAnsi="Franklin Gothic Book" w:cs="Times New Roman"/>
          <w:i/>
          <w:sz w:val="20"/>
          <w:szCs w:val="20"/>
        </w:rPr>
      </w:pPr>
      <w:r w:rsidRPr="004C244E">
        <w:rPr>
          <w:rFonts w:ascii="Franklin Gothic Book" w:eastAsia="Times New Roman" w:hAnsi="Franklin Gothic Book" w:cs="Times New Roman"/>
          <w:sz w:val="20"/>
          <w:szCs w:val="20"/>
        </w:rPr>
        <w:t>For and on behalf of</w:t>
      </w:r>
      <w:r w:rsidRPr="004C244E">
        <w:rPr>
          <w:rFonts w:ascii="Franklin Gothic Book" w:eastAsia="Times New Roman" w:hAnsi="Franklin Gothic Book" w:cs="Times New Roman"/>
          <w:i/>
          <w:sz w:val="20"/>
          <w:szCs w:val="20"/>
        </w:rPr>
        <w:t xml:space="preserve"> </w:t>
      </w:r>
    </w:p>
    <w:p w14:paraId="1893558F" w14:textId="77777777" w:rsidR="00673CEE" w:rsidRPr="004C244E" w:rsidRDefault="00673CEE" w:rsidP="00673CEE">
      <w:pPr>
        <w:spacing w:before="120" w:after="240"/>
        <w:jc w:val="both"/>
        <w:rPr>
          <w:rFonts w:ascii="Franklin Gothic Book" w:eastAsia="Times New Roman" w:hAnsi="Franklin Gothic Book" w:cs="Times New Roman"/>
          <w:b/>
          <w:bCs/>
          <w:i/>
          <w:sz w:val="20"/>
          <w:szCs w:val="20"/>
        </w:rPr>
      </w:pPr>
      <w:r w:rsidRPr="004C244E">
        <w:rPr>
          <w:rFonts w:ascii="Franklin Gothic Book" w:eastAsia="Times New Roman" w:hAnsi="Franklin Gothic Book" w:cs="Times New Roman"/>
          <w:b/>
          <w:bCs/>
          <w:i/>
          <w:sz w:val="20"/>
          <w:szCs w:val="20"/>
        </w:rPr>
        <w:t xml:space="preserve">[name of the Participant or a JVCA partner] </w:t>
      </w:r>
    </w:p>
    <w:p w14:paraId="674613E2"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bookmarkStart w:id="360" w:name="_Toc438532566"/>
      <w:bookmarkStart w:id="361" w:name="_Toc438532570"/>
      <w:bookmarkStart w:id="362" w:name="_Toc438532571"/>
      <w:bookmarkStart w:id="363" w:name="_Toc438532581"/>
      <w:bookmarkStart w:id="364" w:name="_Toc438532611"/>
      <w:bookmarkStart w:id="365" w:name="_Toc438532644"/>
      <w:bookmarkStart w:id="366" w:name="_Toc438532643"/>
      <w:bookmarkStart w:id="367" w:name="_Toc438532641"/>
      <w:bookmarkStart w:id="368" w:name="_Toc438532640"/>
      <w:bookmarkStart w:id="369" w:name="_Toc192580857"/>
      <w:bookmarkStart w:id="370" w:name="_Toc192581011"/>
      <w:bookmarkStart w:id="371" w:name="_Toc192925268"/>
      <w:bookmarkStart w:id="372" w:name="_Toc192925575"/>
      <w:bookmarkStart w:id="373" w:name="_Toc192580858"/>
      <w:bookmarkStart w:id="374" w:name="_Toc192581012"/>
      <w:bookmarkStart w:id="375" w:name="_Toc192925269"/>
      <w:bookmarkStart w:id="376" w:name="_Toc192925576"/>
      <w:bookmarkStart w:id="377" w:name="_Toc192580861"/>
      <w:bookmarkStart w:id="378" w:name="_Toc192581015"/>
      <w:bookmarkStart w:id="379" w:name="_Toc192925272"/>
      <w:bookmarkStart w:id="380" w:name="_Toc19292557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0675A324" w14:textId="77777777" w:rsidR="00673CEE" w:rsidRPr="004C244E" w:rsidRDefault="00673CEE" w:rsidP="00673CEE"/>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64"/>
      </w:tblGrid>
      <w:tr w:rsidR="00673CEE" w:rsidRPr="004C244E" w14:paraId="28BC6EFA" w14:textId="77777777" w:rsidTr="00F75EA3">
        <w:trPr>
          <w:trHeight w:val="1100"/>
        </w:trPr>
        <w:tc>
          <w:tcPr>
            <w:tcW w:w="5000" w:type="pct"/>
            <w:vAlign w:val="center"/>
          </w:tcPr>
          <w:p w14:paraId="6A004DFA" w14:textId="77777777" w:rsidR="00673CEE" w:rsidRPr="004C244E" w:rsidRDefault="00673CEE" w:rsidP="00F75EA3">
            <w:pPr>
              <w:spacing w:before="120" w:after="240"/>
              <w:jc w:val="center"/>
              <w:rPr>
                <w:rFonts w:ascii="Franklin Gothic Book" w:eastAsia="Times New Roman" w:hAnsi="Franklin Gothic Book" w:cs="Times New Roman"/>
                <w:b/>
                <w:color w:val="00539B"/>
                <w:sz w:val="36"/>
                <w:szCs w:val="20"/>
              </w:rPr>
            </w:pPr>
            <w:bookmarkStart w:id="381" w:name="_Toc535254813"/>
            <w:r w:rsidRPr="004C244E">
              <w:rPr>
                <w:rFonts w:ascii="Franklin Gothic Book" w:eastAsia="Times New Roman" w:hAnsi="Franklin Gothic Book" w:cs="Times New Roman"/>
                <w:b/>
                <w:color w:val="00539B"/>
                <w:sz w:val="44"/>
                <w:szCs w:val="20"/>
              </w:rPr>
              <w:t>Section VI: Requirements</w:t>
            </w:r>
            <w:bookmarkEnd w:id="381"/>
          </w:p>
        </w:tc>
      </w:tr>
    </w:tbl>
    <w:p w14:paraId="5FFA29A9"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1B1D251E" w14:textId="77777777" w:rsidR="00673CEE" w:rsidRPr="004C244E" w:rsidRDefault="00673CEE" w:rsidP="00673CEE">
      <w:pPr>
        <w:keepNext/>
        <w:spacing w:before="120" w:after="240" w:line="360" w:lineRule="auto"/>
        <w:jc w:val="center"/>
        <w:outlineLvl w:val="0"/>
        <w:rPr>
          <w:rFonts w:ascii="Franklin Gothic Book" w:eastAsia="Times New Roman" w:hAnsi="Franklin Gothic Book" w:cs="Times New Roman"/>
          <w:b/>
          <w:color w:val="00539B"/>
          <w:sz w:val="36"/>
          <w:szCs w:val="20"/>
          <w:lang w:val="en-US"/>
        </w:rPr>
      </w:pPr>
      <w:r w:rsidRPr="004C244E">
        <w:rPr>
          <w:rFonts w:ascii="Franklin Gothic Book" w:eastAsia="Times New Roman" w:hAnsi="Franklin Gothic Book" w:cs="Times New Roman"/>
          <w:b/>
          <w:color w:val="00539B"/>
          <w:sz w:val="36"/>
          <w:szCs w:val="20"/>
          <w:lang w:val="en-US"/>
        </w:rPr>
        <w:t>Information on the Contract(s)</w:t>
      </w:r>
    </w:p>
    <w:p w14:paraId="4825B8E1" w14:textId="77777777" w:rsidR="00673CEE" w:rsidRPr="004C244E" w:rsidRDefault="00673CEE" w:rsidP="00673CEE">
      <w:pPr>
        <w:spacing w:before="120" w:after="240"/>
        <w:jc w:val="both"/>
        <w:rPr>
          <w:rFonts w:ascii="Franklin Gothic Book" w:eastAsia="Times New Roman" w:hAnsi="Franklin Gothic Book" w:cs="Times New Roman"/>
          <w:sz w:val="20"/>
          <w:szCs w:val="20"/>
        </w:rPr>
      </w:pPr>
    </w:p>
    <w:p w14:paraId="6A32666E"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 xml:space="preserve">"North-South Road Corridor Investment Program" is a major infrastructure project which aims at connecting the Southern border of the country with its Northern point by means of 556 km-long Meghri- Yerevan - Bavra highway of high international standards, reducing it up to about 90 km and upgrading it up to 470km. As a result, reconstruction of current 2nd category 560km-long highway with the average speed of 60 km/ h will upgrade it up to the 470 km-long highway with the speed of 100-110km / h, due to which the crossing of the mentioned section will decrease from the current 9-9.5 hours up to 4.5 hours and will increase the comfort and safety by ensuring also the fulfilment of the goal of becoming a  transit carriageway for vehicle and cargo transportation from the East to the West. </w:t>
      </w:r>
    </w:p>
    <w:p w14:paraId="2A9069DF"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The Consultant has been instructed by the Ministry of Transports and Communications of Armenia to provide the consulting services of the Detailed Design of Tranche 4 Sisian-Kajaran section. As a result of the implementation of mentioned consulting services, a detail design for construction of Sisian-Kajaran section was prepared, which, according to the legislation of the Republic of Armenia, underwent technical expertise and received a corresponding positive conclusion.</w:t>
      </w:r>
    </w:p>
    <w:p w14:paraId="013A56AC"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 xml:space="preserve">According to the Consultant final recommendation, the new road section was designed as a single carriageway along all the route with a permanent single climbing lane in accordance with the road profile (direction of climbing). Also all the tunnels were designed as a single structure to be driven in both direction. </w:t>
      </w:r>
    </w:p>
    <w:p w14:paraId="361BC2FA"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 xml:space="preserve">Detailed design of construction of Sisian-Kajaran road section has been developed in 2018, according to which it is planned to construct a new the 2nd technical category road section with a total length of about 60 km, including 4.7 km-long bridges and 12.5 km-long tunnels (the longest is Bargushat tunnel with length of about 8.6 km). </w:t>
      </w:r>
    </w:p>
    <w:p w14:paraId="6213B707" w14:textId="77777777" w:rsidR="00673CEE" w:rsidRPr="004C244E" w:rsidRDefault="00673CEE" w:rsidP="00673CEE">
      <w:pPr>
        <w:pStyle w:val="ListParagraph"/>
        <w:numPr>
          <w:ilvl w:val="0"/>
          <w:numId w:val="45"/>
        </w:numPr>
        <w:spacing w:before="0" w:after="0" w:line="276" w:lineRule="auto"/>
        <w:contextualSpacing/>
        <w:jc w:val="left"/>
        <w:rPr>
          <w:rFonts w:ascii="Arial" w:hAnsi="Arial" w:cs="Arial"/>
          <w:i/>
          <w:iCs/>
        </w:rPr>
      </w:pPr>
      <w:r w:rsidRPr="004C244E">
        <w:rPr>
          <w:rFonts w:ascii="Arial" w:hAnsi="Arial" w:cs="Arial"/>
          <w:i/>
          <w:iCs/>
        </w:rPr>
        <w:t>Total number of the new bridges: 27.</w:t>
      </w:r>
    </w:p>
    <w:p w14:paraId="2961746A" w14:textId="77777777" w:rsidR="00673CEE" w:rsidRPr="004C244E" w:rsidRDefault="00673CEE" w:rsidP="00673CEE">
      <w:pPr>
        <w:pStyle w:val="ListParagraph"/>
        <w:numPr>
          <w:ilvl w:val="0"/>
          <w:numId w:val="45"/>
        </w:numPr>
        <w:spacing w:before="0" w:after="0" w:line="276" w:lineRule="auto"/>
        <w:contextualSpacing/>
        <w:jc w:val="left"/>
        <w:rPr>
          <w:rFonts w:ascii="Arial" w:hAnsi="Arial" w:cs="Arial"/>
          <w:i/>
          <w:iCs/>
        </w:rPr>
      </w:pPr>
      <w:r w:rsidRPr="004C244E">
        <w:rPr>
          <w:rFonts w:ascii="Arial" w:hAnsi="Arial" w:cs="Arial"/>
          <w:i/>
          <w:iCs/>
        </w:rPr>
        <w:t>Total number of the new tunnels: 9.</w:t>
      </w:r>
    </w:p>
    <w:p w14:paraId="1ABBDD6D" w14:textId="77777777" w:rsidR="00673CEE" w:rsidRPr="004C244E" w:rsidRDefault="00673CEE" w:rsidP="00673CEE">
      <w:pPr>
        <w:pStyle w:val="ListParagraph"/>
        <w:numPr>
          <w:ilvl w:val="0"/>
          <w:numId w:val="45"/>
        </w:numPr>
        <w:spacing w:before="0" w:after="0" w:line="276" w:lineRule="auto"/>
        <w:contextualSpacing/>
        <w:jc w:val="left"/>
        <w:rPr>
          <w:rFonts w:ascii="Arial" w:hAnsi="Arial" w:cs="Arial"/>
          <w:i/>
          <w:iCs/>
        </w:rPr>
      </w:pPr>
      <w:r w:rsidRPr="004C244E">
        <w:rPr>
          <w:rFonts w:ascii="Arial" w:hAnsi="Arial" w:cs="Arial"/>
          <w:i/>
          <w:iCs/>
        </w:rPr>
        <w:t xml:space="preserve">The total length of the new road section is approx.. 60 km with 3 main interchanges. </w:t>
      </w:r>
    </w:p>
    <w:p w14:paraId="342A6D0C"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section Sisian - Kajaran begins from the southern foot of Mount Mets Ishkhanasar (3550 m), crosses highway M2 highway, passes through the left - bank mountain slope of the Vorotan River, crosses the Vorotan River through the upper part of Shamb water reservoir, crosses the Bargushat ridge (with spot heights 3000 m and higher) through mountain slope on the left side of the Shenatagh tributary, passes through mountain slope on the right side of Voghchi river valley in the vicinities of the community Nor Astghaberd (Geghi), reaches the right-side mountain slope of Kapan - Kajaran road section and continues to link the existing M2 road in Kajaran direction.</w:t>
      </w:r>
    </w:p>
    <w:p w14:paraId="5AA64604" w14:textId="77777777" w:rsidR="00673CEE" w:rsidRPr="004C244E" w:rsidRDefault="00673CEE" w:rsidP="00673CEE">
      <w:pPr>
        <w:pStyle w:val="ListParagraph"/>
        <w:spacing w:before="0" w:after="0" w:line="276" w:lineRule="auto"/>
        <w:ind w:left="284"/>
        <w:contextualSpacing/>
        <w:rPr>
          <w:rFonts w:ascii="Arial" w:hAnsi="Arial" w:cs="Arial"/>
        </w:rPr>
      </w:pPr>
      <w:r w:rsidRPr="004C244E">
        <w:rPr>
          <w:rFonts w:ascii="Arial" w:hAnsi="Arial" w:cs="Arial"/>
        </w:rPr>
        <w:t>The total length is km 60+022 and it runs everywhere in greenfield configuration.</w:t>
      </w:r>
    </w:p>
    <w:p w14:paraId="37D8ED6E" w14:textId="77777777" w:rsidR="00673CEE" w:rsidRPr="004C244E" w:rsidRDefault="00673CEE" w:rsidP="00673CEE">
      <w:pPr>
        <w:pStyle w:val="ListParagraph"/>
        <w:spacing w:before="0" w:after="0" w:line="276" w:lineRule="auto"/>
        <w:ind w:left="284"/>
        <w:contextualSpacing/>
        <w:rPr>
          <w:rFonts w:ascii="Arial" w:hAnsi="Arial" w:cs="Arial"/>
        </w:rPr>
      </w:pPr>
    </w:p>
    <w:p w14:paraId="181976F8" w14:textId="77777777" w:rsidR="00673CEE" w:rsidRPr="004C244E" w:rsidRDefault="00673CEE" w:rsidP="00673CEE">
      <w:pPr>
        <w:pStyle w:val="ListParagraph"/>
        <w:spacing w:before="0" w:after="0" w:line="276" w:lineRule="auto"/>
        <w:ind w:left="284"/>
        <w:contextualSpacing/>
        <w:jc w:val="center"/>
        <w:rPr>
          <w:rFonts w:eastAsia="Arial Unicode MS" w:cs="Arial Unicode MS"/>
          <w:noProof/>
          <w:sz w:val="24"/>
          <w:szCs w:val="24"/>
          <w:lang w:val="ru-RU" w:eastAsia="ru-RU"/>
        </w:rPr>
      </w:pPr>
      <w:r w:rsidRPr="004C244E">
        <w:rPr>
          <w:rFonts w:eastAsia="Arial Unicode MS" w:cs="Arial Unicode MS"/>
          <w:noProof/>
          <w:sz w:val="24"/>
          <w:szCs w:val="24"/>
          <w:lang w:val="en-US"/>
        </w:rPr>
        <w:drawing>
          <wp:inline distT="0" distB="0" distL="0" distR="0" wp14:anchorId="08C45298" wp14:editId="6EA15553">
            <wp:extent cx="5524500" cy="5629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5629275"/>
                    </a:xfrm>
                    <a:prstGeom prst="rect">
                      <a:avLst/>
                    </a:prstGeom>
                    <a:noFill/>
                    <a:ln>
                      <a:noFill/>
                    </a:ln>
                  </pic:spPr>
                </pic:pic>
              </a:graphicData>
            </a:graphic>
          </wp:inline>
        </w:drawing>
      </w:r>
    </w:p>
    <w:p w14:paraId="23F5D20D" w14:textId="77777777" w:rsidR="00673CEE" w:rsidRPr="004C244E" w:rsidRDefault="00673CEE" w:rsidP="00673CEE">
      <w:pPr>
        <w:pStyle w:val="ListParagraph"/>
        <w:spacing w:before="0" w:after="0" w:line="276" w:lineRule="auto"/>
        <w:ind w:left="284"/>
        <w:contextualSpacing/>
        <w:rPr>
          <w:rFonts w:eastAsia="Arial Unicode MS" w:cs="Arial Unicode MS"/>
          <w:noProof/>
          <w:sz w:val="24"/>
          <w:szCs w:val="24"/>
          <w:lang w:val="ru-RU" w:eastAsia="ru-RU"/>
        </w:rPr>
      </w:pPr>
    </w:p>
    <w:p w14:paraId="2887FAEA" w14:textId="77777777" w:rsidR="00673CEE" w:rsidRPr="004C244E" w:rsidRDefault="00673CEE" w:rsidP="00673CEE">
      <w:pPr>
        <w:pStyle w:val="ListParagraph"/>
        <w:spacing w:before="0" w:after="0" w:line="276" w:lineRule="auto"/>
        <w:ind w:left="284"/>
        <w:contextualSpacing/>
        <w:rPr>
          <w:rFonts w:eastAsia="Arial Unicode MS" w:cs="Arial Unicode MS"/>
          <w:noProof/>
          <w:sz w:val="24"/>
          <w:szCs w:val="24"/>
          <w:lang w:val="ru-RU" w:eastAsia="ru-RU"/>
        </w:rPr>
      </w:pPr>
    </w:p>
    <w:p w14:paraId="03B1B3B6"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Design Criteria used in the Design:</w:t>
      </w:r>
    </w:p>
    <w:p w14:paraId="5347F248" w14:textId="77777777" w:rsidR="00673CEE" w:rsidRPr="004C244E" w:rsidRDefault="00673CEE" w:rsidP="00673CEE">
      <w:pPr>
        <w:pStyle w:val="ListParagraph"/>
        <w:spacing w:before="0" w:after="0" w:line="276" w:lineRule="auto"/>
        <w:contextualSpacing/>
        <w:rPr>
          <w:rFonts w:ascii="Arial" w:hAnsi="Arial" w:cs="Arial"/>
        </w:rPr>
      </w:pPr>
    </w:p>
    <w:p w14:paraId="0A269198" w14:textId="77777777" w:rsidR="00673CEE" w:rsidRPr="004C244E" w:rsidRDefault="00673CEE" w:rsidP="00673CEE">
      <w:pPr>
        <w:pStyle w:val="ListParagraph"/>
        <w:spacing w:before="0" w:after="0" w:line="276" w:lineRule="auto"/>
        <w:contextualSpacing/>
        <w:rPr>
          <w:rFonts w:ascii="Arial" w:hAnsi="Arial" w:cs="Arial"/>
        </w:rPr>
      </w:pPr>
    </w:p>
    <w:p w14:paraId="04AC3B1B" w14:textId="77777777" w:rsidR="00673CEE" w:rsidRPr="004C244E" w:rsidRDefault="00673CEE" w:rsidP="00673CEE">
      <w:pPr>
        <w:pStyle w:val="ListParagraph"/>
        <w:spacing w:before="0" w:after="0" w:line="276" w:lineRule="auto"/>
        <w:contextualSpacing/>
        <w:jc w:val="center"/>
        <w:rPr>
          <w:noProof/>
          <w:lang w:val="it-IT" w:eastAsia="it-IT"/>
        </w:rPr>
      </w:pPr>
      <w:r w:rsidRPr="004C244E">
        <w:rPr>
          <w:noProof/>
          <w:lang w:val="en-US"/>
        </w:rPr>
        <w:drawing>
          <wp:inline distT="0" distB="0" distL="0" distR="0" wp14:anchorId="3E5355A0" wp14:editId="1E08BA5C">
            <wp:extent cx="537210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4000" contrast="12000"/>
                      <a:extLst>
                        <a:ext uri="{28A0092B-C50C-407E-A947-70E740481C1C}">
                          <a14:useLocalDpi xmlns:a14="http://schemas.microsoft.com/office/drawing/2010/main" val="0"/>
                        </a:ext>
                      </a:extLst>
                    </a:blip>
                    <a:srcRect/>
                    <a:stretch>
                      <a:fillRect/>
                    </a:stretch>
                  </pic:blipFill>
                  <pic:spPr bwMode="auto">
                    <a:xfrm>
                      <a:off x="0" y="0"/>
                      <a:ext cx="5372100" cy="2247900"/>
                    </a:xfrm>
                    <a:prstGeom prst="rect">
                      <a:avLst/>
                    </a:prstGeom>
                    <a:noFill/>
                    <a:ln>
                      <a:noFill/>
                    </a:ln>
                  </pic:spPr>
                </pic:pic>
              </a:graphicData>
            </a:graphic>
          </wp:inline>
        </w:drawing>
      </w:r>
    </w:p>
    <w:p w14:paraId="5E6427D7" w14:textId="77777777" w:rsidR="00673CEE" w:rsidRPr="004C244E" w:rsidRDefault="00673CEE" w:rsidP="00673CEE">
      <w:pPr>
        <w:pStyle w:val="ListParagraph"/>
        <w:spacing w:before="0" w:after="0" w:line="276" w:lineRule="auto"/>
        <w:contextualSpacing/>
        <w:jc w:val="center"/>
        <w:rPr>
          <w:rFonts w:ascii="Arial" w:hAnsi="Arial" w:cs="Arial"/>
        </w:rPr>
      </w:pPr>
    </w:p>
    <w:p w14:paraId="43594350"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Design Standards and design technical solutions:</w:t>
      </w:r>
    </w:p>
    <w:p w14:paraId="52783698"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standards and regulations in Armenia are set by Ministry of Urban Development. The list of all standards and guidelines for design and construction of all sectors as well as requirements and testing methods for construction materials are published in the Ministry of Urban Development official website. Design of roads and highways in Armenia must be implemented according to the Automobile road CHPA IV-11.05.02-99 design standards.</w:t>
      </w:r>
    </w:p>
    <w:p w14:paraId="68D33996"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design of all main structures has been developed according with both the current Armenian Standards and European technical Standards, which are represented by Eurocodes.</w:t>
      </w:r>
    </w:p>
    <w:p w14:paraId="0A551D91"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following table resumes the main Eurocode parts used for the design of concrete, steel and composite bridges respectively. The seismic calculation and verification were carried out combining Armenian Code in compliance with Eurocodes.</w:t>
      </w:r>
    </w:p>
    <w:p w14:paraId="7E5BF0A1" w14:textId="77777777" w:rsidR="00673CEE" w:rsidRPr="004C244E" w:rsidRDefault="00673CEE" w:rsidP="00673CEE">
      <w:pPr>
        <w:pStyle w:val="ListParagraph"/>
        <w:spacing w:line="276" w:lineRule="auto"/>
        <w:ind w:left="284"/>
        <w:jc w:val="center"/>
        <w:rPr>
          <w:rFonts w:ascii="Arial" w:hAnsi="Arial" w:cs="Arial"/>
        </w:rPr>
      </w:pPr>
      <w:r w:rsidRPr="004C244E">
        <w:rPr>
          <w:rFonts w:cs="Calibri"/>
          <w:noProof/>
          <w:lang w:val="en-US"/>
        </w:rPr>
        <w:drawing>
          <wp:inline distT="0" distB="0" distL="0" distR="0" wp14:anchorId="4FE23017" wp14:editId="335BC5F0">
            <wp:extent cx="4629150" cy="3476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l="15457" t="12526" r="16089" b="9978"/>
                    <a:stretch>
                      <a:fillRect/>
                    </a:stretch>
                  </pic:blipFill>
                  <pic:spPr bwMode="auto">
                    <a:xfrm>
                      <a:off x="0" y="0"/>
                      <a:ext cx="4629150" cy="3476625"/>
                    </a:xfrm>
                    <a:prstGeom prst="rect">
                      <a:avLst/>
                    </a:prstGeom>
                    <a:noFill/>
                    <a:ln>
                      <a:noFill/>
                    </a:ln>
                  </pic:spPr>
                </pic:pic>
              </a:graphicData>
            </a:graphic>
          </wp:inline>
        </w:drawing>
      </w:r>
    </w:p>
    <w:p w14:paraId="282B5018"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The typical cross section is made by one lane for each direction of movement plus an extra climbing lane everywhere (except the tunnel section only in the ascendant direction). </w:t>
      </w:r>
    </w:p>
    <w:p w14:paraId="20AC6916"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Two shoulders both sides with total width 3.30 m on the side of the single lane and 2.40 m on the side of the climbing lane. In cut sections with longitudinal length of more than 100 meters, the width of the shoulder has been decreased to 1,80 m, in order to minimize the volume of excavation. </w:t>
      </w:r>
    </w:p>
    <w:p w14:paraId="11482598"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The total width of the paved road is 11.10 m. Both shoulders have 0.6 m asphalt paved. The minimum width of verge is 0.70 m. </w:t>
      </w:r>
    </w:p>
    <w:p w14:paraId="17D6FF54"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typical cross section will have the following parameters:</w:t>
      </w:r>
    </w:p>
    <w:p w14:paraId="2E0DFB74" w14:textId="77777777" w:rsidR="00673CEE" w:rsidRPr="004C244E" w:rsidRDefault="00673CEE" w:rsidP="00673CEE">
      <w:pPr>
        <w:pStyle w:val="ListParagraph"/>
        <w:numPr>
          <w:ilvl w:val="0"/>
          <w:numId w:val="49"/>
        </w:numPr>
        <w:spacing w:before="0" w:after="0" w:line="276" w:lineRule="auto"/>
        <w:contextualSpacing/>
        <w:rPr>
          <w:rFonts w:ascii="Arial" w:hAnsi="Arial" w:cs="Arial"/>
          <w:i/>
        </w:rPr>
      </w:pPr>
      <w:r w:rsidRPr="004C244E">
        <w:rPr>
          <w:rFonts w:ascii="Arial" w:hAnsi="Arial" w:cs="Arial"/>
          <w:i/>
        </w:rPr>
        <w:t>1 lanes for each directions + 1 climbing lane;</w:t>
      </w:r>
    </w:p>
    <w:p w14:paraId="697464FC" w14:textId="77777777" w:rsidR="00673CEE" w:rsidRPr="004C244E" w:rsidRDefault="00673CEE" w:rsidP="00673CEE">
      <w:pPr>
        <w:pStyle w:val="ListParagraph"/>
        <w:numPr>
          <w:ilvl w:val="0"/>
          <w:numId w:val="49"/>
        </w:numPr>
        <w:spacing w:before="0" w:after="0" w:line="276" w:lineRule="auto"/>
        <w:contextualSpacing/>
        <w:rPr>
          <w:rFonts w:ascii="Arial" w:hAnsi="Arial" w:cs="Arial"/>
          <w:i/>
        </w:rPr>
      </w:pPr>
      <w:r w:rsidRPr="004C244E">
        <w:rPr>
          <w:rFonts w:ascii="Arial" w:hAnsi="Arial" w:cs="Arial"/>
          <w:i/>
        </w:rPr>
        <w:t>Lanes width 3.30 m;</w:t>
      </w:r>
    </w:p>
    <w:p w14:paraId="3152FB34" w14:textId="77777777" w:rsidR="00673CEE" w:rsidRPr="004C244E" w:rsidRDefault="00673CEE" w:rsidP="00673CEE">
      <w:pPr>
        <w:pStyle w:val="ListParagraph"/>
        <w:numPr>
          <w:ilvl w:val="0"/>
          <w:numId w:val="49"/>
        </w:numPr>
        <w:spacing w:before="0" w:after="0" w:line="276" w:lineRule="auto"/>
        <w:contextualSpacing/>
        <w:rPr>
          <w:rFonts w:ascii="Arial" w:hAnsi="Arial" w:cs="Arial"/>
          <w:i/>
        </w:rPr>
      </w:pPr>
      <w:r w:rsidRPr="004C244E">
        <w:rPr>
          <w:rFonts w:ascii="Arial" w:hAnsi="Arial" w:cs="Arial"/>
          <w:i/>
        </w:rPr>
        <w:t>Width of emergency lane 3,30 m / 2,40-1,80 m;</w:t>
      </w:r>
    </w:p>
    <w:p w14:paraId="577BC3B2" w14:textId="77777777" w:rsidR="00673CEE" w:rsidRPr="004C244E" w:rsidRDefault="00673CEE" w:rsidP="00673CEE">
      <w:pPr>
        <w:pStyle w:val="ListParagraph"/>
        <w:numPr>
          <w:ilvl w:val="0"/>
          <w:numId w:val="49"/>
        </w:numPr>
        <w:spacing w:before="0" w:after="0" w:line="276" w:lineRule="auto"/>
        <w:contextualSpacing/>
        <w:rPr>
          <w:rFonts w:ascii="Arial" w:hAnsi="Arial" w:cs="Arial"/>
          <w:i/>
        </w:rPr>
      </w:pPr>
      <w:r w:rsidRPr="004C244E">
        <w:rPr>
          <w:rFonts w:ascii="Arial" w:hAnsi="Arial" w:cs="Arial"/>
          <w:i/>
        </w:rPr>
        <w:t>Verge width 0,70 m;</w:t>
      </w:r>
    </w:p>
    <w:p w14:paraId="420F5A48" w14:textId="77777777" w:rsidR="00673CEE" w:rsidRPr="004C244E" w:rsidRDefault="00673CEE" w:rsidP="00673CEE">
      <w:pPr>
        <w:pStyle w:val="ListParagraph"/>
        <w:numPr>
          <w:ilvl w:val="0"/>
          <w:numId w:val="49"/>
        </w:numPr>
        <w:spacing w:before="0" w:after="0" w:line="276" w:lineRule="auto"/>
        <w:contextualSpacing/>
        <w:rPr>
          <w:rFonts w:ascii="Arial" w:hAnsi="Arial" w:cs="Arial"/>
          <w:i/>
        </w:rPr>
      </w:pPr>
      <w:r w:rsidRPr="004C244E">
        <w:rPr>
          <w:rFonts w:ascii="Arial" w:hAnsi="Arial" w:cs="Arial"/>
          <w:i/>
        </w:rPr>
        <w:t>Embankment slopes 1/1.5.</w:t>
      </w:r>
    </w:p>
    <w:p w14:paraId="62075518"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minimum rate of cross slope applicable to the travelled way is determined by drainage needs. Consistent with the category of road and amount of rainfall, snow, and ice the usually accepted minimum values for cross slope range from 12‰ to 30‰.</w:t>
      </w:r>
    </w:p>
    <w:p w14:paraId="4E586ADC"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In order to consider also the snow and ice safety consideration, the minimum slope in straight for the cross section used is 20‰. In straight the slope direction is based on hydraulic consideration and the direction is variable along the alignment and it is directed to the valley side.</w:t>
      </w:r>
    </w:p>
    <w:p w14:paraId="31085E67"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maximum slope in curve is 60‰.</w:t>
      </w:r>
    </w:p>
    <w:p w14:paraId="291A5F26"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rotation point of the carriageway is located along the axis, that means in the median position related to the paved carriageway.</w:t>
      </w:r>
    </w:p>
    <w:p w14:paraId="73C10473"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In the cut sections, the maximum high of the cut is 10 m, the slope of the cut is related to the type of soil. Every 10 m, 2 m bench is located to assure the stability of the cut and to accommodate the rolling material coming from the top.</w:t>
      </w:r>
    </w:p>
    <w:p w14:paraId="4ED4B333"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 xml:space="preserve">Summary of road design criteria: </w:t>
      </w:r>
    </w:p>
    <w:p w14:paraId="50EB9C72" w14:textId="77777777" w:rsidR="00673CEE" w:rsidRPr="004C244E" w:rsidRDefault="00673CEE" w:rsidP="00673CEE">
      <w:pPr>
        <w:pStyle w:val="ListParagraph"/>
        <w:spacing w:before="0" w:after="0" w:line="276" w:lineRule="auto"/>
        <w:ind w:left="284"/>
        <w:contextualSpacing/>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169"/>
        <w:gridCol w:w="3679"/>
      </w:tblGrid>
      <w:tr w:rsidR="00673CEE" w:rsidRPr="004C244E" w14:paraId="178AFFF7" w14:textId="77777777" w:rsidTr="00F75EA3">
        <w:trPr>
          <w:jc w:val="center"/>
        </w:trPr>
        <w:tc>
          <w:tcPr>
            <w:tcW w:w="3369" w:type="dxa"/>
            <w:shd w:val="clear" w:color="auto" w:fill="auto"/>
          </w:tcPr>
          <w:p w14:paraId="79DD90FC" w14:textId="77777777" w:rsidR="00673CEE" w:rsidRPr="004C244E" w:rsidRDefault="00673CEE" w:rsidP="00F75EA3">
            <w:pPr>
              <w:rPr>
                <w:rFonts w:ascii="Arial" w:hAnsi="Arial" w:cs="Arial"/>
                <w:bCs/>
                <w:sz w:val="16"/>
                <w:szCs w:val="16"/>
                <w:lang w:val="en-US" w:eastAsia="en-GB"/>
              </w:rPr>
            </w:pPr>
            <w:r w:rsidRPr="004C244E">
              <w:rPr>
                <w:rFonts w:ascii="Arial" w:hAnsi="Arial" w:cs="Arial"/>
                <w:bCs/>
                <w:sz w:val="16"/>
                <w:szCs w:val="16"/>
                <w:lang w:val="en-US" w:eastAsia="en-GB"/>
              </w:rPr>
              <w:t>Design speed</w:t>
            </w:r>
          </w:p>
        </w:tc>
        <w:tc>
          <w:tcPr>
            <w:tcW w:w="1169" w:type="dxa"/>
            <w:shd w:val="clear" w:color="auto" w:fill="auto"/>
          </w:tcPr>
          <w:p w14:paraId="44101001" w14:textId="77777777" w:rsidR="00673CEE" w:rsidRPr="004C244E" w:rsidRDefault="00673CEE" w:rsidP="00F75EA3">
            <w:pPr>
              <w:jc w:val="center"/>
              <w:rPr>
                <w:rFonts w:ascii="Arial" w:hAnsi="Arial" w:cs="Arial"/>
                <w:bCs/>
                <w:sz w:val="16"/>
                <w:szCs w:val="16"/>
                <w:lang w:val="en-US" w:eastAsia="en-GB"/>
              </w:rPr>
            </w:pPr>
            <w:r w:rsidRPr="004C244E">
              <w:rPr>
                <w:rFonts w:ascii="Arial" w:hAnsi="Arial" w:cs="Arial"/>
                <w:bCs/>
                <w:sz w:val="16"/>
                <w:szCs w:val="16"/>
                <w:lang w:val="en-US" w:eastAsia="en-GB"/>
              </w:rPr>
              <w:t>km/hour</w:t>
            </w:r>
          </w:p>
        </w:tc>
        <w:tc>
          <w:tcPr>
            <w:tcW w:w="3679" w:type="dxa"/>
            <w:shd w:val="clear" w:color="auto" w:fill="auto"/>
          </w:tcPr>
          <w:p w14:paraId="3742C4F7" w14:textId="77777777" w:rsidR="00673CEE" w:rsidRPr="004C244E" w:rsidRDefault="00673CEE" w:rsidP="00F75EA3">
            <w:pPr>
              <w:jc w:val="center"/>
              <w:rPr>
                <w:rFonts w:ascii="Arial" w:hAnsi="Arial" w:cs="Arial"/>
                <w:bCs/>
                <w:sz w:val="16"/>
                <w:szCs w:val="16"/>
                <w:lang w:val="en-US" w:eastAsia="en-GB"/>
              </w:rPr>
            </w:pPr>
            <w:r w:rsidRPr="004C244E">
              <w:rPr>
                <w:rFonts w:ascii="Arial" w:hAnsi="Arial" w:cs="Arial"/>
                <w:bCs/>
                <w:sz w:val="16"/>
                <w:szCs w:val="16"/>
                <w:lang w:val="en-US" w:eastAsia="en-GB"/>
              </w:rPr>
              <w:t>100 (as per I category)</w:t>
            </w:r>
          </w:p>
        </w:tc>
      </w:tr>
      <w:tr w:rsidR="00673CEE" w:rsidRPr="004C244E" w14:paraId="6289B12D" w14:textId="77777777" w:rsidTr="00F75EA3">
        <w:trPr>
          <w:jc w:val="center"/>
        </w:trPr>
        <w:tc>
          <w:tcPr>
            <w:tcW w:w="3369" w:type="dxa"/>
            <w:shd w:val="clear" w:color="auto" w:fill="auto"/>
          </w:tcPr>
          <w:p w14:paraId="4A8A5E1A" w14:textId="77777777" w:rsidR="00673CEE" w:rsidRPr="004C244E" w:rsidRDefault="00673CEE" w:rsidP="00F75EA3">
            <w:pPr>
              <w:rPr>
                <w:rFonts w:ascii="Arial" w:hAnsi="Arial" w:cs="Arial"/>
                <w:sz w:val="16"/>
                <w:szCs w:val="16"/>
                <w:lang w:val="it-IT" w:eastAsia="en-GB"/>
              </w:rPr>
            </w:pPr>
            <w:r w:rsidRPr="004C244E">
              <w:rPr>
                <w:rFonts w:ascii="Arial" w:hAnsi="Arial" w:cs="Arial"/>
                <w:sz w:val="16"/>
                <w:szCs w:val="16"/>
                <w:lang w:val="it-IT" w:eastAsia="en-GB"/>
              </w:rPr>
              <w:t>Design superelevation</w:t>
            </w:r>
          </w:p>
        </w:tc>
        <w:tc>
          <w:tcPr>
            <w:tcW w:w="1169" w:type="dxa"/>
            <w:shd w:val="clear" w:color="auto" w:fill="auto"/>
          </w:tcPr>
          <w:p w14:paraId="3948EE34"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w:t>
            </w:r>
          </w:p>
        </w:tc>
        <w:tc>
          <w:tcPr>
            <w:tcW w:w="3679" w:type="dxa"/>
            <w:shd w:val="clear" w:color="auto" w:fill="auto"/>
          </w:tcPr>
          <w:p w14:paraId="3DE703CD"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 xml:space="preserve">60 (as per </w:t>
            </w:r>
            <w:r w:rsidRPr="004C244E">
              <w:rPr>
                <w:rFonts w:ascii="Arial" w:hAnsi="Arial" w:cs="Arial"/>
                <w:b/>
                <w:sz w:val="16"/>
                <w:szCs w:val="16"/>
                <w:lang w:val="it-IT" w:eastAsia="en-GB"/>
              </w:rPr>
              <w:t>I category</w:t>
            </w:r>
            <w:r w:rsidRPr="004C244E">
              <w:rPr>
                <w:rFonts w:ascii="Arial" w:hAnsi="Arial" w:cs="Arial"/>
                <w:sz w:val="16"/>
                <w:szCs w:val="16"/>
                <w:lang w:val="it-IT" w:eastAsia="en-GB"/>
              </w:rPr>
              <w:t>)</w:t>
            </w:r>
          </w:p>
        </w:tc>
      </w:tr>
      <w:tr w:rsidR="00673CEE" w:rsidRPr="004C244E" w14:paraId="7FCF0ED4" w14:textId="77777777" w:rsidTr="00F75EA3">
        <w:trPr>
          <w:jc w:val="center"/>
        </w:trPr>
        <w:tc>
          <w:tcPr>
            <w:tcW w:w="3369" w:type="dxa"/>
            <w:shd w:val="clear" w:color="auto" w:fill="auto"/>
          </w:tcPr>
          <w:p w14:paraId="575F0627" w14:textId="77777777" w:rsidR="00673CEE" w:rsidRPr="004C244E" w:rsidRDefault="00673CEE" w:rsidP="00F75EA3">
            <w:pPr>
              <w:rPr>
                <w:rFonts w:ascii="Arial" w:hAnsi="Arial" w:cs="Arial"/>
                <w:sz w:val="16"/>
                <w:szCs w:val="16"/>
                <w:lang w:val="en-US" w:eastAsia="en-GB"/>
              </w:rPr>
            </w:pPr>
            <w:r w:rsidRPr="004C244E">
              <w:rPr>
                <w:rFonts w:ascii="Arial" w:hAnsi="Arial" w:cs="Arial"/>
                <w:bCs/>
                <w:sz w:val="16"/>
                <w:szCs w:val="16"/>
                <w:lang w:val="en-US" w:eastAsia="en-GB"/>
              </w:rPr>
              <w:t>Minimum radios of horizontal curve</w:t>
            </w:r>
          </w:p>
        </w:tc>
        <w:tc>
          <w:tcPr>
            <w:tcW w:w="1169" w:type="dxa"/>
            <w:shd w:val="clear" w:color="auto" w:fill="auto"/>
          </w:tcPr>
          <w:p w14:paraId="737BFB34"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m</w:t>
            </w:r>
          </w:p>
        </w:tc>
        <w:tc>
          <w:tcPr>
            <w:tcW w:w="3679" w:type="dxa"/>
            <w:shd w:val="clear" w:color="auto" w:fill="auto"/>
          </w:tcPr>
          <w:p w14:paraId="7660EF73"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 xml:space="preserve">425 (as per </w:t>
            </w:r>
            <w:r w:rsidRPr="004C244E">
              <w:rPr>
                <w:rFonts w:ascii="Arial" w:hAnsi="Arial" w:cs="Arial"/>
                <w:b/>
                <w:sz w:val="16"/>
                <w:szCs w:val="16"/>
                <w:lang w:val="it-IT" w:eastAsia="en-GB"/>
              </w:rPr>
              <w:t>I category</w:t>
            </w:r>
            <w:r w:rsidRPr="004C244E">
              <w:rPr>
                <w:rFonts w:ascii="Arial" w:hAnsi="Arial" w:cs="Arial"/>
                <w:sz w:val="16"/>
                <w:szCs w:val="16"/>
                <w:lang w:val="it-IT" w:eastAsia="en-GB"/>
              </w:rPr>
              <w:t>)</w:t>
            </w:r>
          </w:p>
        </w:tc>
      </w:tr>
      <w:tr w:rsidR="00673CEE" w:rsidRPr="004C244E" w14:paraId="109791F9" w14:textId="77777777" w:rsidTr="00F75EA3">
        <w:trPr>
          <w:jc w:val="center"/>
        </w:trPr>
        <w:tc>
          <w:tcPr>
            <w:tcW w:w="3369" w:type="dxa"/>
            <w:shd w:val="clear" w:color="auto" w:fill="auto"/>
          </w:tcPr>
          <w:p w14:paraId="4578C530" w14:textId="77777777" w:rsidR="00673CEE" w:rsidRPr="004C244E" w:rsidRDefault="00673CEE" w:rsidP="00F75EA3">
            <w:pPr>
              <w:rPr>
                <w:rFonts w:ascii="Arial" w:hAnsi="Arial" w:cs="Arial"/>
                <w:bCs/>
                <w:sz w:val="16"/>
                <w:szCs w:val="16"/>
                <w:lang w:val="it-IT" w:eastAsia="en-GB"/>
              </w:rPr>
            </w:pPr>
            <w:r w:rsidRPr="004C244E">
              <w:rPr>
                <w:rFonts w:ascii="Arial" w:hAnsi="Arial" w:cs="Arial"/>
                <w:bCs/>
                <w:sz w:val="16"/>
                <w:szCs w:val="16"/>
                <w:lang w:val="it-IT" w:eastAsia="en-GB"/>
              </w:rPr>
              <w:t>Maximum grade</w:t>
            </w:r>
          </w:p>
        </w:tc>
        <w:tc>
          <w:tcPr>
            <w:tcW w:w="1169" w:type="dxa"/>
            <w:shd w:val="clear" w:color="auto" w:fill="auto"/>
          </w:tcPr>
          <w:p w14:paraId="4531AB1D" w14:textId="77777777" w:rsidR="00673CEE" w:rsidRPr="004C244E" w:rsidRDefault="00673CEE" w:rsidP="00F75EA3">
            <w:pPr>
              <w:jc w:val="center"/>
              <w:rPr>
                <w:rFonts w:ascii="Arial" w:hAnsi="Arial" w:cs="Arial"/>
                <w:bCs/>
                <w:sz w:val="16"/>
                <w:szCs w:val="16"/>
                <w:lang w:val="it-IT" w:eastAsia="en-GB"/>
              </w:rPr>
            </w:pPr>
            <w:r w:rsidRPr="004C244E">
              <w:rPr>
                <w:rFonts w:ascii="Arial" w:hAnsi="Arial" w:cs="Arial"/>
                <w:sz w:val="16"/>
                <w:szCs w:val="16"/>
                <w:lang w:val="it-IT" w:eastAsia="en-GB"/>
              </w:rPr>
              <w:t>‰</w:t>
            </w:r>
          </w:p>
        </w:tc>
        <w:tc>
          <w:tcPr>
            <w:tcW w:w="3679" w:type="dxa"/>
            <w:shd w:val="clear" w:color="auto" w:fill="auto"/>
          </w:tcPr>
          <w:p w14:paraId="1D7E47DC" w14:textId="77777777" w:rsidR="00673CEE" w:rsidRPr="004C244E" w:rsidRDefault="00673CEE" w:rsidP="00F75EA3">
            <w:pPr>
              <w:jc w:val="center"/>
              <w:rPr>
                <w:rFonts w:ascii="Arial" w:hAnsi="Arial" w:cs="Arial"/>
                <w:bCs/>
                <w:sz w:val="16"/>
                <w:szCs w:val="16"/>
                <w:lang w:val="it-IT" w:eastAsia="en-GB"/>
              </w:rPr>
            </w:pPr>
            <w:r w:rsidRPr="004C244E">
              <w:rPr>
                <w:rFonts w:ascii="Arial" w:hAnsi="Arial" w:cs="Arial"/>
                <w:bCs/>
                <w:sz w:val="16"/>
                <w:szCs w:val="16"/>
                <w:lang w:val="it-IT" w:eastAsia="en-GB"/>
              </w:rPr>
              <w:t xml:space="preserve">50 (as per </w:t>
            </w:r>
            <w:r w:rsidRPr="004C244E">
              <w:rPr>
                <w:rFonts w:ascii="Arial" w:hAnsi="Arial" w:cs="Arial"/>
                <w:b/>
                <w:bCs/>
                <w:sz w:val="16"/>
                <w:szCs w:val="16"/>
                <w:lang w:val="it-IT" w:eastAsia="en-GB"/>
              </w:rPr>
              <w:t>I category</w:t>
            </w:r>
            <w:r w:rsidRPr="004C244E">
              <w:rPr>
                <w:rFonts w:ascii="Arial" w:hAnsi="Arial" w:cs="Arial"/>
                <w:bCs/>
                <w:sz w:val="16"/>
                <w:szCs w:val="16"/>
                <w:lang w:val="it-IT" w:eastAsia="en-GB"/>
              </w:rPr>
              <w:t>)</w:t>
            </w:r>
          </w:p>
        </w:tc>
      </w:tr>
      <w:tr w:rsidR="00673CEE" w:rsidRPr="004C244E" w14:paraId="339499C3" w14:textId="77777777" w:rsidTr="00F75EA3">
        <w:trPr>
          <w:jc w:val="center"/>
        </w:trPr>
        <w:tc>
          <w:tcPr>
            <w:tcW w:w="3369" w:type="dxa"/>
            <w:shd w:val="clear" w:color="auto" w:fill="auto"/>
          </w:tcPr>
          <w:p w14:paraId="21C7C923" w14:textId="77777777" w:rsidR="00673CEE" w:rsidRPr="004C244E" w:rsidRDefault="00673CEE" w:rsidP="00F75EA3">
            <w:pPr>
              <w:rPr>
                <w:rFonts w:ascii="Arial" w:hAnsi="Arial" w:cs="Arial"/>
                <w:bCs/>
                <w:sz w:val="16"/>
                <w:szCs w:val="16"/>
                <w:lang w:val="en-US" w:eastAsia="en-GB"/>
              </w:rPr>
            </w:pPr>
            <w:r w:rsidRPr="004C244E">
              <w:rPr>
                <w:rFonts w:ascii="Arial" w:hAnsi="Arial" w:cs="Arial"/>
                <w:bCs/>
                <w:sz w:val="16"/>
                <w:szCs w:val="16"/>
                <w:lang w:val="en-US" w:eastAsia="en-GB"/>
              </w:rPr>
              <w:t>Minimum radios of vertical curve</w:t>
            </w:r>
          </w:p>
        </w:tc>
        <w:tc>
          <w:tcPr>
            <w:tcW w:w="1169" w:type="dxa"/>
            <w:shd w:val="clear" w:color="auto" w:fill="auto"/>
          </w:tcPr>
          <w:p w14:paraId="087C08BA" w14:textId="77777777" w:rsidR="00673CEE" w:rsidRPr="004C244E" w:rsidRDefault="00673CEE" w:rsidP="00F75EA3">
            <w:pPr>
              <w:jc w:val="center"/>
              <w:rPr>
                <w:rFonts w:ascii="Arial" w:hAnsi="Arial" w:cs="Arial"/>
                <w:bCs/>
                <w:sz w:val="16"/>
                <w:szCs w:val="16"/>
                <w:lang w:val="en-US" w:eastAsia="en-GB"/>
              </w:rPr>
            </w:pPr>
          </w:p>
        </w:tc>
        <w:tc>
          <w:tcPr>
            <w:tcW w:w="3679" w:type="dxa"/>
            <w:shd w:val="clear" w:color="auto" w:fill="auto"/>
          </w:tcPr>
          <w:p w14:paraId="19678637" w14:textId="77777777" w:rsidR="00673CEE" w:rsidRPr="004C244E" w:rsidRDefault="00673CEE" w:rsidP="00F75EA3">
            <w:pPr>
              <w:jc w:val="center"/>
              <w:rPr>
                <w:rFonts w:ascii="Arial" w:hAnsi="Arial" w:cs="Arial"/>
                <w:bCs/>
                <w:sz w:val="16"/>
                <w:szCs w:val="16"/>
                <w:lang w:val="en-US" w:eastAsia="en-GB"/>
              </w:rPr>
            </w:pPr>
          </w:p>
        </w:tc>
      </w:tr>
      <w:tr w:rsidR="00673CEE" w:rsidRPr="004C244E" w14:paraId="3232A02D" w14:textId="77777777" w:rsidTr="00F75EA3">
        <w:trPr>
          <w:jc w:val="center"/>
        </w:trPr>
        <w:tc>
          <w:tcPr>
            <w:tcW w:w="3369" w:type="dxa"/>
            <w:shd w:val="clear" w:color="auto" w:fill="auto"/>
          </w:tcPr>
          <w:p w14:paraId="66DBA701" w14:textId="77777777" w:rsidR="00673CEE" w:rsidRPr="004C244E" w:rsidRDefault="00673CEE" w:rsidP="00F75EA3">
            <w:pPr>
              <w:jc w:val="right"/>
              <w:rPr>
                <w:rFonts w:ascii="Arial" w:hAnsi="Arial" w:cs="Arial"/>
                <w:b/>
                <w:bCs/>
                <w:sz w:val="16"/>
                <w:szCs w:val="16"/>
                <w:lang w:val="it-IT" w:eastAsia="en-GB"/>
              </w:rPr>
            </w:pPr>
            <w:r w:rsidRPr="004C244E">
              <w:rPr>
                <w:rFonts w:ascii="Arial" w:hAnsi="Arial" w:cs="Arial"/>
                <w:sz w:val="16"/>
                <w:szCs w:val="16"/>
                <w:lang w:val="it-IT" w:eastAsia="en-GB"/>
              </w:rPr>
              <w:t>Crest</w:t>
            </w:r>
          </w:p>
        </w:tc>
        <w:tc>
          <w:tcPr>
            <w:tcW w:w="1169" w:type="dxa"/>
            <w:shd w:val="clear" w:color="auto" w:fill="auto"/>
          </w:tcPr>
          <w:p w14:paraId="13A2B10D"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bCs/>
                <w:sz w:val="16"/>
                <w:szCs w:val="16"/>
                <w:lang w:val="it-IT" w:eastAsia="en-GB"/>
              </w:rPr>
              <w:t>m</w:t>
            </w:r>
          </w:p>
        </w:tc>
        <w:tc>
          <w:tcPr>
            <w:tcW w:w="3679" w:type="dxa"/>
            <w:shd w:val="clear" w:color="auto" w:fill="auto"/>
          </w:tcPr>
          <w:p w14:paraId="636EF179"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 xml:space="preserve">8000 </w:t>
            </w:r>
            <w:r w:rsidRPr="004C244E">
              <w:rPr>
                <w:rFonts w:ascii="Arial" w:hAnsi="Arial" w:cs="Arial"/>
                <w:bCs/>
                <w:sz w:val="16"/>
                <w:szCs w:val="16"/>
                <w:lang w:val="it-IT" w:eastAsia="en-GB"/>
              </w:rPr>
              <w:t xml:space="preserve">(as per </w:t>
            </w:r>
            <w:r w:rsidRPr="004C244E">
              <w:rPr>
                <w:rFonts w:ascii="Arial" w:hAnsi="Arial" w:cs="Arial"/>
                <w:b/>
                <w:bCs/>
                <w:sz w:val="16"/>
                <w:szCs w:val="16"/>
                <w:lang w:val="it-IT" w:eastAsia="en-GB"/>
              </w:rPr>
              <w:t>I category</w:t>
            </w:r>
            <w:r w:rsidRPr="004C244E">
              <w:rPr>
                <w:rFonts w:ascii="Arial" w:hAnsi="Arial" w:cs="Arial"/>
                <w:bCs/>
                <w:sz w:val="16"/>
                <w:szCs w:val="16"/>
                <w:lang w:val="it-IT" w:eastAsia="en-GB"/>
              </w:rPr>
              <w:t>)</w:t>
            </w:r>
          </w:p>
        </w:tc>
      </w:tr>
      <w:tr w:rsidR="00673CEE" w:rsidRPr="004C244E" w14:paraId="24268C60" w14:textId="77777777" w:rsidTr="00F75EA3">
        <w:trPr>
          <w:jc w:val="center"/>
        </w:trPr>
        <w:tc>
          <w:tcPr>
            <w:tcW w:w="3369" w:type="dxa"/>
            <w:shd w:val="clear" w:color="auto" w:fill="auto"/>
          </w:tcPr>
          <w:p w14:paraId="5B37A36E" w14:textId="77777777" w:rsidR="00673CEE" w:rsidRPr="004C244E" w:rsidRDefault="00673CEE" w:rsidP="00F75EA3">
            <w:pPr>
              <w:jc w:val="right"/>
              <w:rPr>
                <w:rFonts w:ascii="Arial" w:hAnsi="Arial" w:cs="Arial"/>
                <w:bCs/>
                <w:sz w:val="16"/>
                <w:szCs w:val="16"/>
                <w:lang w:val="it-IT" w:eastAsia="en-GB"/>
              </w:rPr>
            </w:pPr>
            <w:r w:rsidRPr="004C244E">
              <w:rPr>
                <w:rFonts w:ascii="Arial" w:hAnsi="Arial" w:cs="Arial"/>
                <w:bCs/>
                <w:sz w:val="16"/>
                <w:szCs w:val="16"/>
                <w:lang w:val="it-IT" w:eastAsia="en-GB"/>
              </w:rPr>
              <w:t>Sag</w:t>
            </w:r>
          </w:p>
        </w:tc>
        <w:tc>
          <w:tcPr>
            <w:tcW w:w="1169" w:type="dxa"/>
            <w:shd w:val="clear" w:color="auto" w:fill="auto"/>
            <w:vAlign w:val="center"/>
          </w:tcPr>
          <w:p w14:paraId="00859EF0"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m</w:t>
            </w:r>
          </w:p>
        </w:tc>
        <w:tc>
          <w:tcPr>
            <w:tcW w:w="3679" w:type="dxa"/>
            <w:shd w:val="clear" w:color="auto" w:fill="auto"/>
          </w:tcPr>
          <w:p w14:paraId="212F06DA"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 xml:space="preserve">4500 </w:t>
            </w:r>
            <w:r w:rsidRPr="004C244E">
              <w:rPr>
                <w:rFonts w:ascii="Arial" w:hAnsi="Arial" w:cs="Arial"/>
                <w:bCs/>
                <w:sz w:val="16"/>
                <w:szCs w:val="16"/>
                <w:lang w:val="it-IT" w:eastAsia="en-GB"/>
              </w:rPr>
              <w:t xml:space="preserve">(as per </w:t>
            </w:r>
            <w:r w:rsidRPr="004C244E">
              <w:rPr>
                <w:rFonts w:ascii="Arial" w:hAnsi="Arial" w:cs="Arial"/>
                <w:b/>
                <w:bCs/>
                <w:sz w:val="16"/>
                <w:szCs w:val="16"/>
                <w:lang w:val="it-IT" w:eastAsia="en-GB"/>
              </w:rPr>
              <w:t>I category</w:t>
            </w:r>
            <w:r w:rsidRPr="004C244E">
              <w:rPr>
                <w:rFonts w:ascii="Arial" w:hAnsi="Arial" w:cs="Arial"/>
                <w:bCs/>
                <w:sz w:val="16"/>
                <w:szCs w:val="16"/>
                <w:lang w:val="it-IT" w:eastAsia="en-GB"/>
              </w:rPr>
              <w:t>)</w:t>
            </w:r>
          </w:p>
        </w:tc>
      </w:tr>
      <w:tr w:rsidR="00673CEE" w:rsidRPr="004C244E" w14:paraId="51A96493" w14:textId="77777777" w:rsidTr="00F75EA3">
        <w:trPr>
          <w:jc w:val="center"/>
        </w:trPr>
        <w:tc>
          <w:tcPr>
            <w:tcW w:w="3369" w:type="dxa"/>
            <w:shd w:val="clear" w:color="auto" w:fill="auto"/>
          </w:tcPr>
          <w:p w14:paraId="75E4002C" w14:textId="77777777" w:rsidR="00673CEE" w:rsidRPr="004C244E" w:rsidRDefault="00673CEE" w:rsidP="00F75EA3">
            <w:pPr>
              <w:rPr>
                <w:rFonts w:ascii="Arial" w:hAnsi="Arial" w:cs="Arial"/>
                <w:color w:val="000000"/>
                <w:sz w:val="16"/>
                <w:szCs w:val="16"/>
                <w:lang w:val="it-IT" w:eastAsia="en-GB"/>
              </w:rPr>
            </w:pPr>
            <w:r w:rsidRPr="004C244E">
              <w:rPr>
                <w:rFonts w:ascii="Arial" w:hAnsi="Arial" w:cs="Arial"/>
                <w:color w:val="000000"/>
                <w:sz w:val="16"/>
                <w:szCs w:val="16"/>
                <w:lang w:val="it-IT" w:eastAsia="en-GB"/>
              </w:rPr>
              <w:t>Number of lanes</w:t>
            </w:r>
          </w:p>
        </w:tc>
        <w:tc>
          <w:tcPr>
            <w:tcW w:w="1169" w:type="dxa"/>
            <w:shd w:val="clear" w:color="auto" w:fill="auto"/>
            <w:vAlign w:val="center"/>
          </w:tcPr>
          <w:p w14:paraId="46E79082" w14:textId="77777777" w:rsidR="00673CEE" w:rsidRPr="004C244E" w:rsidRDefault="00673CEE" w:rsidP="00F75EA3">
            <w:pPr>
              <w:jc w:val="center"/>
              <w:rPr>
                <w:rFonts w:ascii="Arial" w:hAnsi="Arial" w:cs="Arial"/>
                <w:sz w:val="16"/>
                <w:szCs w:val="16"/>
                <w:lang w:val="it-IT" w:eastAsia="en-GB"/>
              </w:rPr>
            </w:pPr>
          </w:p>
        </w:tc>
        <w:tc>
          <w:tcPr>
            <w:tcW w:w="3679" w:type="dxa"/>
            <w:shd w:val="clear" w:color="auto" w:fill="auto"/>
          </w:tcPr>
          <w:p w14:paraId="3C9F987A" w14:textId="77777777" w:rsidR="00673CEE" w:rsidRPr="004C244E" w:rsidRDefault="00673CEE" w:rsidP="00F75EA3">
            <w:pPr>
              <w:jc w:val="center"/>
              <w:rPr>
                <w:rFonts w:ascii="Arial" w:hAnsi="Arial" w:cs="Arial"/>
                <w:sz w:val="16"/>
                <w:szCs w:val="16"/>
                <w:lang w:val="en-US" w:eastAsia="en-GB"/>
              </w:rPr>
            </w:pPr>
            <w:r w:rsidRPr="004C244E">
              <w:rPr>
                <w:rFonts w:ascii="Arial" w:hAnsi="Arial" w:cs="Arial"/>
                <w:sz w:val="16"/>
                <w:szCs w:val="16"/>
                <w:lang w:val="en-US" w:eastAsia="en-GB"/>
              </w:rPr>
              <w:t xml:space="preserve">2 </w:t>
            </w:r>
            <w:r w:rsidRPr="004C244E">
              <w:rPr>
                <w:rFonts w:ascii="Arial" w:hAnsi="Arial" w:cs="Arial"/>
                <w:bCs/>
                <w:sz w:val="16"/>
                <w:szCs w:val="16"/>
                <w:lang w:val="en-US" w:eastAsia="en-GB"/>
              </w:rPr>
              <w:t xml:space="preserve">(as per </w:t>
            </w:r>
            <w:r w:rsidRPr="004C244E">
              <w:rPr>
                <w:rFonts w:ascii="Arial" w:hAnsi="Arial" w:cs="Arial"/>
                <w:b/>
                <w:bCs/>
                <w:sz w:val="16"/>
                <w:szCs w:val="16"/>
                <w:lang w:val="en-US" w:eastAsia="en-GB"/>
              </w:rPr>
              <w:t>II category</w:t>
            </w:r>
            <w:r w:rsidRPr="004C244E">
              <w:rPr>
                <w:rFonts w:ascii="Arial" w:hAnsi="Arial" w:cs="Arial"/>
                <w:bCs/>
                <w:sz w:val="16"/>
                <w:szCs w:val="16"/>
                <w:lang w:val="en-US" w:eastAsia="en-GB"/>
              </w:rPr>
              <w:t xml:space="preserve"> + climbing lane)</w:t>
            </w:r>
          </w:p>
        </w:tc>
      </w:tr>
      <w:tr w:rsidR="00673CEE" w:rsidRPr="004C244E" w14:paraId="39D25989" w14:textId="77777777" w:rsidTr="00F75EA3">
        <w:trPr>
          <w:jc w:val="center"/>
        </w:trPr>
        <w:tc>
          <w:tcPr>
            <w:tcW w:w="3369" w:type="dxa"/>
            <w:shd w:val="clear" w:color="auto" w:fill="auto"/>
          </w:tcPr>
          <w:p w14:paraId="6A843696" w14:textId="77777777" w:rsidR="00673CEE" w:rsidRPr="004C244E" w:rsidRDefault="00673CEE" w:rsidP="00F75EA3">
            <w:pPr>
              <w:rPr>
                <w:rFonts w:ascii="Arial" w:hAnsi="Arial" w:cs="Arial"/>
                <w:color w:val="000000"/>
                <w:sz w:val="16"/>
                <w:szCs w:val="16"/>
                <w:lang w:val="it-IT" w:eastAsia="en-GB"/>
              </w:rPr>
            </w:pPr>
            <w:r w:rsidRPr="004C244E">
              <w:rPr>
                <w:rFonts w:ascii="Arial" w:hAnsi="Arial" w:cs="Arial"/>
                <w:color w:val="000000"/>
                <w:sz w:val="16"/>
                <w:szCs w:val="16"/>
                <w:lang w:val="it-IT" w:eastAsia="en-GB"/>
              </w:rPr>
              <w:t>Width of one lane</w:t>
            </w:r>
          </w:p>
        </w:tc>
        <w:tc>
          <w:tcPr>
            <w:tcW w:w="1169" w:type="dxa"/>
            <w:shd w:val="clear" w:color="auto" w:fill="auto"/>
            <w:vAlign w:val="center"/>
          </w:tcPr>
          <w:p w14:paraId="6D2F1ADD"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m</w:t>
            </w:r>
          </w:p>
        </w:tc>
        <w:tc>
          <w:tcPr>
            <w:tcW w:w="3679" w:type="dxa"/>
            <w:shd w:val="clear" w:color="auto" w:fill="auto"/>
          </w:tcPr>
          <w:p w14:paraId="43269296"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 xml:space="preserve">3.3 </w:t>
            </w:r>
            <w:r w:rsidRPr="004C244E">
              <w:rPr>
                <w:rFonts w:ascii="Arial" w:hAnsi="Arial" w:cs="Arial"/>
                <w:bCs/>
                <w:sz w:val="16"/>
                <w:szCs w:val="16"/>
                <w:lang w:val="it-IT" w:eastAsia="en-GB"/>
              </w:rPr>
              <w:t xml:space="preserve">(as per </w:t>
            </w:r>
            <w:r w:rsidRPr="004C244E">
              <w:rPr>
                <w:rFonts w:ascii="Arial" w:hAnsi="Arial" w:cs="Arial"/>
                <w:b/>
                <w:bCs/>
                <w:sz w:val="16"/>
                <w:szCs w:val="16"/>
                <w:lang w:val="it-IT" w:eastAsia="en-GB"/>
              </w:rPr>
              <w:t>II category</w:t>
            </w:r>
            <w:r w:rsidRPr="004C244E">
              <w:rPr>
                <w:rFonts w:ascii="Arial" w:hAnsi="Arial" w:cs="Arial"/>
                <w:bCs/>
                <w:sz w:val="16"/>
                <w:szCs w:val="16"/>
                <w:lang w:val="it-IT" w:eastAsia="en-GB"/>
              </w:rPr>
              <w:t>)</w:t>
            </w:r>
          </w:p>
        </w:tc>
      </w:tr>
      <w:tr w:rsidR="00673CEE" w:rsidRPr="004C244E" w14:paraId="7B98FBAE" w14:textId="77777777" w:rsidTr="00F75EA3">
        <w:trPr>
          <w:jc w:val="center"/>
        </w:trPr>
        <w:tc>
          <w:tcPr>
            <w:tcW w:w="3369" w:type="dxa"/>
            <w:shd w:val="clear" w:color="auto" w:fill="auto"/>
          </w:tcPr>
          <w:p w14:paraId="55C1BCD4" w14:textId="77777777" w:rsidR="00673CEE" w:rsidRPr="004C244E" w:rsidRDefault="00673CEE" w:rsidP="00F75EA3">
            <w:pPr>
              <w:rPr>
                <w:rFonts w:ascii="Arial" w:hAnsi="Arial" w:cs="Arial"/>
                <w:color w:val="000000"/>
                <w:sz w:val="16"/>
                <w:szCs w:val="16"/>
                <w:lang w:val="it-IT" w:eastAsia="en-GB"/>
              </w:rPr>
            </w:pPr>
            <w:r w:rsidRPr="004C244E">
              <w:rPr>
                <w:rFonts w:ascii="Arial" w:hAnsi="Arial" w:cs="Arial"/>
                <w:color w:val="000000"/>
                <w:sz w:val="16"/>
                <w:szCs w:val="16"/>
                <w:lang w:val="it-IT" w:eastAsia="en-GB"/>
              </w:rPr>
              <w:t>Width of shoulders</w:t>
            </w:r>
          </w:p>
        </w:tc>
        <w:tc>
          <w:tcPr>
            <w:tcW w:w="1169" w:type="dxa"/>
            <w:shd w:val="clear" w:color="auto" w:fill="auto"/>
            <w:vAlign w:val="center"/>
          </w:tcPr>
          <w:p w14:paraId="0475E59D" w14:textId="77777777" w:rsidR="00673CEE" w:rsidRPr="004C244E" w:rsidRDefault="00673CEE" w:rsidP="00F75EA3">
            <w:pPr>
              <w:jc w:val="center"/>
              <w:rPr>
                <w:rFonts w:ascii="Arial" w:hAnsi="Arial" w:cs="Arial"/>
                <w:sz w:val="16"/>
                <w:szCs w:val="16"/>
                <w:lang w:val="it-IT" w:eastAsia="en-GB"/>
              </w:rPr>
            </w:pPr>
            <w:r w:rsidRPr="004C244E">
              <w:rPr>
                <w:rFonts w:ascii="Arial" w:hAnsi="Arial" w:cs="Arial"/>
                <w:sz w:val="16"/>
                <w:szCs w:val="16"/>
                <w:lang w:val="it-IT" w:eastAsia="en-GB"/>
              </w:rPr>
              <w:t>m</w:t>
            </w:r>
          </w:p>
        </w:tc>
        <w:tc>
          <w:tcPr>
            <w:tcW w:w="3679" w:type="dxa"/>
            <w:shd w:val="clear" w:color="auto" w:fill="auto"/>
          </w:tcPr>
          <w:p w14:paraId="39F66E49" w14:textId="77777777" w:rsidR="00673CEE" w:rsidRPr="004C244E" w:rsidRDefault="00673CEE" w:rsidP="00673CEE">
            <w:pPr>
              <w:pStyle w:val="ListParagraph"/>
              <w:numPr>
                <w:ilvl w:val="1"/>
                <w:numId w:val="50"/>
              </w:numPr>
              <w:spacing w:before="0" w:after="200" w:line="276" w:lineRule="auto"/>
              <w:contextualSpacing/>
              <w:jc w:val="center"/>
              <w:rPr>
                <w:rFonts w:ascii="Arial" w:hAnsi="Arial" w:cs="Arial"/>
                <w:color w:val="000000"/>
                <w:sz w:val="16"/>
                <w:szCs w:val="16"/>
                <w:lang w:val="en-US" w:eastAsia="en-GB"/>
              </w:rPr>
            </w:pPr>
            <w:r w:rsidRPr="004C244E">
              <w:rPr>
                <w:rFonts w:ascii="Arial" w:hAnsi="Arial" w:cs="Arial"/>
                <w:color w:val="000000"/>
                <w:sz w:val="16"/>
                <w:szCs w:val="16"/>
                <w:lang w:val="en-US" w:eastAsia="en-GB"/>
              </w:rPr>
              <w:t>(single lane side) 0.6 paved</w:t>
            </w:r>
          </w:p>
          <w:p w14:paraId="3DF1AD7A" w14:textId="77777777" w:rsidR="00673CEE" w:rsidRPr="004C244E" w:rsidRDefault="00673CEE" w:rsidP="00F75EA3">
            <w:pPr>
              <w:pStyle w:val="ListParagraph"/>
              <w:rPr>
                <w:rFonts w:ascii="Arial" w:hAnsi="Arial" w:cs="Arial"/>
                <w:color w:val="000000"/>
                <w:sz w:val="16"/>
                <w:szCs w:val="16"/>
                <w:lang w:val="en-US" w:eastAsia="en-GB"/>
              </w:rPr>
            </w:pPr>
            <w:r w:rsidRPr="004C244E">
              <w:rPr>
                <w:rFonts w:ascii="Arial" w:hAnsi="Arial" w:cs="Arial"/>
                <w:color w:val="000000"/>
                <w:sz w:val="16"/>
                <w:szCs w:val="16"/>
                <w:lang w:val="en-US" w:eastAsia="en-GB"/>
              </w:rPr>
              <w:t>2.4/1,8 (climbing lane side)  0.6 paved</w:t>
            </w:r>
          </w:p>
        </w:tc>
      </w:tr>
      <w:tr w:rsidR="00673CEE" w:rsidRPr="004C244E" w14:paraId="1653F7B4" w14:textId="77777777" w:rsidTr="00F75EA3">
        <w:trPr>
          <w:jc w:val="center"/>
        </w:trPr>
        <w:tc>
          <w:tcPr>
            <w:tcW w:w="3369" w:type="dxa"/>
            <w:shd w:val="clear" w:color="auto" w:fill="auto"/>
          </w:tcPr>
          <w:p w14:paraId="36FC44A9" w14:textId="77777777" w:rsidR="00673CEE" w:rsidRPr="004C244E" w:rsidRDefault="00673CEE" w:rsidP="00F75EA3">
            <w:pPr>
              <w:rPr>
                <w:rFonts w:ascii="Arial" w:hAnsi="Arial" w:cs="Arial"/>
                <w:color w:val="000000"/>
                <w:sz w:val="16"/>
                <w:szCs w:val="16"/>
                <w:lang w:val="en-US" w:eastAsia="en-GB"/>
              </w:rPr>
            </w:pPr>
            <w:r w:rsidRPr="004C244E">
              <w:rPr>
                <w:rFonts w:ascii="Arial" w:hAnsi="Arial" w:cs="Arial"/>
                <w:color w:val="000000"/>
                <w:sz w:val="16"/>
                <w:szCs w:val="16"/>
                <w:lang w:val="en-US" w:eastAsia="en-GB"/>
              </w:rPr>
              <w:t>Width of edge safety lane</w:t>
            </w:r>
          </w:p>
          <w:p w14:paraId="06E2EA61" w14:textId="77777777" w:rsidR="00673CEE" w:rsidRPr="004C244E" w:rsidRDefault="00673CEE" w:rsidP="00F75EA3">
            <w:pPr>
              <w:jc w:val="right"/>
              <w:rPr>
                <w:rFonts w:ascii="Arial" w:hAnsi="Arial" w:cs="Arial"/>
                <w:color w:val="000000"/>
                <w:sz w:val="16"/>
                <w:szCs w:val="16"/>
                <w:lang w:val="en-US" w:eastAsia="en-GB"/>
              </w:rPr>
            </w:pPr>
            <w:r w:rsidRPr="004C244E">
              <w:rPr>
                <w:rFonts w:ascii="Arial" w:hAnsi="Arial" w:cs="Arial"/>
                <w:color w:val="000000"/>
                <w:sz w:val="16"/>
                <w:szCs w:val="16"/>
                <w:lang w:val="en-US" w:eastAsia="en-GB"/>
              </w:rPr>
              <w:t>from shoulders’ side</w:t>
            </w:r>
          </w:p>
        </w:tc>
        <w:tc>
          <w:tcPr>
            <w:tcW w:w="1169" w:type="dxa"/>
            <w:shd w:val="clear" w:color="auto" w:fill="auto"/>
            <w:vAlign w:val="center"/>
          </w:tcPr>
          <w:p w14:paraId="4A463CB1" w14:textId="77777777" w:rsidR="00673CEE" w:rsidRPr="004C244E" w:rsidRDefault="00673CEE" w:rsidP="00F75EA3">
            <w:pPr>
              <w:jc w:val="center"/>
              <w:rPr>
                <w:rFonts w:ascii="Arial" w:hAnsi="Arial" w:cs="Arial"/>
                <w:sz w:val="16"/>
                <w:szCs w:val="16"/>
                <w:lang w:val="en-US" w:eastAsia="en-GB"/>
              </w:rPr>
            </w:pPr>
            <w:r w:rsidRPr="004C244E">
              <w:rPr>
                <w:rFonts w:ascii="Arial" w:hAnsi="Arial" w:cs="Arial"/>
                <w:sz w:val="16"/>
                <w:szCs w:val="16"/>
                <w:lang w:val="en-US" w:eastAsia="en-GB"/>
              </w:rPr>
              <w:t>m</w:t>
            </w:r>
          </w:p>
        </w:tc>
        <w:tc>
          <w:tcPr>
            <w:tcW w:w="3679" w:type="dxa"/>
            <w:shd w:val="clear" w:color="auto" w:fill="auto"/>
          </w:tcPr>
          <w:p w14:paraId="039327A6" w14:textId="77777777" w:rsidR="00673CEE" w:rsidRPr="004C244E" w:rsidRDefault="00673CEE" w:rsidP="00F75EA3">
            <w:pPr>
              <w:jc w:val="center"/>
              <w:rPr>
                <w:rFonts w:ascii="Arial" w:hAnsi="Arial" w:cs="Arial"/>
                <w:color w:val="000000"/>
                <w:sz w:val="16"/>
                <w:szCs w:val="16"/>
                <w:lang w:val="en-US" w:eastAsia="en-GB"/>
              </w:rPr>
            </w:pPr>
          </w:p>
          <w:p w14:paraId="3F64BA83" w14:textId="77777777" w:rsidR="00673CEE" w:rsidRPr="004C244E" w:rsidRDefault="00673CEE" w:rsidP="00F75EA3">
            <w:pPr>
              <w:jc w:val="center"/>
              <w:rPr>
                <w:rFonts w:ascii="Arial" w:hAnsi="Arial" w:cs="Arial"/>
                <w:color w:val="000000"/>
                <w:sz w:val="16"/>
                <w:szCs w:val="16"/>
                <w:lang w:val="en-US" w:eastAsia="en-GB"/>
              </w:rPr>
            </w:pPr>
            <w:r w:rsidRPr="004C244E">
              <w:rPr>
                <w:rFonts w:ascii="Arial" w:hAnsi="Arial" w:cs="Arial"/>
                <w:color w:val="000000"/>
                <w:sz w:val="16"/>
                <w:szCs w:val="16"/>
                <w:lang w:val="en-US" w:eastAsia="en-GB"/>
              </w:rPr>
              <w:t xml:space="preserve">0.7 </w:t>
            </w:r>
            <w:r w:rsidRPr="004C244E">
              <w:rPr>
                <w:rFonts w:ascii="Arial" w:hAnsi="Arial" w:cs="Arial"/>
                <w:bCs/>
                <w:sz w:val="16"/>
                <w:szCs w:val="16"/>
                <w:lang w:val="en-US" w:eastAsia="en-GB"/>
              </w:rPr>
              <w:t>(as per II category)</w:t>
            </w:r>
          </w:p>
        </w:tc>
      </w:tr>
    </w:tbl>
    <w:p w14:paraId="2E526C24" w14:textId="77777777" w:rsidR="00673CEE" w:rsidRPr="004C244E" w:rsidRDefault="00673CEE" w:rsidP="00673CEE">
      <w:pPr>
        <w:pStyle w:val="ListParagraph"/>
        <w:spacing w:before="0" w:after="0" w:line="276" w:lineRule="auto"/>
        <w:ind w:left="284"/>
        <w:contextualSpacing/>
        <w:rPr>
          <w:rFonts w:ascii="Arial" w:hAnsi="Arial" w:cs="Arial"/>
        </w:rPr>
      </w:pPr>
    </w:p>
    <w:p w14:paraId="2B0B59F3"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Interchanges</w:t>
      </w:r>
    </w:p>
    <w:p w14:paraId="6D8693F2"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Localization of the 3 main interchanges were fixed:</w:t>
      </w:r>
    </w:p>
    <w:p w14:paraId="5EE68E7E"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No 1 – Sisian</w:t>
      </w:r>
    </w:p>
    <w:p w14:paraId="4DF5610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No 2 – Darbas</w:t>
      </w:r>
    </w:p>
    <w:p w14:paraId="5998EB11"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No 3- in connection with existing M2 nearby Kajaran</w:t>
      </w:r>
    </w:p>
    <w:p w14:paraId="5A7EBF9E" w14:textId="77777777" w:rsidR="00673CEE" w:rsidRPr="004C244E" w:rsidRDefault="00673CEE" w:rsidP="00673CEE">
      <w:pPr>
        <w:pStyle w:val="ListParagraph"/>
        <w:spacing w:line="276" w:lineRule="auto"/>
        <w:ind w:left="284"/>
        <w:rPr>
          <w:rFonts w:ascii="Arial" w:hAnsi="Arial" w:cs="Arial"/>
          <w:i/>
        </w:rPr>
      </w:pPr>
    </w:p>
    <w:p w14:paraId="4B8A0570"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The interchange No. 1 is located at begin of the project and it is needed in order to re-establish the connection with the existing M2 road in Kapan direction. It is also needed to allow the possibility of connection with the other minor road access to Kapan and to the village shown in the following picture. </w:t>
      </w:r>
    </w:p>
    <w:p w14:paraId="08FF68E4" w14:textId="77777777" w:rsidR="00673CEE" w:rsidRPr="004C244E" w:rsidRDefault="00673CEE" w:rsidP="00673CEE">
      <w:pPr>
        <w:pStyle w:val="ListParagraph"/>
        <w:spacing w:line="276" w:lineRule="auto"/>
        <w:ind w:left="284"/>
        <w:jc w:val="center"/>
        <w:rPr>
          <w:rFonts w:ascii="Arial" w:hAnsi="Arial" w:cs="Arial"/>
        </w:rPr>
      </w:pPr>
      <w:r w:rsidRPr="004C244E">
        <w:rPr>
          <w:rFonts w:ascii="Arial" w:hAnsi="Arial" w:cs="Arial"/>
          <w:noProof/>
          <w:lang w:val="en-US"/>
        </w:rPr>
        <w:drawing>
          <wp:inline distT="0" distB="0" distL="0" distR="0" wp14:anchorId="62C54B06" wp14:editId="45DBFFEB">
            <wp:extent cx="3952875" cy="2095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b="12347"/>
                    <a:stretch>
                      <a:fillRect/>
                    </a:stretch>
                  </pic:blipFill>
                  <pic:spPr bwMode="auto">
                    <a:xfrm>
                      <a:off x="0" y="0"/>
                      <a:ext cx="3952875" cy="2095500"/>
                    </a:xfrm>
                    <a:prstGeom prst="rect">
                      <a:avLst/>
                    </a:prstGeom>
                    <a:noFill/>
                    <a:ln>
                      <a:noFill/>
                    </a:ln>
                  </pic:spPr>
                </pic:pic>
              </a:graphicData>
            </a:graphic>
          </wp:inline>
        </w:drawing>
      </w:r>
    </w:p>
    <w:p w14:paraId="4967A614"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interchange No. 2 is located at km 15+900 and it is needed in order to re-establish the connection with the existing roads in the area of Shamb Reservoir (shown in the following picture).</w:t>
      </w:r>
    </w:p>
    <w:p w14:paraId="285B3066" w14:textId="77777777" w:rsidR="00673CEE" w:rsidRPr="004C244E" w:rsidRDefault="00673CEE" w:rsidP="00673CEE">
      <w:pPr>
        <w:pStyle w:val="ListParagraph"/>
        <w:spacing w:line="276" w:lineRule="auto"/>
        <w:ind w:left="284"/>
        <w:jc w:val="center"/>
        <w:rPr>
          <w:rFonts w:ascii="Arial" w:hAnsi="Arial" w:cs="Arial"/>
          <w:i/>
        </w:rPr>
      </w:pPr>
      <w:r w:rsidRPr="004C244E">
        <w:rPr>
          <w:noProof/>
          <w:lang w:val="en-US"/>
        </w:rPr>
        <w:drawing>
          <wp:inline distT="0" distB="0" distL="0" distR="0" wp14:anchorId="23F5B2F0" wp14:editId="23DE6F7D">
            <wp:extent cx="3952875" cy="1981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b="9798"/>
                    <a:stretch>
                      <a:fillRect/>
                    </a:stretch>
                  </pic:blipFill>
                  <pic:spPr bwMode="auto">
                    <a:xfrm>
                      <a:off x="0" y="0"/>
                      <a:ext cx="3952875" cy="1981200"/>
                    </a:xfrm>
                    <a:prstGeom prst="rect">
                      <a:avLst/>
                    </a:prstGeom>
                    <a:noFill/>
                    <a:ln>
                      <a:noFill/>
                    </a:ln>
                  </pic:spPr>
                </pic:pic>
              </a:graphicData>
            </a:graphic>
          </wp:inline>
        </w:drawing>
      </w:r>
    </w:p>
    <w:p w14:paraId="4D5C7872"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interchange No. 3 is located approximately at km 57+500 and it is needed in order to re-establish the connection with the existing M2 road and to connect the new road with the East part of the Armenia such as Kapan, Syunik (shown in the following picture).</w:t>
      </w:r>
    </w:p>
    <w:p w14:paraId="6F857A83" w14:textId="77777777" w:rsidR="00673CEE" w:rsidRPr="004C244E" w:rsidRDefault="00673CEE" w:rsidP="00673CEE">
      <w:pPr>
        <w:pStyle w:val="ListParagraph"/>
        <w:spacing w:line="276" w:lineRule="auto"/>
        <w:ind w:left="284"/>
        <w:jc w:val="center"/>
        <w:rPr>
          <w:rFonts w:ascii="Arial" w:hAnsi="Arial" w:cs="Arial"/>
        </w:rPr>
      </w:pPr>
      <w:r w:rsidRPr="004C244E">
        <w:rPr>
          <w:rFonts w:ascii="Arial" w:hAnsi="Arial" w:cs="Arial"/>
          <w:noProof/>
          <w:lang w:val="en-US"/>
        </w:rPr>
        <w:drawing>
          <wp:inline distT="0" distB="0" distL="0" distR="0" wp14:anchorId="2767E122" wp14:editId="57349D35">
            <wp:extent cx="392430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2000250"/>
                    </a:xfrm>
                    <a:prstGeom prst="rect">
                      <a:avLst/>
                    </a:prstGeom>
                    <a:noFill/>
                    <a:ln>
                      <a:noFill/>
                    </a:ln>
                  </pic:spPr>
                </pic:pic>
              </a:graphicData>
            </a:graphic>
          </wp:inline>
        </w:drawing>
      </w:r>
    </w:p>
    <w:p w14:paraId="6EB9F045"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Main structures:</w:t>
      </w:r>
    </w:p>
    <w:p w14:paraId="6E436A7E"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Main structures of the project consist of bridges aimed to cross valley, rivers or other kind of obstacles.</w:t>
      </w:r>
    </w:p>
    <w:p w14:paraId="2B59657A"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total number of bridges were 27, and they were grouped into the following main typologies:</w:t>
      </w:r>
    </w:p>
    <w:p w14:paraId="1F96BCF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Steel-concrete bridges: maximum span length up to 72 m;</w:t>
      </w:r>
    </w:p>
    <w:p w14:paraId="74DCC3D8"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Precast concrete bridges: maximum span up to 28 m.</w:t>
      </w:r>
    </w:p>
    <w:p w14:paraId="54522D6E" w14:textId="77777777" w:rsidR="00673CEE" w:rsidRPr="004C244E" w:rsidRDefault="00673CEE" w:rsidP="00673CEE">
      <w:pPr>
        <w:pStyle w:val="ListParagraph"/>
        <w:shd w:val="clear" w:color="auto" w:fill="FFFFFF"/>
        <w:spacing w:before="0" w:after="150" w:line="276" w:lineRule="auto"/>
        <w:ind w:left="567"/>
        <w:contextualSpacing/>
        <w:rPr>
          <w:rFonts w:ascii="Arial" w:hAnsi="Arial" w:cs="Arial"/>
          <w:i/>
          <w:color w:val="000000"/>
          <w:lang w:eastAsia="en-GB"/>
        </w:rPr>
      </w:pPr>
    </w:p>
    <w:p w14:paraId="6FA5A774"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Tunnels:</w:t>
      </w:r>
    </w:p>
    <w:p w14:paraId="41160CD2" w14:textId="77777777" w:rsidR="00673CEE" w:rsidRPr="004C244E" w:rsidRDefault="00673CEE" w:rsidP="00673CEE">
      <w:pPr>
        <w:pStyle w:val="ListParagraph"/>
        <w:spacing w:before="0" w:after="0" w:line="276" w:lineRule="auto"/>
        <w:ind w:left="284"/>
        <w:contextualSpacing/>
        <w:jc w:val="center"/>
        <w:rPr>
          <w:rFonts w:ascii="Arial" w:hAnsi="Arial" w:cs="Arial"/>
        </w:rPr>
      </w:pPr>
      <w:r w:rsidRPr="004C244E">
        <w:rPr>
          <w:caps/>
          <w:noProof/>
          <w:lang w:val="en-US"/>
        </w:rPr>
        <w:drawing>
          <wp:inline distT="0" distB="0" distL="0" distR="0" wp14:anchorId="187FDB83" wp14:editId="7C150196">
            <wp:extent cx="3467100" cy="2867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100" cy="2867025"/>
                    </a:xfrm>
                    <a:prstGeom prst="rect">
                      <a:avLst/>
                    </a:prstGeom>
                    <a:noFill/>
                    <a:ln>
                      <a:noFill/>
                    </a:ln>
                  </pic:spPr>
                </pic:pic>
              </a:graphicData>
            </a:graphic>
          </wp:inline>
        </w:drawing>
      </w:r>
    </w:p>
    <w:p w14:paraId="05F69B8D"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design of the typical tunnels cross section satisfies the prescriptions of the “Safety Requirements for Tunnels in the Trans-European Road Network Regulations” (Directive 2004/54/EC) for bi-directional tunnels of less than 1000 meters.</w:t>
      </w:r>
    </w:p>
    <w:p w14:paraId="60BA19BB"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These tunnels are characterized by the following safety equipment:</w:t>
      </w:r>
    </w:p>
    <w:p w14:paraId="5E7A0CE6"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SOS and fire extinguisher every 250 m</w:t>
      </w:r>
    </w:p>
    <w:p w14:paraId="0B4DB7F6"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Lighting system</w:t>
      </w:r>
    </w:p>
    <w:p w14:paraId="3F971B21"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Active safety signage.</w:t>
      </w:r>
    </w:p>
    <w:p w14:paraId="22F894C3" w14:textId="77777777" w:rsidR="00673CEE" w:rsidRPr="004C244E" w:rsidRDefault="00673CEE" w:rsidP="00673CEE">
      <w:pPr>
        <w:pStyle w:val="ListParagraph"/>
        <w:shd w:val="clear" w:color="auto" w:fill="FFFFFF"/>
        <w:spacing w:before="0" w:after="150" w:line="276" w:lineRule="auto"/>
        <w:ind w:left="567"/>
        <w:contextualSpacing/>
        <w:rPr>
          <w:rFonts w:ascii="Arial" w:hAnsi="Arial" w:cs="Arial"/>
          <w:i/>
          <w:color w:val="000000"/>
          <w:lang w:eastAsia="en-GB"/>
        </w:rPr>
      </w:pPr>
    </w:p>
    <w:p w14:paraId="356FB32A"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For the Bargushat tunnel (tunnel n. 4), with a total length of 8640 m, the adopted cross section satisfies the prescriptions of the “Safety Requirements for Tunnels in the Trans-European Road Network Regulations” (Directive 2004/54/EC) for bi-directional tunnels of more than 1000 m.</w:t>
      </w:r>
    </w:p>
    <w:p w14:paraId="19392030"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Particularly:</w:t>
      </w:r>
    </w:p>
    <w:p w14:paraId="3F948151"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 xml:space="preserve">two fans and one duct in the vault of the tunnels provide the required capacity for the fresh air supply and for the exhaust air and smoke extraction (semi-trasversal ventilation),  </w:t>
      </w:r>
    </w:p>
    <w:p w14:paraId="3F31DCE3"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 separate duct under the pavement, between the carriageway and the tunnel invert, guarantees the escape way in case of fire accident.</w:t>
      </w:r>
    </w:p>
    <w:p w14:paraId="76F3CFD8" w14:textId="77777777" w:rsidR="00673CEE" w:rsidRPr="004C244E" w:rsidRDefault="00673CEE" w:rsidP="00673CEE">
      <w:pPr>
        <w:pStyle w:val="ListParagraph"/>
        <w:spacing w:line="276" w:lineRule="auto"/>
        <w:ind w:left="284"/>
        <w:rPr>
          <w:rFonts w:ascii="Arial" w:hAnsi="Arial" w:cs="Arial"/>
          <w:i/>
        </w:rPr>
      </w:pPr>
    </w:p>
    <w:p w14:paraId="02799A71"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The Bargushat tunnel is characterized by the following safety equipment:</w:t>
      </w:r>
    </w:p>
    <w:p w14:paraId="0E26960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Widening for emergency every 1000 m</w:t>
      </w:r>
    </w:p>
    <w:p w14:paraId="79564E21"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Escape way under the pavement</w:t>
      </w:r>
    </w:p>
    <w:p w14:paraId="7F0032AF"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Access to escape way every 500 m</w:t>
      </w:r>
    </w:p>
    <w:p w14:paraId="45A5569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SOS and fire extinguisher every 250 m</w:t>
      </w:r>
    </w:p>
    <w:p w14:paraId="72F7B1C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Lighting system</w:t>
      </w:r>
    </w:p>
    <w:p w14:paraId="236CE23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Fire system with water tanks at portals</w:t>
      </w:r>
    </w:p>
    <w:p w14:paraId="232FECD8"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 xml:space="preserve">Longitudinal ventilation </w:t>
      </w:r>
    </w:p>
    <w:p w14:paraId="009DD42B"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Upper channel for extraction of smoke</w:t>
      </w:r>
    </w:p>
    <w:p w14:paraId="41E123DA"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Ventilation station at portals</w:t>
      </w:r>
    </w:p>
    <w:p w14:paraId="75293ECE"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Active safety signage.</w:t>
      </w:r>
    </w:p>
    <w:p w14:paraId="4A5B5D9F" w14:textId="77777777" w:rsidR="00673CEE" w:rsidRPr="004C244E" w:rsidRDefault="00673CEE" w:rsidP="00673CEE">
      <w:pPr>
        <w:pStyle w:val="ListParagraph"/>
        <w:spacing w:line="276" w:lineRule="auto"/>
        <w:ind w:left="284"/>
        <w:rPr>
          <w:rFonts w:ascii="Arial" w:hAnsi="Arial" w:cs="Arial"/>
        </w:rPr>
      </w:pPr>
    </w:p>
    <w:p w14:paraId="2E236F1C"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Tunnels will be equipped with plants that can meet high safety standards. </w:t>
      </w:r>
    </w:p>
    <w:p w14:paraId="206A508D"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Among the objectives considered for the design of technological systems, the most important ones are:</w:t>
      </w:r>
    </w:p>
    <w:p w14:paraId="29A100B9"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ensuring a good level of driving comfort for road users;</w:t>
      </w:r>
    </w:p>
    <w:p w14:paraId="20A58855"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comply with applicable regulatory requirements;</w:t>
      </w:r>
    </w:p>
    <w:p w14:paraId="096BF78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ensure high reliability of installations, using state-of-the-art electrical and electronic equipment;</w:t>
      </w:r>
    </w:p>
    <w:p w14:paraId="0E03B6EF"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 xml:space="preserve">provide traffic monitoring and monitoring systems that can alert risk situations (accident, fire, etc.); </w:t>
      </w:r>
    </w:p>
    <w:p w14:paraId="3F8DADD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ensuring secure and reliable communications between users in the area or along the protected escape routes and the Infrastructure Operations Center;</w:t>
      </w:r>
    </w:p>
    <w:p w14:paraId="3952E1BB"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ensure an important level of availability of electricity distribution, ensuring the operation of essential plants even in the event of interruption of the power supply;</w:t>
      </w:r>
    </w:p>
    <w:p w14:paraId="3BAA877E"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ensure correct air supply in the tunnel under the different traffic conditions (fluid, congested) and avoid fumes in the event of a fire;</w:t>
      </w:r>
    </w:p>
    <w:p w14:paraId="181CCE55"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standardize, as far as possible, the type of equipment envisaged, in order to optimize the operation and maintenance;</w:t>
      </w:r>
    </w:p>
    <w:p w14:paraId="24245963"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limit as far as possible the economic burden of first installation, maintenance and operation.</w:t>
      </w:r>
    </w:p>
    <w:p w14:paraId="218601E2" w14:textId="77777777" w:rsidR="00673CEE" w:rsidRPr="004C244E" w:rsidRDefault="00673CEE" w:rsidP="00673CEE">
      <w:pPr>
        <w:pStyle w:val="ListParagraph"/>
        <w:spacing w:line="276" w:lineRule="auto"/>
        <w:ind w:left="284"/>
        <w:rPr>
          <w:rFonts w:ascii="Arial" w:hAnsi="Arial" w:cs="Arial"/>
        </w:rPr>
      </w:pPr>
    </w:p>
    <w:p w14:paraId="2D03098E"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To achieve the above objectives, the design also provides the solutions for the construction of the following elements:</w:t>
      </w:r>
    </w:p>
    <w:p w14:paraId="689246E1"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power supply systems</w:t>
      </w:r>
    </w:p>
    <w:p w14:paraId="4EB60BB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2" w:name="_Toc4517274"/>
      <w:r w:rsidRPr="004C244E">
        <w:rPr>
          <w:rFonts w:ascii="Arial" w:hAnsi="Arial" w:cs="Arial"/>
          <w:i/>
          <w:color w:val="000000"/>
          <w:lang w:eastAsia="en-GB"/>
        </w:rPr>
        <w:t>lighting plants</w:t>
      </w:r>
      <w:bookmarkEnd w:id="382"/>
    </w:p>
    <w:p w14:paraId="38EC4D7D"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3" w:name="_Toc4517275"/>
      <w:r w:rsidRPr="004C244E">
        <w:rPr>
          <w:rFonts w:ascii="Arial" w:hAnsi="Arial" w:cs="Arial"/>
          <w:i/>
          <w:color w:val="000000"/>
          <w:lang w:eastAsia="en-GB"/>
        </w:rPr>
        <w:t>fire detection system</w:t>
      </w:r>
      <w:bookmarkEnd w:id="383"/>
      <w:r w:rsidRPr="004C244E">
        <w:rPr>
          <w:rFonts w:ascii="Arial" w:hAnsi="Arial" w:cs="Arial"/>
          <w:i/>
          <w:color w:val="000000"/>
          <w:lang w:eastAsia="en-GB"/>
        </w:rPr>
        <w:t>s</w:t>
      </w:r>
    </w:p>
    <w:p w14:paraId="5C657E5D"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4" w:name="_Toc4517276"/>
      <w:r w:rsidRPr="004C244E">
        <w:rPr>
          <w:rFonts w:ascii="Arial" w:hAnsi="Arial" w:cs="Arial"/>
          <w:i/>
          <w:color w:val="000000"/>
          <w:lang w:eastAsia="en-GB"/>
        </w:rPr>
        <w:t>SOS Emergency station</w:t>
      </w:r>
      <w:bookmarkEnd w:id="384"/>
      <w:r w:rsidRPr="004C244E">
        <w:rPr>
          <w:rFonts w:ascii="Arial" w:hAnsi="Arial" w:cs="Arial"/>
          <w:i/>
          <w:color w:val="000000"/>
          <w:lang w:eastAsia="en-GB"/>
        </w:rPr>
        <w:t>s</w:t>
      </w:r>
    </w:p>
    <w:p w14:paraId="3CAD9A57"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5" w:name="_Toc4517277"/>
      <w:r w:rsidRPr="004C244E">
        <w:rPr>
          <w:rFonts w:ascii="Arial" w:hAnsi="Arial" w:cs="Arial"/>
          <w:i/>
          <w:color w:val="000000"/>
          <w:lang w:eastAsia="en-GB"/>
        </w:rPr>
        <w:t>Light Road sign</w:t>
      </w:r>
      <w:bookmarkEnd w:id="385"/>
      <w:r w:rsidRPr="004C244E">
        <w:rPr>
          <w:rFonts w:ascii="Arial" w:hAnsi="Arial" w:cs="Arial"/>
          <w:i/>
          <w:color w:val="000000"/>
          <w:lang w:eastAsia="en-GB"/>
        </w:rPr>
        <w:t>s</w:t>
      </w:r>
    </w:p>
    <w:p w14:paraId="6B06CC4D"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6" w:name="_Toc4517278"/>
      <w:r w:rsidRPr="004C244E">
        <w:rPr>
          <w:rFonts w:ascii="Arial" w:hAnsi="Arial" w:cs="Arial"/>
          <w:i/>
          <w:color w:val="000000"/>
          <w:lang w:eastAsia="en-GB"/>
        </w:rPr>
        <w:t>Radio Plant</w:t>
      </w:r>
      <w:bookmarkEnd w:id="386"/>
      <w:r w:rsidRPr="004C244E">
        <w:rPr>
          <w:rFonts w:ascii="Arial" w:hAnsi="Arial" w:cs="Arial"/>
          <w:i/>
          <w:color w:val="000000"/>
          <w:lang w:eastAsia="en-GB"/>
        </w:rPr>
        <w:t>s</w:t>
      </w:r>
    </w:p>
    <w:p w14:paraId="7ED897D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7" w:name="_Toc4517279"/>
      <w:r w:rsidRPr="004C244E">
        <w:rPr>
          <w:rFonts w:ascii="Arial" w:hAnsi="Arial" w:cs="Arial"/>
          <w:i/>
          <w:color w:val="000000"/>
          <w:lang w:eastAsia="en-GB"/>
        </w:rPr>
        <w:t>Firefighting system</w:t>
      </w:r>
      <w:bookmarkEnd w:id="387"/>
      <w:r w:rsidRPr="004C244E">
        <w:rPr>
          <w:rFonts w:ascii="Arial" w:hAnsi="Arial" w:cs="Arial"/>
          <w:i/>
          <w:color w:val="000000"/>
          <w:lang w:eastAsia="en-GB"/>
        </w:rPr>
        <w:t>s</w:t>
      </w:r>
    </w:p>
    <w:p w14:paraId="5646D6B8"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8" w:name="_Toc4517280"/>
      <w:r w:rsidRPr="004C244E">
        <w:rPr>
          <w:rFonts w:ascii="Arial" w:hAnsi="Arial" w:cs="Arial"/>
          <w:i/>
          <w:color w:val="000000"/>
          <w:lang w:eastAsia="en-GB"/>
        </w:rPr>
        <w:t>Control, automation and supervision system</w:t>
      </w:r>
      <w:bookmarkEnd w:id="388"/>
      <w:r w:rsidRPr="004C244E">
        <w:rPr>
          <w:rFonts w:ascii="Arial" w:hAnsi="Arial" w:cs="Arial"/>
          <w:i/>
          <w:color w:val="000000"/>
          <w:lang w:eastAsia="en-GB"/>
        </w:rPr>
        <w:t>s</w:t>
      </w:r>
    </w:p>
    <w:p w14:paraId="76A83E29"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89" w:name="_Toc4517281"/>
      <w:r w:rsidRPr="004C244E">
        <w:rPr>
          <w:rFonts w:ascii="Arial" w:hAnsi="Arial" w:cs="Arial"/>
          <w:i/>
          <w:color w:val="000000"/>
          <w:lang w:eastAsia="en-GB"/>
        </w:rPr>
        <w:t>TVcc System</w:t>
      </w:r>
      <w:bookmarkEnd w:id="389"/>
      <w:r w:rsidRPr="004C244E">
        <w:rPr>
          <w:rFonts w:ascii="Arial" w:hAnsi="Arial" w:cs="Arial"/>
          <w:i/>
          <w:color w:val="000000"/>
          <w:lang w:eastAsia="en-GB"/>
        </w:rPr>
        <w:t>s</w:t>
      </w:r>
    </w:p>
    <w:p w14:paraId="2F65AB9F"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bookmarkStart w:id="390" w:name="_Toc4517282"/>
      <w:r w:rsidRPr="004C244E">
        <w:rPr>
          <w:rFonts w:ascii="Arial" w:hAnsi="Arial" w:cs="Arial"/>
          <w:i/>
          <w:color w:val="000000"/>
          <w:lang w:eastAsia="en-GB"/>
        </w:rPr>
        <w:t xml:space="preserve">Control </w:t>
      </w:r>
      <w:bookmarkEnd w:id="390"/>
      <w:r w:rsidRPr="004C244E">
        <w:rPr>
          <w:rFonts w:ascii="Arial" w:hAnsi="Arial" w:cs="Arial"/>
          <w:i/>
          <w:color w:val="000000"/>
          <w:lang w:eastAsia="en-GB"/>
        </w:rPr>
        <w:t>Centres</w:t>
      </w:r>
    </w:p>
    <w:p w14:paraId="6A75CEFF" w14:textId="77777777" w:rsidR="00673CEE" w:rsidRPr="004C244E" w:rsidRDefault="00673CEE" w:rsidP="00673CEE">
      <w:pPr>
        <w:pStyle w:val="ListParagraph"/>
        <w:shd w:val="clear" w:color="auto" w:fill="FFFFFF"/>
        <w:spacing w:before="0" w:after="150" w:line="276" w:lineRule="auto"/>
        <w:ind w:left="0"/>
        <w:contextualSpacing/>
        <w:rPr>
          <w:rFonts w:ascii="Arial" w:hAnsi="Arial" w:cs="Arial"/>
          <w:i/>
          <w:color w:val="000000"/>
          <w:lang w:eastAsia="en-GB"/>
        </w:rPr>
      </w:pPr>
    </w:p>
    <w:p w14:paraId="4492FD7B"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Underpasses:</w:t>
      </w:r>
    </w:p>
    <w:p w14:paraId="5613204A"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Two different types of underpasses were provided along the new infrastructure:</w:t>
      </w:r>
    </w:p>
    <w:p w14:paraId="36CA9119"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Animal underpass 5,00 x 3,00 in order to allow the passage of animals;</w:t>
      </w:r>
    </w:p>
    <w:p w14:paraId="142D3A3C"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Agricultural underpass 5,50 x 10,00 in order to link from one side to the other minor rural roads.</w:t>
      </w:r>
    </w:p>
    <w:p w14:paraId="261FD495" w14:textId="77777777" w:rsidR="00673CEE" w:rsidRPr="004C244E" w:rsidRDefault="00673CEE" w:rsidP="00673CEE">
      <w:pPr>
        <w:pStyle w:val="ListParagraph"/>
        <w:spacing w:line="276" w:lineRule="auto"/>
        <w:ind w:left="284"/>
        <w:rPr>
          <w:rFonts w:ascii="Arial" w:hAnsi="Arial" w:cs="Arial"/>
          <w:i/>
        </w:rPr>
      </w:pPr>
    </w:p>
    <w:p w14:paraId="2E2B283B" w14:textId="77777777" w:rsidR="00673CEE" w:rsidRPr="004C244E" w:rsidRDefault="00673CEE" w:rsidP="00673CEE">
      <w:pPr>
        <w:pStyle w:val="ListParagraph"/>
        <w:spacing w:line="276" w:lineRule="auto"/>
        <w:ind w:left="284"/>
        <w:rPr>
          <w:rFonts w:ascii="Arial" w:hAnsi="Arial" w:cs="Arial"/>
        </w:rPr>
      </w:pPr>
      <w:r w:rsidRPr="004C244E">
        <w:rPr>
          <w:rFonts w:ascii="Arial" w:hAnsi="Arial" w:cs="Arial"/>
        </w:rPr>
        <w:t xml:space="preserve">Animal underpasses are foreseen at the following locations: km 2+700, km14+250, km 38+840 and km 47+921. Agricultural underpasses are foreseen at the following locations:   km 5+779, km 7+057, km 47+921. </w:t>
      </w:r>
    </w:p>
    <w:p w14:paraId="48B31994"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Typical hydraulic boxes and pipes culvert:</w:t>
      </w:r>
    </w:p>
    <w:p w14:paraId="19E91ACF" w14:textId="77777777" w:rsidR="00673CEE" w:rsidRPr="004C244E" w:rsidRDefault="00673CEE" w:rsidP="00673CEE">
      <w:pPr>
        <w:pStyle w:val="ListParagraph"/>
        <w:spacing w:line="276" w:lineRule="auto"/>
        <w:ind w:left="284"/>
        <w:rPr>
          <w:rFonts w:ascii="Arial" w:hAnsi="Arial" w:cs="Arial"/>
          <w:i/>
        </w:rPr>
      </w:pPr>
      <w:r w:rsidRPr="004C244E">
        <w:rPr>
          <w:rFonts w:ascii="Arial" w:hAnsi="Arial" w:cs="Arial"/>
          <w:i/>
        </w:rPr>
        <w:t>Along the project 124 hydraulic culvert are identified.</w:t>
      </w:r>
    </w:p>
    <w:p w14:paraId="1EB63B16" w14:textId="77777777" w:rsidR="00673CEE" w:rsidRPr="004C244E" w:rsidRDefault="00673CEE" w:rsidP="00673CEE">
      <w:pPr>
        <w:pStyle w:val="ListParagraph"/>
        <w:spacing w:line="276" w:lineRule="auto"/>
        <w:ind w:left="284"/>
        <w:rPr>
          <w:rFonts w:ascii="Arial" w:hAnsi="Arial" w:cs="Arial"/>
          <w:i/>
        </w:rPr>
      </w:pPr>
      <w:r w:rsidRPr="004C244E">
        <w:rPr>
          <w:rFonts w:ascii="Arial" w:hAnsi="Arial" w:cs="Arial"/>
          <w:i/>
        </w:rPr>
        <w:t>4 different type of box culverts are provided:</w:t>
      </w:r>
    </w:p>
    <w:p w14:paraId="50058432"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1,00 x 1,00 – 1 unit;</w:t>
      </w:r>
    </w:p>
    <w:p w14:paraId="7EAD5DC2"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1,50 x 1,50 – 95 unit;</w:t>
      </w:r>
    </w:p>
    <w:p w14:paraId="5BF2D562"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2,00 x 2,00 – 18 unit;</w:t>
      </w:r>
    </w:p>
    <w:p w14:paraId="0DF0FED3" w14:textId="77777777" w:rsidR="00673CEE" w:rsidRPr="004C244E" w:rsidRDefault="00673CEE" w:rsidP="00673CEE">
      <w:pPr>
        <w:pStyle w:val="ListParagraph"/>
        <w:numPr>
          <w:ilvl w:val="0"/>
          <w:numId w:val="47"/>
        </w:numPr>
        <w:shd w:val="clear" w:color="auto" w:fill="FFFFFF"/>
        <w:spacing w:before="0" w:after="150" w:line="276" w:lineRule="auto"/>
        <w:ind w:left="567" w:hanging="141"/>
        <w:contextualSpacing/>
        <w:rPr>
          <w:rFonts w:ascii="Arial" w:hAnsi="Arial" w:cs="Arial"/>
          <w:i/>
          <w:color w:val="000000"/>
          <w:lang w:eastAsia="en-GB"/>
        </w:rPr>
      </w:pPr>
      <w:r w:rsidRPr="004C244E">
        <w:rPr>
          <w:rFonts w:ascii="Arial" w:hAnsi="Arial" w:cs="Arial"/>
          <w:i/>
          <w:color w:val="000000"/>
          <w:lang w:eastAsia="en-GB"/>
        </w:rPr>
        <w:t>3,00 x 3,00 – 10 unit.</w:t>
      </w:r>
    </w:p>
    <w:p w14:paraId="716C9F8B" w14:textId="77777777" w:rsidR="00673CEE" w:rsidRPr="004C244E" w:rsidRDefault="00673CEE" w:rsidP="00673CEE">
      <w:pPr>
        <w:pStyle w:val="ListParagraph"/>
        <w:spacing w:before="0" w:after="0" w:line="276" w:lineRule="auto"/>
        <w:ind w:left="284"/>
        <w:contextualSpacing/>
        <w:rPr>
          <w:rFonts w:ascii="Arial" w:hAnsi="Arial" w:cs="Arial"/>
        </w:rPr>
      </w:pPr>
    </w:p>
    <w:p w14:paraId="6F318EDB"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 xml:space="preserve">Typical retaining walls: </w:t>
      </w:r>
    </w:p>
    <w:p w14:paraId="5B424F09" w14:textId="77777777" w:rsidR="00673CEE" w:rsidRPr="004C244E" w:rsidRDefault="00673CEE" w:rsidP="00673CEE">
      <w:pPr>
        <w:pStyle w:val="ListParagraph"/>
        <w:spacing w:line="276" w:lineRule="auto"/>
        <w:ind w:left="284"/>
        <w:rPr>
          <w:rFonts w:ascii="Arial" w:hAnsi="Arial" w:cs="Arial"/>
          <w:i/>
        </w:rPr>
      </w:pPr>
      <w:r w:rsidRPr="004C244E">
        <w:rPr>
          <w:rFonts w:ascii="Arial" w:hAnsi="Arial" w:cs="Arial"/>
          <w:i/>
        </w:rPr>
        <w:t>104 different concrete retaining walls are provided along the road, with a total length of about 5000 m. Various height are requested from 1,00 meter up to 11,00 m.</w:t>
      </w:r>
    </w:p>
    <w:p w14:paraId="19DEE044" w14:textId="77777777" w:rsidR="00673CEE" w:rsidRPr="004C244E" w:rsidRDefault="00673CEE" w:rsidP="00673CEE">
      <w:pPr>
        <w:pStyle w:val="ListParagraph"/>
        <w:spacing w:before="0" w:after="0" w:line="276" w:lineRule="auto"/>
        <w:ind w:left="284"/>
        <w:contextualSpacing/>
        <w:rPr>
          <w:rFonts w:ascii="Arial" w:hAnsi="Arial" w:cs="Arial"/>
        </w:rPr>
      </w:pPr>
    </w:p>
    <w:p w14:paraId="164E5BEF"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Pavement:</w:t>
      </w:r>
    </w:p>
    <w:p w14:paraId="5729A163" w14:textId="77777777" w:rsidR="00673CEE" w:rsidRPr="004C244E" w:rsidRDefault="00673CEE" w:rsidP="00673CEE">
      <w:pPr>
        <w:pStyle w:val="ListParagraph"/>
        <w:spacing w:before="0" w:after="0" w:line="276" w:lineRule="auto"/>
        <w:ind w:left="284"/>
        <w:contextualSpacing/>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828"/>
        <w:gridCol w:w="1134"/>
        <w:gridCol w:w="1842"/>
      </w:tblGrid>
      <w:tr w:rsidR="00673CEE" w:rsidRPr="004C244E" w14:paraId="5BBB6B97" w14:textId="77777777" w:rsidTr="00F75EA3">
        <w:trPr>
          <w:trHeight w:val="558"/>
          <w:jc w:val="center"/>
        </w:trPr>
        <w:tc>
          <w:tcPr>
            <w:tcW w:w="1134" w:type="dxa"/>
            <w:shd w:val="clear" w:color="auto" w:fill="92D050"/>
            <w:vAlign w:val="center"/>
          </w:tcPr>
          <w:p w14:paraId="73212A54" w14:textId="77777777" w:rsidR="00673CEE" w:rsidRPr="004C244E" w:rsidRDefault="00673CEE" w:rsidP="00F75EA3">
            <w:pPr>
              <w:jc w:val="center"/>
              <w:rPr>
                <w:rFonts w:ascii="Arial" w:hAnsi="Arial" w:cs="Arial"/>
                <w:color w:val="FFFFFF"/>
                <w:lang w:eastAsia="en-GB"/>
              </w:rPr>
            </w:pPr>
            <w:r w:rsidRPr="004C244E">
              <w:rPr>
                <w:rFonts w:ascii="Arial" w:hAnsi="Arial" w:cs="Arial"/>
                <w:color w:val="FFFFFF"/>
                <w:lang w:eastAsia="en-GB"/>
              </w:rPr>
              <w:t>No</w:t>
            </w:r>
          </w:p>
        </w:tc>
        <w:tc>
          <w:tcPr>
            <w:tcW w:w="3828" w:type="dxa"/>
            <w:shd w:val="clear" w:color="auto" w:fill="92D050"/>
            <w:vAlign w:val="center"/>
          </w:tcPr>
          <w:p w14:paraId="5A61D0C6" w14:textId="77777777" w:rsidR="00673CEE" w:rsidRPr="004C244E" w:rsidRDefault="00673CEE" w:rsidP="00F75EA3">
            <w:pPr>
              <w:jc w:val="center"/>
              <w:rPr>
                <w:rFonts w:ascii="Arial" w:hAnsi="Arial" w:cs="Arial"/>
                <w:color w:val="FFFFFF"/>
                <w:lang w:eastAsia="en-GB"/>
              </w:rPr>
            </w:pPr>
            <w:r w:rsidRPr="004C244E">
              <w:rPr>
                <w:rFonts w:ascii="Arial" w:hAnsi="Arial" w:cs="Arial"/>
                <w:color w:val="FFFFFF"/>
                <w:lang w:eastAsia="en-GB"/>
              </w:rPr>
              <w:t>Layer name</w:t>
            </w:r>
          </w:p>
        </w:tc>
        <w:tc>
          <w:tcPr>
            <w:tcW w:w="1134" w:type="dxa"/>
            <w:shd w:val="clear" w:color="auto" w:fill="92D050"/>
            <w:vAlign w:val="center"/>
          </w:tcPr>
          <w:p w14:paraId="75932A4C" w14:textId="77777777" w:rsidR="00673CEE" w:rsidRPr="004C244E" w:rsidRDefault="00673CEE" w:rsidP="00F75EA3">
            <w:pPr>
              <w:jc w:val="center"/>
              <w:rPr>
                <w:rFonts w:ascii="Arial" w:hAnsi="Arial" w:cs="Arial"/>
                <w:color w:val="FFFFFF"/>
                <w:lang w:eastAsia="en-GB"/>
              </w:rPr>
            </w:pPr>
            <w:r w:rsidRPr="004C244E">
              <w:rPr>
                <w:rFonts w:ascii="Arial" w:hAnsi="Arial" w:cs="Arial"/>
                <w:color w:val="FFFFFF"/>
                <w:lang w:eastAsia="en-GB"/>
              </w:rPr>
              <w:t>Unit</w:t>
            </w:r>
          </w:p>
        </w:tc>
        <w:tc>
          <w:tcPr>
            <w:tcW w:w="1842" w:type="dxa"/>
            <w:shd w:val="clear" w:color="auto" w:fill="92D050"/>
            <w:vAlign w:val="center"/>
          </w:tcPr>
          <w:p w14:paraId="29CA94CE" w14:textId="77777777" w:rsidR="00673CEE" w:rsidRPr="004C244E" w:rsidRDefault="00673CEE" w:rsidP="00F75EA3">
            <w:pPr>
              <w:jc w:val="center"/>
              <w:rPr>
                <w:rFonts w:ascii="Arial" w:hAnsi="Arial" w:cs="Arial"/>
                <w:color w:val="FFFFFF"/>
                <w:lang w:eastAsia="en-GB"/>
              </w:rPr>
            </w:pPr>
            <w:r w:rsidRPr="004C244E">
              <w:rPr>
                <w:rFonts w:ascii="Arial" w:hAnsi="Arial" w:cs="Arial"/>
                <w:color w:val="FFFFFF"/>
                <w:lang w:eastAsia="en-GB"/>
              </w:rPr>
              <w:t>Thickness</w:t>
            </w:r>
          </w:p>
        </w:tc>
      </w:tr>
      <w:tr w:rsidR="00673CEE" w:rsidRPr="004C244E" w14:paraId="28FFD67F" w14:textId="77777777" w:rsidTr="00F75EA3">
        <w:trPr>
          <w:trHeight w:val="380"/>
          <w:jc w:val="center"/>
        </w:trPr>
        <w:tc>
          <w:tcPr>
            <w:tcW w:w="1134" w:type="dxa"/>
            <w:shd w:val="clear" w:color="auto" w:fill="auto"/>
          </w:tcPr>
          <w:p w14:paraId="401B6802"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1</w:t>
            </w:r>
          </w:p>
        </w:tc>
        <w:tc>
          <w:tcPr>
            <w:tcW w:w="3828" w:type="dxa"/>
            <w:shd w:val="clear" w:color="auto" w:fill="auto"/>
          </w:tcPr>
          <w:p w14:paraId="7671DAA2"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Plant mix asphalt, wearing course</w:t>
            </w:r>
          </w:p>
        </w:tc>
        <w:tc>
          <w:tcPr>
            <w:tcW w:w="1134" w:type="dxa"/>
            <w:shd w:val="clear" w:color="auto" w:fill="auto"/>
            <w:vAlign w:val="center"/>
          </w:tcPr>
          <w:p w14:paraId="08DD64C1"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mm</w:t>
            </w:r>
          </w:p>
        </w:tc>
        <w:tc>
          <w:tcPr>
            <w:tcW w:w="1842" w:type="dxa"/>
            <w:shd w:val="clear" w:color="auto" w:fill="auto"/>
            <w:vAlign w:val="center"/>
          </w:tcPr>
          <w:p w14:paraId="306EE2CE"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50</w:t>
            </w:r>
          </w:p>
        </w:tc>
      </w:tr>
      <w:tr w:rsidR="00673CEE" w:rsidRPr="004C244E" w14:paraId="3BE13F44" w14:textId="77777777" w:rsidTr="00F75EA3">
        <w:trPr>
          <w:trHeight w:val="399"/>
          <w:jc w:val="center"/>
        </w:trPr>
        <w:tc>
          <w:tcPr>
            <w:tcW w:w="1134" w:type="dxa"/>
            <w:shd w:val="clear" w:color="auto" w:fill="auto"/>
          </w:tcPr>
          <w:p w14:paraId="79D4A1EC"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2</w:t>
            </w:r>
          </w:p>
        </w:tc>
        <w:tc>
          <w:tcPr>
            <w:tcW w:w="3828" w:type="dxa"/>
            <w:shd w:val="clear" w:color="auto" w:fill="auto"/>
          </w:tcPr>
          <w:p w14:paraId="6D54C821"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Plant mix asphalt, base course</w:t>
            </w:r>
          </w:p>
        </w:tc>
        <w:tc>
          <w:tcPr>
            <w:tcW w:w="1134" w:type="dxa"/>
            <w:shd w:val="clear" w:color="auto" w:fill="auto"/>
            <w:vAlign w:val="center"/>
          </w:tcPr>
          <w:p w14:paraId="688E7B51"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mm</w:t>
            </w:r>
          </w:p>
        </w:tc>
        <w:tc>
          <w:tcPr>
            <w:tcW w:w="1842" w:type="dxa"/>
            <w:shd w:val="clear" w:color="auto" w:fill="auto"/>
            <w:vAlign w:val="center"/>
          </w:tcPr>
          <w:p w14:paraId="3D1DD0D5"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70</w:t>
            </w:r>
          </w:p>
        </w:tc>
      </w:tr>
      <w:tr w:rsidR="00673CEE" w:rsidRPr="004C244E" w14:paraId="0E926644" w14:textId="77777777" w:rsidTr="00F75EA3">
        <w:trPr>
          <w:jc w:val="center"/>
        </w:trPr>
        <w:tc>
          <w:tcPr>
            <w:tcW w:w="1134" w:type="dxa"/>
            <w:shd w:val="clear" w:color="auto" w:fill="auto"/>
          </w:tcPr>
          <w:p w14:paraId="4B44DCE8"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3</w:t>
            </w:r>
          </w:p>
        </w:tc>
        <w:tc>
          <w:tcPr>
            <w:tcW w:w="3828" w:type="dxa"/>
            <w:shd w:val="clear" w:color="auto" w:fill="auto"/>
          </w:tcPr>
          <w:p w14:paraId="2BDB9BE1"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Plant mix crushed stone sand mix with bitumen (binder course)</w:t>
            </w:r>
          </w:p>
        </w:tc>
        <w:tc>
          <w:tcPr>
            <w:tcW w:w="1134" w:type="dxa"/>
            <w:shd w:val="clear" w:color="auto" w:fill="auto"/>
            <w:vAlign w:val="center"/>
          </w:tcPr>
          <w:p w14:paraId="22F7DA49"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mm</w:t>
            </w:r>
          </w:p>
        </w:tc>
        <w:tc>
          <w:tcPr>
            <w:tcW w:w="1842" w:type="dxa"/>
            <w:shd w:val="clear" w:color="auto" w:fill="auto"/>
            <w:vAlign w:val="center"/>
          </w:tcPr>
          <w:p w14:paraId="197DEA4E"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80</w:t>
            </w:r>
          </w:p>
        </w:tc>
      </w:tr>
      <w:tr w:rsidR="00673CEE" w:rsidRPr="004C244E" w14:paraId="137447C0" w14:textId="77777777" w:rsidTr="00F75EA3">
        <w:trPr>
          <w:trHeight w:val="426"/>
          <w:jc w:val="center"/>
        </w:trPr>
        <w:tc>
          <w:tcPr>
            <w:tcW w:w="1134" w:type="dxa"/>
            <w:shd w:val="clear" w:color="auto" w:fill="auto"/>
          </w:tcPr>
          <w:p w14:paraId="2169ED76"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4</w:t>
            </w:r>
          </w:p>
        </w:tc>
        <w:tc>
          <w:tcPr>
            <w:tcW w:w="3828" w:type="dxa"/>
            <w:shd w:val="clear" w:color="auto" w:fill="auto"/>
          </w:tcPr>
          <w:p w14:paraId="77C78887"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Crushed stone base</w:t>
            </w:r>
          </w:p>
        </w:tc>
        <w:tc>
          <w:tcPr>
            <w:tcW w:w="1134" w:type="dxa"/>
            <w:shd w:val="clear" w:color="auto" w:fill="auto"/>
            <w:vAlign w:val="center"/>
          </w:tcPr>
          <w:p w14:paraId="3CCD99E1"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mm</w:t>
            </w:r>
          </w:p>
        </w:tc>
        <w:tc>
          <w:tcPr>
            <w:tcW w:w="1842" w:type="dxa"/>
            <w:shd w:val="clear" w:color="auto" w:fill="auto"/>
            <w:vAlign w:val="center"/>
          </w:tcPr>
          <w:p w14:paraId="369529E0"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300</w:t>
            </w:r>
          </w:p>
        </w:tc>
      </w:tr>
      <w:tr w:rsidR="00673CEE" w:rsidRPr="004C244E" w14:paraId="5231137E" w14:textId="77777777" w:rsidTr="00F75EA3">
        <w:trPr>
          <w:trHeight w:val="418"/>
          <w:jc w:val="center"/>
        </w:trPr>
        <w:tc>
          <w:tcPr>
            <w:tcW w:w="1134" w:type="dxa"/>
            <w:shd w:val="clear" w:color="auto" w:fill="auto"/>
          </w:tcPr>
          <w:p w14:paraId="6EF14E43"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5</w:t>
            </w:r>
          </w:p>
        </w:tc>
        <w:tc>
          <w:tcPr>
            <w:tcW w:w="3828" w:type="dxa"/>
            <w:shd w:val="clear" w:color="auto" w:fill="auto"/>
          </w:tcPr>
          <w:p w14:paraId="3A54656A"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Sand-gravel sub base</w:t>
            </w:r>
          </w:p>
        </w:tc>
        <w:tc>
          <w:tcPr>
            <w:tcW w:w="1134" w:type="dxa"/>
            <w:shd w:val="clear" w:color="auto" w:fill="auto"/>
            <w:vAlign w:val="center"/>
          </w:tcPr>
          <w:p w14:paraId="52C35DC3"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mm</w:t>
            </w:r>
          </w:p>
        </w:tc>
        <w:tc>
          <w:tcPr>
            <w:tcW w:w="1842" w:type="dxa"/>
            <w:shd w:val="clear" w:color="auto" w:fill="auto"/>
            <w:vAlign w:val="center"/>
          </w:tcPr>
          <w:p w14:paraId="2BF0DBE8" w14:textId="77777777" w:rsidR="00673CEE" w:rsidRPr="004C244E" w:rsidRDefault="00673CEE" w:rsidP="00F75EA3">
            <w:pPr>
              <w:jc w:val="center"/>
              <w:rPr>
                <w:rFonts w:ascii="Arial" w:hAnsi="Arial" w:cs="Arial"/>
                <w:sz w:val="18"/>
                <w:szCs w:val="18"/>
              </w:rPr>
            </w:pPr>
            <w:r w:rsidRPr="004C244E">
              <w:rPr>
                <w:rFonts w:ascii="Arial" w:hAnsi="Arial" w:cs="Arial"/>
                <w:sz w:val="18"/>
                <w:szCs w:val="18"/>
              </w:rPr>
              <w:t>100</w:t>
            </w:r>
          </w:p>
        </w:tc>
      </w:tr>
      <w:tr w:rsidR="00673CEE" w:rsidRPr="004C244E" w14:paraId="4421E5CF" w14:textId="77777777" w:rsidTr="00F75EA3">
        <w:trPr>
          <w:trHeight w:val="403"/>
          <w:jc w:val="center"/>
        </w:trPr>
        <w:tc>
          <w:tcPr>
            <w:tcW w:w="4962" w:type="dxa"/>
            <w:gridSpan w:val="2"/>
            <w:shd w:val="clear" w:color="auto" w:fill="auto"/>
            <w:vAlign w:val="center"/>
          </w:tcPr>
          <w:p w14:paraId="3FC5BC2A" w14:textId="77777777" w:rsidR="00673CEE" w:rsidRPr="004C244E" w:rsidRDefault="00673CEE" w:rsidP="00F75EA3">
            <w:pPr>
              <w:jc w:val="center"/>
              <w:rPr>
                <w:rFonts w:ascii="Arial" w:hAnsi="Arial" w:cs="Arial"/>
                <w:b/>
                <w:sz w:val="18"/>
                <w:szCs w:val="18"/>
              </w:rPr>
            </w:pPr>
            <w:r w:rsidRPr="004C244E">
              <w:rPr>
                <w:rFonts w:ascii="Arial" w:hAnsi="Arial" w:cs="Arial"/>
                <w:b/>
                <w:sz w:val="18"/>
                <w:szCs w:val="18"/>
              </w:rPr>
              <w:t>TOTAL</w:t>
            </w:r>
          </w:p>
        </w:tc>
        <w:tc>
          <w:tcPr>
            <w:tcW w:w="1134" w:type="dxa"/>
            <w:shd w:val="clear" w:color="auto" w:fill="auto"/>
            <w:vAlign w:val="center"/>
          </w:tcPr>
          <w:p w14:paraId="1FD0669C" w14:textId="77777777" w:rsidR="00673CEE" w:rsidRPr="004C244E" w:rsidRDefault="00673CEE" w:rsidP="00F75EA3">
            <w:pPr>
              <w:jc w:val="center"/>
              <w:rPr>
                <w:rFonts w:ascii="Arial" w:hAnsi="Arial" w:cs="Arial"/>
                <w:b/>
                <w:sz w:val="18"/>
                <w:szCs w:val="18"/>
              </w:rPr>
            </w:pPr>
            <w:r w:rsidRPr="004C244E">
              <w:rPr>
                <w:rFonts w:ascii="Arial" w:hAnsi="Arial" w:cs="Arial"/>
                <w:b/>
                <w:sz w:val="18"/>
                <w:szCs w:val="18"/>
              </w:rPr>
              <w:t>mm</w:t>
            </w:r>
          </w:p>
        </w:tc>
        <w:tc>
          <w:tcPr>
            <w:tcW w:w="1842" w:type="dxa"/>
            <w:shd w:val="clear" w:color="auto" w:fill="auto"/>
            <w:vAlign w:val="center"/>
          </w:tcPr>
          <w:p w14:paraId="18FD2FDD" w14:textId="77777777" w:rsidR="00673CEE" w:rsidRPr="004C244E" w:rsidRDefault="00673CEE" w:rsidP="00F75EA3">
            <w:pPr>
              <w:jc w:val="center"/>
              <w:rPr>
                <w:rFonts w:ascii="Arial" w:hAnsi="Arial" w:cs="Arial"/>
                <w:b/>
                <w:sz w:val="18"/>
                <w:szCs w:val="18"/>
              </w:rPr>
            </w:pPr>
            <w:r w:rsidRPr="004C244E">
              <w:rPr>
                <w:rFonts w:ascii="Arial" w:hAnsi="Arial" w:cs="Arial"/>
                <w:b/>
                <w:sz w:val="18"/>
                <w:szCs w:val="18"/>
              </w:rPr>
              <w:t>600</w:t>
            </w:r>
          </w:p>
        </w:tc>
      </w:tr>
    </w:tbl>
    <w:p w14:paraId="637A1CB3" w14:textId="77777777" w:rsidR="00673CEE" w:rsidRPr="004C244E" w:rsidRDefault="00673CEE" w:rsidP="00673CEE">
      <w:pPr>
        <w:pStyle w:val="ListParagraph"/>
        <w:spacing w:before="0" w:after="0" w:line="276" w:lineRule="auto"/>
        <w:ind w:left="284"/>
        <w:contextualSpacing/>
        <w:rPr>
          <w:rFonts w:ascii="Arial" w:hAnsi="Arial" w:cs="Arial"/>
        </w:rPr>
      </w:pPr>
    </w:p>
    <w:p w14:paraId="5EABEB72" w14:textId="77777777" w:rsidR="00673CEE" w:rsidRPr="004C244E" w:rsidRDefault="00673CEE" w:rsidP="00673CEE">
      <w:pPr>
        <w:pStyle w:val="ListParagraph"/>
        <w:spacing w:before="0" w:after="0" w:line="276" w:lineRule="auto"/>
        <w:ind w:left="284"/>
        <w:contextualSpacing/>
        <w:rPr>
          <w:rFonts w:ascii="Arial" w:hAnsi="Arial" w:cs="Arial"/>
        </w:rPr>
      </w:pPr>
    </w:p>
    <w:p w14:paraId="04746E40"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Construction works main quantities:</w:t>
      </w:r>
    </w:p>
    <w:p w14:paraId="01B64E11" w14:textId="77777777" w:rsidR="00673CEE" w:rsidRPr="004C244E" w:rsidRDefault="00673CEE" w:rsidP="00673CEE">
      <w:pPr>
        <w:pStyle w:val="ListParagraph"/>
        <w:spacing w:before="0" w:after="0" w:line="276" w:lineRule="auto"/>
        <w:ind w:left="284"/>
        <w:contextualSpacing/>
        <w:rPr>
          <w:rFonts w:ascii="Arial" w:hAnsi="Arial" w:cs="Arial"/>
        </w:rPr>
      </w:pPr>
    </w:p>
    <w:tbl>
      <w:tblPr>
        <w:tblW w:w="85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833"/>
      </w:tblGrid>
      <w:tr w:rsidR="00673CEE" w:rsidRPr="004C244E" w14:paraId="1DABAA55" w14:textId="77777777" w:rsidTr="00F75EA3">
        <w:trPr>
          <w:trHeight w:val="558"/>
        </w:trPr>
        <w:tc>
          <w:tcPr>
            <w:tcW w:w="4673" w:type="dxa"/>
            <w:shd w:val="clear" w:color="auto" w:fill="auto"/>
          </w:tcPr>
          <w:p w14:paraId="49DD9A39" w14:textId="77777777" w:rsidR="00673CEE" w:rsidRPr="004C244E" w:rsidRDefault="00673CEE" w:rsidP="00F75EA3">
            <w:pPr>
              <w:pStyle w:val="ListParagraph"/>
              <w:spacing w:line="276" w:lineRule="auto"/>
              <w:ind w:left="0"/>
              <w:jc w:val="center"/>
              <w:rPr>
                <w:rFonts w:ascii="Arial" w:hAnsi="Arial" w:cs="Arial"/>
                <w:sz w:val="18"/>
                <w:szCs w:val="18"/>
                <w:lang w:val="en-US"/>
              </w:rPr>
            </w:pPr>
            <w:r w:rsidRPr="004C244E">
              <w:rPr>
                <w:rFonts w:ascii="Arial" w:hAnsi="Arial" w:cs="Arial"/>
                <w:sz w:val="18"/>
                <w:szCs w:val="18"/>
                <w:lang w:val="en-US"/>
              </w:rPr>
              <w:t>Item description</w:t>
            </w:r>
          </w:p>
        </w:tc>
        <w:tc>
          <w:tcPr>
            <w:tcW w:w="3833" w:type="dxa"/>
            <w:shd w:val="clear" w:color="auto" w:fill="auto"/>
          </w:tcPr>
          <w:p w14:paraId="55725174" w14:textId="77777777" w:rsidR="00673CEE" w:rsidRPr="004C244E" w:rsidRDefault="00673CEE" w:rsidP="00F75EA3">
            <w:pPr>
              <w:jc w:val="center"/>
              <w:rPr>
                <w:rFonts w:ascii="Arial" w:hAnsi="Arial" w:cs="Arial"/>
                <w:sz w:val="18"/>
                <w:szCs w:val="18"/>
                <w:lang w:eastAsia="en-GB"/>
              </w:rPr>
            </w:pPr>
            <w:r w:rsidRPr="004C244E">
              <w:rPr>
                <w:rFonts w:ascii="Arial" w:hAnsi="Arial" w:cs="Arial"/>
                <w:sz w:val="18"/>
                <w:szCs w:val="18"/>
                <w:lang w:eastAsia="en-GB"/>
              </w:rPr>
              <w:t>Approximately Quantity</w:t>
            </w:r>
          </w:p>
        </w:tc>
      </w:tr>
      <w:tr w:rsidR="00673CEE" w:rsidRPr="004C244E" w14:paraId="4CCA4427" w14:textId="77777777" w:rsidTr="00F75EA3">
        <w:tc>
          <w:tcPr>
            <w:tcW w:w="4673" w:type="dxa"/>
            <w:shd w:val="clear" w:color="auto" w:fill="auto"/>
          </w:tcPr>
          <w:p w14:paraId="5DB23487" w14:textId="77777777" w:rsidR="00673CEE" w:rsidRPr="004C244E" w:rsidRDefault="00673CEE" w:rsidP="00F75EA3">
            <w:pPr>
              <w:pStyle w:val="ListParagraph"/>
              <w:spacing w:line="276" w:lineRule="auto"/>
              <w:ind w:left="0"/>
              <w:jc w:val="center"/>
              <w:rPr>
                <w:rFonts w:ascii="Arial" w:hAnsi="Arial" w:cs="Arial"/>
                <w:sz w:val="18"/>
                <w:szCs w:val="18"/>
              </w:rPr>
            </w:pPr>
            <w:r w:rsidRPr="004C244E">
              <w:rPr>
                <w:rFonts w:ascii="Arial" w:hAnsi="Arial" w:cs="Arial"/>
                <w:sz w:val="18"/>
                <w:szCs w:val="18"/>
              </w:rPr>
              <w:t>Excavation</w:t>
            </w:r>
          </w:p>
        </w:tc>
        <w:tc>
          <w:tcPr>
            <w:tcW w:w="3833" w:type="dxa"/>
            <w:shd w:val="clear" w:color="auto" w:fill="auto"/>
          </w:tcPr>
          <w:p w14:paraId="1895FAFC" w14:textId="77777777" w:rsidR="00673CEE" w:rsidRPr="004C244E" w:rsidRDefault="00673CEE" w:rsidP="00F75EA3">
            <w:pPr>
              <w:pStyle w:val="ListParagraph"/>
              <w:spacing w:line="276" w:lineRule="auto"/>
              <w:ind w:left="0"/>
              <w:jc w:val="center"/>
              <w:rPr>
                <w:rFonts w:ascii="Arial" w:hAnsi="Arial" w:cs="Arial"/>
                <w:b/>
                <w:iCs/>
                <w:sz w:val="18"/>
                <w:szCs w:val="18"/>
              </w:rPr>
            </w:pPr>
            <w:r w:rsidRPr="004C244E">
              <w:rPr>
                <w:rFonts w:ascii="Arial" w:hAnsi="Arial" w:cs="Arial"/>
                <w:b/>
                <w:iCs/>
                <w:sz w:val="18"/>
                <w:szCs w:val="18"/>
              </w:rPr>
              <w:t>16 mln.</w:t>
            </w:r>
            <w:r w:rsidRPr="004C244E">
              <w:rPr>
                <w:rFonts w:ascii="Arial" w:hAnsi="Arial" w:cs="Arial"/>
                <w:iCs/>
                <w:sz w:val="18"/>
                <w:szCs w:val="18"/>
              </w:rPr>
              <w:t xml:space="preserve"> m</w:t>
            </w:r>
            <w:r w:rsidRPr="004C244E">
              <w:rPr>
                <w:rFonts w:ascii="Arial" w:hAnsi="Arial" w:cs="Arial"/>
                <w:iCs/>
                <w:sz w:val="18"/>
                <w:szCs w:val="18"/>
                <w:vertAlign w:val="superscript"/>
              </w:rPr>
              <w:t>3</w:t>
            </w:r>
          </w:p>
        </w:tc>
      </w:tr>
      <w:tr w:rsidR="00673CEE" w:rsidRPr="004C244E" w14:paraId="00BEFB8B" w14:textId="77777777" w:rsidTr="00F75EA3">
        <w:tc>
          <w:tcPr>
            <w:tcW w:w="4673" w:type="dxa"/>
            <w:shd w:val="clear" w:color="auto" w:fill="auto"/>
          </w:tcPr>
          <w:p w14:paraId="06A56543" w14:textId="77777777" w:rsidR="00673CEE" w:rsidRPr="004C244E" w:rsidRDefault="00673CEE" w:rsidP="00F75EA3">
            <w:pPr>
              <w:pStyle w:val="ListParagraph"/>
              <w:spacing w:line="276" w:lineRule="auto"/>
              <w:ind w:left="0"/>
              <w:jc w:val="center"/>
              <w:rPr>
                <w:rFonts w:ascii="Arial" w:hAnsi="Arial" w:cs="Arial"/>
                <w:sz w:val="18"/>
                <w:szCs w:val="18"/>
              </w:rPr>
            </w:pPr>
            <w:r w:rsidRPr="004C244E">
              <w:rPr>
                <w:rFonts w:ascii="Arial" w:hAnsi="Arial" w:cs="Arial"/>
                <w:sz w:val="18"/>
                <w:szCs w:val="18"/>
              </w:rPr>
              <w:t>Embankment &amp; Backfill</w:t>
            </w:r>
          </w:p>
        </w:tc>
        <w:tc>
          <w:tcPr>
            <w:tcW w:w="3833" w:type="dxa"/>
            <w:shd w:val="clear" w:color="auto" w:fill="auto"/>
          </w:tcPr>
          <w:p w14:paraId="122A6DB2" w14:textId="77777777" w:rsidR="00673CEE" w:rsidRPr="004C244E" w:rsidRDefault="00673CEE" w:rsidP="00F75EA3">
            <w:pPr>
              <w:pStyle w:val="ListParagraph"/>
              <w:spacing w:line="276" w:lineRule="auto"/>
              <w:ind w:left="0"/>
              <w:jc w:val="center"/>
              <w:rPr>
                <w:rFonts w:ascii="Arial" w:hAnsi="Arial" w:cs="Arial"/>
                <w:b/>
                <w:iCs/>
                <w:sz w:val="18"/>
                <w:szCs w:val="18"/>
              </w:rPr>
            </w:pPr>
            <w:r w:rsidRPr="004C244E">
              <w:rPr>
                <w:rFonts w:ascii="Arial" w:hAnsi="Arial" w:cs="Arial"/>
                <w:b/>
                <w:iCs/>
                <w:sz w:val="18"/>
                <w:szCs w:val="18"/>
              </w:rPr>
              <w:t>4 mln.</w:t>
            </w:r>
            <w:r w:rsidRPr="004C244E">
              <w:rPr>
                <w:rFonts w:ascii="Arial" w:hAnsi="Arial" w:cs="Arial"/>
                <w:iCs/>
                <w:sz w:val="18"/>
                <w:szCs w:val="18"/>
              </w:rPr>
              <w:t xml:space="preserve"> m</w:t>
            </w:r>
            <w:r w:rsidRPr="004C244E">
              <w:rPr>
                <w:rFonts w:ascii="Arial" w:hAnsi="Arial" w:cs="Arial"/>
                <w:iCs/>
                <w:sz w:val="18"/>
                <w:szCs w:val="18"/>
                <w:vertAlign w:val="superscript"/>
              </w:rPr>
              <w:t>3</w:t>
            </w:r>
          </w:p>
        </w:tc>
      </w:tr>
      <w:tr w:rsidR="00673CEE" w:rsidRPr="004C244E" w14:paraId="7EC24B41" w14:textId="77777777" w:rsidTr="00F75EA3">
        <w:tc>
          <w:tcPr>
            <w:tcW w:w="4673" w:type="dxa"/>
            <w:shd w:val="clear" w:color="auto" w:fill="auto"/>
          </w:tcPr>
          <w:p w14:paraId="39C4A79D" w14:textId="77777777" w:rsidR="00673CEE" w:rsidRPr="004C244E" w:rsidRDefault="00673CEE" w:rsidP="00F75EA3">
            <w:pPr>
              <w:pStyle w:val="ListParagraph"/>
              <w:spacing w:line="276" w:lineRule="auto"/>
              <w:ind w:left="0"/>
              <w:jc w:val="center"/>
              <w:rPr>
                <w:rFonts w:ascii="Arial" w:hAnsi="Arial" w:cs="Arial"/>
                <w:sz w:val="18"/>
                <w:szCs w:val="18"/>
              </w:rPr>
            </w:pPr>
            <w:r w:rsidRPr="004C244E">
              <w:rPr>
                <w:rFonts w:ascii="Arial" w:hAnsi="Arial" w:cs="Arial"/>
                <w:sz w:val="18"/>
                <w:szCs w:val="18"/>
              </w:rPr>
              <w:t>Hot asphalt pavement (h=7 cm)</w:t>
            </w:r>
          </w:p>
        </w:tc>
        <w:tc>
          <w:tcPr>
            <w:tcW w:w="3833" w:type="dxa"/>
            <w:shd w:val="clear" w:color="auto" w:fill="auto"/>
          </w:tcPr>
          <w:p w14:paraId="485EFAA4" w14:textId="77777777" w:rsidR="00673CEE" w:rsidRPr="004C244E" w:rsidRDefault="00673CEE" w:rsidP="00F75EA3">
            <w:pPr>
              <w:pStyle w:val="ListParagraph"/>
              <w:spacing w:line="276" w:lineRule="auto"/>
              <w:ind w:left="0"/>
              <w:jc w:val="center"/>
              <w:rPr>
                <w:rFonts w:ascii="Arial" w:hAnsi="Arial" w:cs="Arial"/>
                <w:b/>
                <w:iCs/>
                <w:sz w:val="18"/>
                <w:szCs w:val="18"/>
              </w:rPr>
            </w:pPr>
            <w:r w:rsidRPr="004C244E">
              <w:rPr>
                <w:rFonts w:ascii="Arial" w:hAnsi="Arial" w:cs="Arial"/>
                <w:b/>
                <w:iCs/>
                <w:sz w:val="18"/>
                <w:szCs w:val="18"/>
              </w:rPr>
              <w:t xml:space="preserve">0.6 mln. </w:t>
            </w:r>
            <w:r w:rsidRPr="004C244E">
              <w:rPr>
                <w:rFonts w:ascii="Arial" w:hAnsi="Arial" w:cs="Arial"/>
                <w:iCs/>
                <w:sz w:val="18"/>
                <w:szCs w:val="18"/>
              </w:rPr>
              <w:t>m</w:t>
            </w:r>
            <w:r w:rsidRPr="004C244E">
              <w:rPr>
                <w:rFonts w:ascii="Arial" w:hAnsi="Arial" w:cs="Arial"/>
                <w:iCs/>
                <w:sz w:val="18"/>
                <w:szCs w:val="18"/>
                <w:vertAlign w:val="superscript"/>
              </w:rPr>
              <w:t>2</w:t>
            </w:r>
          </w:p>
        </w:tc>
      </w:tr>
      <w:tr w:rsidR="00673CEE" w:rsidRPr="004C244E" w14:paraId="63CE90CD" w14:textId="77777777" w:rsidTr="00F75EA3">
        <w:tc>
          <w:tcPr>
            <w:tcW w:w="4673" w:type="dxa"/>
            <w:shd w:val="clear" w:color="auto" w:fill="auto"/>
          </w:tcPr>
          <w:p w14:paraId="7ECDE91B" w14:textId="77777777" w:rsidR="00673CEE" w:rsidRPr="004C244E" w:rsidRDefault="00673CEE" w:rsidP="00F75EA3">
            <w:pPr>
              <w:pStyle w:val="ListParagraph"/>
              <w:spacing w:line="276" w:lineRule="auto"/>
              <w:ind w:left="0"/>
              <w:jc w:val="center"/>
              <w:rPr>
                <w:rFonts w:ascii="Arial" w:hAnsi="Arial" w:cs="Arial"/>
                <w:sz w:val="18"/>
                <w:szCs w:val="18"/>
              </w:rPr>
            </w:pPr>
            <w:r w:rsidRPr="004C244E">
              <w:rPr>
                <w:rFonts w:ascii="Arial" w:hAnsi="Arial" w:cs="Arial"/>
                <w:sz w:val="18"/>
                <w:szCs w:val="18"/>
              </w:rPr>
              <w:t>Hot asphalt pavement (h=5 cm)</w:t>
            </w:r>
          </w:p>
        </w:tc>
        <w:tc>
          <w:tcPr>
            <w:tcW w:w="3833" w:type="dxa"/>
            <w:shd w:val="clear" w:color="auto" w:fill="auto"/>
          </w:tcPr>
          <w:p w14:paraId="3C74B19C" w14:textId="77777777" w:rsidR="00673CEE" w:rsidRPr="004C244E" w:rsidRDefault="00673CEE" w:rsidP="00F75EA3">
            <w:pPr>
              <w:pStyle w:val="ListParagraph"/>
              <w:spacing w:line="276" w:lineRule="auto"/>
              <w:ind w:left="0"/>
              <w:jc w:val="center"/>
              <w:rPr>
                <w:rFonts w:ascii="Arial" w:hAnsi="Arial" w:cs="Arial"/>
                <w:b/>
                <w:i/>
                <w:sz w:val="18"/>
                <w:szCs w:val="18"/>
              </w:rPr>
            </w:pPr>
            <w:r w:rsidRPr="004C244E">
              <w:rPr>
                <w:rFonts w:ascii="Arial" w:hAnsi="Arial" w:cs="Arial"/>
                <w:b/>
                <w:iCs/>
                <w:sz w:val="18"/>
                <w:szCs w:val="18"/>
              </w:rPr>
              <w:t xml:space="preserve">0.7 mln. </w:t>
            </w:r>
            <w:r w:rsidRPr="004C244E">
              <w:rPr>
                <w:rFonts w:ascii="Arial" w:hAnsi="Arial" w:cs="Arial"/>
                <w:iCs/>
                <w:sz w:val="18"/>
                <w:szCs w:val="18"/>
              </w:rPr>
              <w:t>m</w:t>
            </w:r>
            <w:r w:rsidRPr="004C244E">
              <w:rPr>
                <w:rFonts w:ascii="Arial" w:hAnsi="Arial" w:cs="Arial"/>
                <w:iCs/>
                <w:sz w:val="18"/>
                <w:szCs w:val="18"/>
                <w:vertAlign w:val="superscript"/>
              </w:rPr>
              <w:t>2</w:t>
            </w:r>
          </w:p>
        </w:tc>
      </w:tr>
      <w:tr w:rsidR="00673CEE" w:rsidRPr="004C244E" w14:paraId="1104124E" w14:textId="77777777" w:rsidTr="00F75EA3">
        <w:tc>
          <w:tcPr>
            <w:tcW w:w="4673" w:type="dxa"/>
            <w:shd w:val="clear" w:color="auto" w:fill="auto"/>
          </w:tcPr>
          <w:p w14:paraId="0695EE3B" w14:textId="77777777" w:rsidR="00673CEE" w:rsidRPr="004C244E" w:rsidRDefault="00673CEE" w:rsidP="00F75EA3">
            <w:pPr>
              <w:pStyle w:val="ListParagraph"/>
              <w:spacing w:line="276" w:lineRule="auto"/>
              <w:ind w:left="0"/>
              <w:jc w:val="center"/>
              <w:rPr>
                <w:rFonts w:ascii="Arial" w:hAnsi="Arial" w:cs="Arial"/>
                <w:sz w:val="18"/>
                <w:szCs w:val="18"/>
              </w:rPr>
            </w:pPr>
            <w:r w:rsidRPr="004C244E">
              <w:rPr>
                <w:rFonts w:ascii="Arial" w:hAnsi="Arial" w:cs="Arial"/>
                <w:sz w:val="18"/>
                <w:szCs w:val="18"/>
              </w:rPr>
              <w:t>Concrete</w:t>
            </w:r>
          </w:p>
        </w:tc>
        <w:tc>
          <w:tcPr>
            <w:tcW w:w="3833" w:type="dxa"/>
            <w:shd w:val="clear" w:color="auto" w:fill="auto"/>
          </w:tcPr>
          <w:p w14:paraId="40E0F42C" w14:textId="77777777" w:rsidR="00673CEE" w:rsidRPr="004C244E" w:rsidRDefault="00673CEE" w:rsidP="00F75EA3">
            <w:pPr>
              <w:pStyle w:val="ListParagraph"/>
              <w:spacing w:line="276" w:lineRule="auto"/>
              <w:ind w:left="0"/>
              <w:jc w:val="center"/>
              <w:rPr>
                <w:rFonts w:ascii="Arial" w:hAnsi="Arial" w:cs="Arial"/>
                <w:b/>
                <w:i/>
                <w:sz w:val="18"/>
                <w:szCs w:val="18"/>
              </w:rPr>
            </w:pPr>
            <w:r w:rsidRPr="004C244E">
              <w:rPr>
                <w:rFonts w:ascii="Arial" w:hAnsi="Arial" w:cs="Arial"/>
                <w:b/>
                <w:iCs/>
                <w:sz w:val="18"/>
                <w:szCs w:val="18"/>
              </w:rPr>
              <w:t>0.7 mln.</w:t>
            </w:r>
            <w:r w:rsidRPr="004C244E">
              <w:rPr>
                <w:rFonts w:ascii="Arial" w:hAnsi="Arial" w:cs="Arial"/>
                <w:iCs/>
                <w:sz w:val="18"/>
                <w:szCs w:val="18"/>
              </w:rPr>
              <w:t xml:space="preserve"> m</w:t>
            </w:r>
            <w:r w:rsidRPr="004C244E">
              <w:rPr>
                <w:rFonts w:ascii="Arial" w:hAnsi="Arial" w:cs="Arial"/>
                <w:iCs/>
                <w:sz w:val="18"/>
                <w:szCs w:val="18"/>
                <w:vertAlign w:val="superscript"/>
              </w:rPr>
              <w:t>3</w:t>
            </w:r>
          </w:p>
        </w:tc>
      </w:tr>
    </w:tbl>
    <w:p w14:paraId="643EF767" w14:textId="77777777" w:rsidR="00673CEE" w:rsidRPr="004C244E" w:rsidRDefault="00673CEE" w:rsidP="00673CEE">
      <w:pPr>
        <w:pStyle w:val="ListParagraph"/>
        <w:spacing w:before="0" w:after="0" w:line="276" w:lineRule="auto"/>
        <w:ind w:left="0"/>
        <w:contextualSpacing/>
        <w:rPr>
          <w:rFonts w:ascii="Arial" w:hAnsi="Arial" w:cs="Arial"/>
        </w:rPr>
      </w:pPr>
    </w:p>
    <w:p w14:paraId="5EA605AE" w14:textId="77777777" w:rsidR="00673CEE" w:rsidRPr="004C244E" w:rsidRDefault="00673CEE" w:rsidP="00673CEE">
      <w:pPr>
        <w:pStyle w:val="ListParagraph"/>
        <w:numPr>
          <w:ilvl w:val="0"/>
          <w:numId w:val="48"/>
        </w:numPr>
        <w:spacing w:before="0" w:after="0" w:line="276" w:lineRule="auto"/>
        <w:ind w:left="284" w:hanging="284"/>
        <w:contextualSpacing/>
        <w:rPr>
          <w:rFonts w:ascii="Arial" w:hAnsi="Arial" w:cs="Arial"/>
        </w:rPr>
      </w:pPr>
      <w:r w:rsidRPr="004C244E">
        <w:rPr>
          <w:rFonts w:ascii="Arial" w:hAnsi="Arial" w:cs="Arial"/>
        </w:rPr>
        <w:t>The net estimated duration of the construction works envisaged by the program will be about 6 years.</w:t>
      </w:r>
    </w:p>
    <w:p w14:paraId="2234C731" w14:textId="77777777" w:rsidR="00673CEE" w:rsidRPr="00D437C5" w:rsidRDefault="00673CEE" w:rsidP="00673CEE">
      <w:pPr>
        <w:spacing w:before="120" w:after="240"/>
        <w:jc w:val="both"/>
        <w:rPr>
          <w:rFonts w:ascii="Franklin Gothic Book" w:eastAsia="Times New Roman" w:hAnsi="Franklin Gothic Book" w:cs="Times New Roman"/>
          <w:sz w:val="20"/>
          <w:szCs w:val="20"/>
        </w:rPr>
      </w:pPr>
    </w:p>
    <w:p w14:paraId="5DCA7A9E" w14:textId="77777777" w:rsidR="00673CEE" w:rsidRDefault="00673CEE" w:rsidP="00673CEE"/>
    <w:p w14:paraId="3BCED4BE" w14:textId="77777777" w:rsidR="00673CEE" w:rsidRDefault="00673CEE" w:rsidP="00673CEE"/>
    <w:p w14:paraId="12D6616E" w14:textId="77777777" w:rsidR="00673CEE" w:rsidRDefault="00673CEE" w:rsidP="00A971DA">
      <w:pPr>
        <w:rPr>
          <w:b/>
          <w:color w:val="0070C0"/>
          <w:sz w:val="40"/>
          <w:szCs w:val="18"/>
        </w:rPr>
      </w:pPr>
    </w:p>
    <w:sectPr w:rsidR="00673CEE" w:rsidSect="00673CEE">
      <w:pgSz w:w="11909" w:h="16834" w:code="9"/>
      <w:pgMar w:top="1134" w:right="1134" w:bottom="1134" w:left="1701" w:header="540" w:footer="61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11C1C" w14:textId="77777777" w:rsidR="00E430E2" w:rsidRDefault="00E430E2" w:rsidP="00A971DA">
      <w:r>
        <w:separator/>
      </w:r>
    </w:p>
  </w:endnote>
  <w:endnote w:type="continuationSeparator" w:id="0">
    <w:p w14:paraId="3601417E" w14:textId="77777777" w:rsidR="00E430E2" w:rsidRDefault="00E430E2" w:rsidP="00A9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ource Sans Pro">
    <w:altName w:val="Times New Roman"/>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Franklin Gothic">
    <w:altName w:val="Times New Roman"/>
    <w:charset w:val="00"/>
    <w:family w:val="auto"/>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EAF65" w14:textId="77777777" w:rsidR="00673CEE" w:rsidRDefault="00673CEE" w:rsidP="00F008AB">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bjFooterEvenPageDocProperty \* MERGEFORMAT </w:instrText>
    </w:r>
    <w:r>
      <w:rPr>
        <w:rFonts w:ascii="Arial" w:hAnsi="Arial" w:cs="Arial"/>
        <w:color w:val="0000FF"/>
        <w:sz w:val="18"/>
      </w:rPr>
      <w:fldChar w:fldCharType="separate"/>
    </w:r>
    <w:r w:rsidRPr="00F008AB">
      <w:rPr>
        <w:rFonts w:ascii="Arial" w:hAnsi="Arial" w:cs="Arial"/>
        <w:color w:val="0000FF"/>
        <w:sz w:val="18"/>
      </w:rPr>
      <w:t>OFFICIAL USE</w:t>
    </w:r>
    <w:r>
      <w:rPr>
        <w:rFonts w:ascii="Arial" w:hAnsi="Arial" w:cs="Arial"/>
        <w:color w:val="0000FF"/>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53A9" w14:textId="77777777" w:rsidR="00673CEE" w:rsidRDefault="00673CEE" w:rsidP="00F008AB">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bjFooterBothDocProperty \* MERGEFORMAT </w:instrText>
    </w:r>
    <w:r>
      <w:rPr>
        <w:rFonts w:ascii="Arial" w:hAnsi="Arial" w:cs="Arial"/>
        <w:color w:val="0000FF"/>
        <w:sz w:val="18"/>
      </w:rPr>
      <w:fldChar w:fldCharType="separate"/>
    </w:r>
    <w:r w:rsidRPr="00F008AB">
      <w:rPr>
        <w:rFonts w:ascii="Arial" w:hAnsi="Arial" w:cs="Arial"/>
        <w:color w:val="0000FF"/>
        <w:sz w:val="18"/>
      </w:rPr>
      <w:t>OFFICIAL USE</w:t>
    </w:r>
    <w:r>
      <w:rPr>
        <w:rFonts w:ascii="Arial" w:hAnsi="Arial" w:cs="Arial"/>
        <w:color w:val="0000FF"/>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9504" w14:textId="77777777" w:rsidR="00673CEE" w:rsidRDefault="00673CEE" w:rsidP="00F008AB">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bjFooterFirstPageDocProperty \* MERGEFORMAT </w:instrText>
    </w:r>
    <w:r>
      <w:rPr>
        <w:rFonts w:ascii="Arial" w:hAnsi="Arial" w:cs="Arial"/>
        <w:color w:val="0000FF"/>
        <w:sz w:val="18"/>
      </w:rPr>
      <w:fldChar w:fldCharType="separate"/>
    </w:r>
    <w:r w:rsidRPr="00F008AB">
      <w:rPr>
        <w:rFonts w:ascii="Arial" w:hAnsi="Arial" w:cs="Arial"/>
        <w:color w:val="0000FF"/>
        <w:sz w:val="18"/>
      </w:rPr>
      <w:t>OFFICIAL USE</w:t>
    </w:r>
    <w:r>
      <w:rPr>
        <w:rFonts w:ascii="Arial" w:hAnsi="Arial" w:cs="Arial"/>
        <w:color w:val="0000FF"/>
        <w:sz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C7012" w14:textId="77777777" w:rsidR="00673CEE" w:rsidRDefault="00673CEE" w:rsidP="00375DE4">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bjFooterEvenPageDocProperty \* MERGEFORMAT </w:instrText>
    </w:r>
    <w:r>
      <w:rPr>
        <w:rFonts w:ascii="Arial" w:hAnsi="Arial" w:cs="Arial"/>
        <w:color w:val="0000FF"/>
        <w:sz w:val="18"/>
      </w:rPr>
      <w:fldChar w:fldCharType="separate"/>
    </w:r>
    <w:r w:rsidRPr="00375DE4">
      <w:rPr>
        <w:rFonts w:ascii="Arial" w:hAnsi="Arial" w:cs="Arial"/>
        <w:color w:val="0000FF"/>
        <w:sz w:val="18"/>
      </w:rPr>
      <w:t>OFFICIAL USE</w:t>
    </w:r>
    <w:r>
      <w:rPr>
        <w:rFonts w:ascii="Arial" w:hAnsi="Arial" w:cs="Arial"/>
        <w:color w:val="0000FF"/>
        <w:sz w:val="1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09F0" w14:textId="77777777" w:rsidR="00673CEE" w:rsidRDefault="00673CEE" w:rsidP="00375DE4">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bjFooterBothDocProperty \* MERGEFORMAT </w:instrText>
    </w:r>
    <w:r>
      <w:rPr>
        <w:rFonts w:ascii="Arial" w:hAnsi="Arial" w:cs="Arial"/>
        <w:color w:val="0000FF"/>
        <w:sz w:val="18"/>
      </w:rPr>
      <w:fldChar w:fldCharType="separate"/>
    </w:r>
    <w:r w:rsidRPr="00375DE4">
      <w:rPr>
        <w:rFonts w:ascii="Arial" w:hAnsi="Arial" w:cs="Arial"/>
        <w:color w:val="0000FF"/>
        <w:sz w:val="18"/>
      </w:rPr>
      <w:t>OFFICIAL USE</w:t>
    </w:r>
    <w:r>
      <w:rPr>
        <w:rFonts w:ascii="Arial" w:hAnsi="Arial" w:cs="Arial"/>
        <w:color w:val="0000FF"/>
        <w:sz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E0BBD" w14:textId="77777777" w:rsidR="00673CEE" w:rsidRDefault="00673CEE" w:rsidP="00375DE4">
    <w:pPr>
      <w:pStyle w:val="Footer"/>
      <w:jc w:val="center"/>
    </w:pPr>
    <w:r>
      <w:rPr>
        <w:rFonts w:ascii="Arial" w:hAnsi="Arial" w:cs="Arial"/>
        <w:color w:val="0000FF"/>
        <w:sz w:val="18"/>
      </w:rPr>
      <w:fldChar w:fldCharType="begin" w:fldLock="1"/>
    </w:r>
    <w:r>
      <w:rPr>
        <w:rFonts w:ascii="Arial" w:hAnsi="Arial" w:cs="Arial"/>
        <w:color w:val="0000FF"/>
        <w:sz w:val="18"/>
      </w:rPr>
      <w:instrText xml:space="preserve"> DOCPROPERTY bjFooterFirstPageDocProperty \* MERGEFORMAT </w:instrText>
    </w:r>
    <w:r>
      <w:rPr>
        <w:rFonts w:ascii="Arial" w:hAnsi="Arial" w:cs="Arial"/>
        <w:color w:val="0000FF"/>
        <w:sz w:val="18"/>
      </w:rPr>
      <w:fldChar w:fldCharType="separate"/>
    </w:r>
    <w:r w:rsidRPr="00375DE4">
      <w:rPr>
        <w:rFonts w:ascii="Arial" w:hAnsi="Arial" w:cs="Arial"/>
        <w:color w:val="0000FF"/>
        <w:sz w:val="18"/>
      </w:rPr>
      <w:t>OFFICIAL USE</w:t>
    </w:r>
    <w:r>
      <w:rPr>
        <w:rFonts w:ascii="Arial" w:hAnsi="Arial" w:cs="Arial"/>
        <w:color w:val="0000FF"/>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FF34D" w14:textId="77777777" w:rsidR="00E430E2" w:rsidRDefault="00E430E2" w:rsidP="00A971DA">
      <w:r>
        <w:separator/>
      </w:r>
    </w:p>
  </w:footnote>
  <w:footnote w:type="continuationSeparator" w:id="0">
    <w:p w14:paraId="79452D50" w14:textId="77777777" w:rsidR="00E430E2" w:rsidRDefault="00E430E2" w:rsidP="00A971DA">
      <w:r>
        <w:continuationSeparator/>
      </w:r>
    </w:p>
  </w:footnote>
  <w:footnote w:id="1">
    <w:p w14:paraId="4CEABEE5" w14:textId="77777777" w:rsidR="00673CEE" w:rsidRDefault="00673CEE" w:rsidP="00673CEE">
      <w:pPr>
        <w:pStyle w:val="FootnoteText"/>
        <w:ind w:left="284" w:hanging="284"/>
        <w:rPr>
          <w:sz w:val="16"/>
          <w:szCs w:val="16"/>
        </w:rPr>
      </w:pPr>
      <w:r>
        <w:rPr>
          <w:rStyle w:val="FootnoteReference"/>
          <w:sz w:val="16"/>
          <w:szCs w:val="16"/>
        </w:rPr>
        <w:footnoteRef/>
      </w:r>
      <w:r>
        <w:rPr>
          <w:sz w:val="16"/>
          <w:szCs w:val="16"/>
        </w:rPr>
        <w:t xml:space="preserve"> </w:t>
      </w:r>
      <w:r>
        <w:rPr>
          <w:sz w:val="16"/>
          <w:szCs w:val="16"/>
        </w:rPr>
        <w:tab/>
        <w:t xml:space="preserve">For each matter disclosed, provide </w:t>
      </w:r>
      <w:r>
        <w:rPr>
          <w:rFonts w:cs="Arial"/>
          <w:sz w:val="16"/>
          <w:szCs w:val="16"/>
        </w:rPr>
        <w:t>details of the measures that were taken, or shall be taken, to ensure that neither the disclosed entity nor any of its directors, employees or agents commits any Prohibited Conduct in connection with the procurement process for the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A2424" w14:textId="77777777" w:rsidR="00673CEE" w:rsidRDefault="00673CEE" w:rsidP="00F008AB">
    <w:pPr>
      <w:pStyle w:val="Header"/>
      <w:jc w:val="center"/>
    </w:pPr>
    <w:r>
      <w:rPr>
        <w:rFonts w:ascii="Arial" w:hAnsi="Arial" w:cs="Arial"/>
        <w:color w:val="0000FF"/>
        <w:sz w:val="18"/>
      </w:rPr>
      <w:fldChar w:fldCharType="begin" w:fldLock="1"/>
    </w:r>
    <w:r>
      <w:rPr>
        <w:rFonts w:ascii="Arial" w:hAnsi="Arial" w:cs="Arial"/>
        <w:color w:val="0000FF"/>
        <w:sz w:val="18"/>
      </w:rPr>
      <w:instrText xml:space="preserve"> DOCPROPERTY bjHeaderEvenPageDocProperty \* MERGEFORMAT </w:instrText>
    </w:r>
    <w:r>
      <w:rPr>
        <w:rFonts w:ascii="Arial" w:hAnsi="Arial" w:cs="Arial"/>
        <w:color w:val="0000FF"/>
        <w:sz w:val="18"/>
      </w:rPr>
      <w:fldChar w:fldCharType="separate"/>
    </w:r>
    <w:r w:rsidRPr="00F008AB">
      <w:rPr>
        <w:rFonts w:ascii="Arial" w:hAnsi="Arial" w:cs="Arial"/>
        <w:color w:val="0000FF"/>
        <w:sz w:val="18"/>
      </w:rPr>
      <w:t>OFFICIAL USE</w:t>
    </w:r>
    <w:r>
      <w:rPr>
        <w:rFonts w:ascii="Arial" w:hAnsi="Arial" w:cs="Arial"/>
        <w:color w:val="0000FF"/>
        <w:sz w:val="1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0CEF6" w14:textId="77777777" w:rsidR="00673CEE" w:rsidRDefault="00673CEE" w:rsidP="00F008AB">
    <w:pPr>
      <w:pStyle w:val="Header"/>
      <w:pBdr>
        <w:bottom w:val="single" w:sz="12" w:space="1" w:color="00539B"/>
      </w:pBdr>
      <w:jc w:val="center"/>
      <w:rPr>
        <w:rFonts w:ascii="Franklin Gothic Medium" w:hAnsi="Franklin Gothic Medium"/>
        <w:color w:val="00539B"/>
      </w:rPr>
    </w:pPr>
    <w:r>
      <w:rPr>
        <w:rFonts w:ascii="Franklin Gothic Medium" w:hAnsi="Franklin Gothic Medium"/>
        <w:color w:val="00539B"/>
      </w:rPr>
      <w:fldChar w:fldCharType="begin" w:fldLock="1"/>
    </w:r>
    <w:r>
      <w:rPr>
        <w:rFonts w:ascii="Franklin Gothic Medium" w:hAnsi="Franklin Gothic Medium"/>
        <w:color w:val="00539B"/>
      </w:rPr>
      <w:instrText xml:space="preserve"> DOCPROPERTY bjHeaderBothDocProperty \* MERGEFORMAT </w:instrText>
    </w:r>
    <w:r>
      <w:rPr>
        <w:rFonts w:ascii="Franklin Gothic Medium" w:hAnsi="Franklin Gothic Medium"/>
        <w:color w:val="00539B"/>
      </w:rPr>
      <w:fldChar w:fldCharType="separate"/>
    </w:r>
    <w:r w:rsidRPr="00F008AB">
      <w:rPr>
        <w:rFonts w:ascii="Arial" w:hAnsi="Arial" w:cs="Arial"/>
        <w:color w:val="0000FF"/>
        <w:sz w:val="18"/>
      </w:rPr>
      <w:t>OFFICIAL USE</w:t>
    </w:r>
    <w:r>
      <w:rPr>
        <w:rFonts w:ascii="Franklin Gothic Medium" w:hAnsi="Franklin Gothic Medium"/>
        <w:color w:val="00539B"/>
      </w:rPr>
      <w:fldChar w:fldCharType="end"/>
    </w:r>
  </w:p>
  <w:p w14:paraId="56208DF4" w14:textId="6ED35241" w:rsidR="00673CEE" w:rsidRPr="00010CE8" w:rsidRDefault="00673CEE" w:rsidP="00010CE8">
    <w:pPr>
      <w:pStyle w:val="Header"/>
      <w:pBdr>
        <w:bottom w:val="single" w:sz="12" w:space="1" w:color="00539B"/>
      </w:pBdr>
      <w:rPr>
        <w:rFonts w:ascii="Franklin Gothic Medium" w:hAnsi="Franklin Gothic Medium"/>
        <w:color w:val="00539B"/>
      </w:rPr>
    </w:pPr>
    <w:r w:rsidRPr="00010CE8">
      <w:rPr>
        <w:rFonts w:ascii="Franklin Gothic Medium" w:hAnsi="Franklin Gothic Medium"/>
        <w:color w:val="00539B"/>
      </w:rPr>
      <w:t>Sec</w:t>
    </w:r>
    <w:r>
      <w:rPr>
        <w:rFonts w:ascii="Franklin Gothic Medium" w:hAnsi="Franklin Gothic Medium"/>
        <w:color w:val="00539B"/>
      </w:rPr>
      <w:t>tion I: Instructions to Participants</w:t>
    </w:r>
    <w:r>
      <w:rPr>
        <w:rFonts w:ascii="Franklin Gothic Medium" w:hAnsi="Franklin Gothic Medium"/>
        <w:color w:val="00539B"/>
      </w:rPr>
      <w:tab/>
    </w:r>
    <w:r w:rsidRPr="00010CE8">
      <w:rPr>
        <w:rFonts w:ascii="Franklin Gothic Medium" w:hAnsi="Franklin Gothic Medium"/>
        <w:color w:val="00539B"/>
      </w:rPr>
      <w:fldChar w:fldCharType="begin"/>
    </w:r>
    <w:r w:rsidRPr="00010CE8">
      <w:rPr>
        <w:rFonts w:ascii="Franklin Gothic Medium" w:hAnsi="Franklin Gothic Medium"/>
        <w:color w:val="00539B"/>
      </w:rPr>
      <w:instrText xml:space="preserve"> PAGE   \* MERGEFORMAT </w:instrText>
    </w:r>
    <w:r w:rsidRPr="00010CE8">
      <w:rPr>
        <w:rFonts w:ascii="Franklin Gothic Medium" w:hAnsi="Franklin Gothic Medium"/>
        <w:color w:val="00539B"/>
      </w:rPr>
      <w:fldChar w:fldCharType="separate"/>
    </w:r>
    <w:r w:rsidR="00D7556E">
      <w:rPr>
        <w:rFonts w:ascii="Franklin Gothic Medium" w:hAnsi="Franklin Gothic Medium"/>
        <w:noProof/>
        <w:color w:val="00539B"/>
      </w:rPr>
      <w:t>1</w:t>
    </w:r>
    <w:r w:rsidRPr="00010CE8">
      <w:rPr>
        <w:rFonts w:ascii="Franklin Gothic Medium" w:hAnsi="Franklin Gothic Medium"/>
        <w:noProof/>
        <w:color w:val="00539B"/>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743D6" w14:textId="77777777" w:rsidR="00673CEE" w:rsidRDefault="00673CEE" w:rsidP="00F008AB">
    <w:pPr>
      <w:pStyle w:val="Header"/>
      <w:jc w:val="center"/>
    </w:pPr>
    <w:r>
      <w:rPr>
        <w:rFonts w:ascii="Arial" w:hAnsi="Arial" w:cs="Arial"/>
        <w:color w:val="0000FF"/>
        <w:sz w:val="18"/>
      </w:rPr>
      <w:fldChar w:fldCharType="begin" w:fldLock="1"/>
    </w:r>
    <w:r>
      <w:rPr>
        <w:rFonts w:ascii="Arial" w:hAnsi="Arial" w:cs="Arial"/>
        <w:color w:val="0000FF"/>
        <w:sz w:val="18"/>
      </w:rPr>
      <w:instrText xml:space="preserve"> DOCPROPERTY bjHeaderFirstPageDocProperty \* MERGEFORMAT </w:instrText>
    </w:r>
    <w:r>
      <w:rPr>
        <w:rFonts w:ascii="Arial" w:hAnsi="Arial" w:cs="Arial"/>
        <w:color w:val="0000FF"/>
        <w:sz w:val="18"/>
      </w:rPr>
      <w:fldChar w:fldCharType="separate"/>
    </w:r>
    <w:r w:rsidRPr="00F008AB">
      <w:rPr>
        <w:rFonts w:ascii="Arial" w:hAnsi="Arial" w:cs="Arial"/>
        <w:color w:val="0000FF"/>
        <w:sz w:val="18"/>
      </w:rPr>
      <w:t>OFFICIAL USE</w:t>
    </w:r>
    <w:r>
      <w:rPr>
        <w:rFonts w:ascii="Arial" w:hAnsi="Arial" w:cs="Arial"/>
        <w:color w:val="0000FF"/>
        <w:sz w:val="18"/>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CAB70" w14:textId="77777777" w:rsidR="00673CEE" w:rsidRDefault="00673CEE" w:rsidP="00375DE4">
    <w:pPr>
      <w:pStyle w:val="Header"/>
      <w:jc w:val="center"/>
    </w:pPr>
    <w:r>
      <w:rPr>
        <w:rFonts w:ascii="Arial" w:hAnsi="Arial" w:cs="Arial"/>
        <w:color w:val="0000FF"/>
        <w:sz w:val="18"/>
      </w:rPr>
      <w:fldChar w:fldCharType="begin" w:fldLock="1"/>
    </w:r>
    <w:r>
      <w:rPr>
        <w:rFonts w:ascii="Arial" w:hAnsi="Arial" w:cs="Arial"/>
        <w:color w:val="0000FF"/>
        <w:sz w:val="18"/>
      </w:rPr>
      <w:instrText xml:space="preserve"> DOCPROPERTY bjHeaderEvenPageDocProperty \* MERGEFORMAT </w:instrText>
    </w:r>
    <w:r>
      <w:rPr>
        <w:rFonts w:ascii="Arial" w:hAnsi="Arial" w:cs="Arial"/>
        <w:color w:val="0000FF"/>
        <w:sz w:val="18"/>
      </w:rPr>
      <w:fldChar w:fldCharType="separate"/>
    </w:r>
    <w:r w:rsidRPr="00375DE4">
      <w:rPr>
        <w:rFonts w:ascii="Arial" w:hAnsi="Arial" w:cs="Arial"/>
        <w:color w:val="0000FF"/>
        <w:sz w:val="18"/>
      </w:rPr>
      <w:t>OFFICIAL USE</w:t>
    </w:r>
    <w:r>
      <w:rPr>
        <w:rFonts w:ascii="Arial" w:hAnsi="Arial" w:cs="Arial"/>
        <w:color w:val="0000FF"/>
        <w:sz w:val="18"/>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DD075" w14:textId="77777777" w:rsidR="00673CEE" w:rsidRDefault="00673CEE" w:rsidP="00375DE4">
    <w:pPr>
      <w:pStyle w:val="Header"/>
      <w:pBdr>
        <w:bottom w:val="single" w:sz="12" w:space="1" w:color="00539B"/>
      </w:pBdr>
      <w:jc w:val="center"/>
      <w:rPr>
        <w:rFonts w:ascii="Franklin Gothic Medium" w:hAnsi="Franklin Gothic Medium"/>
        <w:color w:val="00539B"/>
      </w:rPr>
    </w:pPr>
    <w:r>
      <w:rPr>
        <w:rFonts w:ascii="Franklin Gothic Medium" w:hAnsi="Franklin Gothic Medium"/>
        <w:color w:val="00539B"/>
      </w:rPr>
      <w:fldChar w:fldCharType="begin" w:fldLock="1"/>
    </w:r>
    <w:r>
      <w:rPr>
        <w:rFonts w:ascii="Franklin Gothic Medium" w:hAnsi="Franklin Gothic Medium"/>
        <w:color w:val="00539B"/>
      </w:rPr>
      <w:instrText xml:space="preserve"> DOCPROPERTY bjHeaderBothDocProperty \* MERGEFORMAT </w:instrText>
    </w:r>
    <w:r>
      <w:rPr>
        <w:rFonts w:ascii="Franklin Gothic Medium" w:hAnsi="Franklin Gothic Medium"/>
        <w:color w:val="00539B"/>
      </w:rPr>
      <w:fldChar w:fldCharType="separate"/>
    </w:r>
    <w:r w:rsidRPr="00375DE4">
      <w:rPr>
        <w:rFonts w:ascii="Arial" w:hAnsi="Arial" w:cs="Arial"/>
        <w:color w:val="0000FF"/>
        <w:sz w:val="18"/>
      </w:rPr>
      <w:t>OFFICIAL USE</w:t>
    </w:r>
    <w:r>
      <w:rPr>
        <w:rFonts w:ascii="Franklin Gothic Medium" w:hAnsi="Franklin Gothic Medium"/>
        <w:color w:val="00539B"/>
      </w:rPr>
      <w:fldChar w:fldCharType="end"/>
    </w:r>
  </w:p>
  <w:p w14:paraId="68D2E8AD" w14:textId="77777777" w:rsidR="00673CEE" w:rsidRPr="00010CE8" w:rsidRDefault="00673CEE" w:rsidP="00964D42">
    <w:pPr>
      <w:pStyle w:val="Header"/>
      <w:pBdr>
        <w:bottom w:val="single" w:sz="12" w:space="1" w:color="00539B"/>
      </w:pBdr>
      <w:rPr>
        <w:rFonts w:ascii="Franklin Gothic Medium" w:hAnsi="Franklin Gothic Medium"/>
        <w:color w:val="00539B"/>
      </w:rPr>
    </w:pPr>
    <w:r w:rsidRPr="00010CE8">
      <w:rPr>
        <w:rFonts w:ascii="Franklin Gothic Medium" w:hAnsi="Franklin Gothic Medium"/>
        <w:color w:val="00539B"/>
      </w:rPr>
      <w:t>S</w:t>
    </w:r>
    <w:r>
      <w:rPr>
        <w:rFonts w:ascii="Franklin Gothic Medium" w:hAnsi="Franklin Gothic Medium"/>
        <w:color w:val="00539B"/>
      </w:rPr>
      <w:t>ection IV</w:t>
    </w:r>
    <w:r w:rsidRPr="00010CE8">
      <w:rPr>
        <w:rFonts w:ascii="Franklin Gothic Medium" w:hAnsi="Franklin Gothic Medium"/>
        <w:color w:val="00539B"/>
      </w:rPr>
      <w:t xml:space="preserve">: </w:t>
    </w:r>
    <w:r>
      <w:rPr>
        <w:rFonts w:ascii="Franklin Gothic Medium" w:hAnsi="Franklin Gothic Medium"/>
        <w:color w:val="00539B"/>
      </w:rPr>
      <w:t xml:space="preserve">Eligibility and </w:t>
    </w:r>
    <w:r w:rsidRPr="00010CE8">
      <w:rPr>
        <w:rFonts w:ascii="Franklin Gothic Medium" w:hAnsi="Franklin Gothic Medium"/>
        <w:color w:val="00539B"/>
      </w:rPr>
      <w:t>Qualification Criteria</w:t>
    </w:r>
    <w:r>
      <w:rPr>
        <w:rFonts w:ascii="Franklin Gothic Medium" w:hAnsi="Franklin Gothic Medium"/>
        <w:color w:val="00539B"/>
      </w:rPr>
      <w:tab/>
    </w:r>
    <w:r w:rsidRPr="00010CE8">
      <w:rPr>
        <w:rFonts w:ascii="Franklin Gothic Medium" w:hAnsi="Franklin Gothic Medium"/>
        <w:color w:val="00539B"/>
      </w:rPr>
      <w:fldChar w:fldCharType="begin"/>
    </w:r>
    <w:r w:rsidRPr="00010CE8">
      <w:rPr>
        <w:rFonts w:ascii="Franklin Gothic Medium" w:hAnsi="Franklin Gothic Medium"/>
        <w:color w:val="00539B"/>
      </w:rPr>
      <w:instrText xml:space="preserve"> PAGE   \* MERGEFORMAT </w:instrText>
    </w:r>
    <w:r w:rsidRPr="00010CE8">
      <w:rPr>
        <w:rFonts w:ascii="Franklin Gothic Medium" w:hAnsi="Franklin Gothic Medium"/>
        <w:color w:val="00539B"/>
      </w:rPr>
      <w:fldChar w:fldCharType="separate"/>
    </w:r>
    <w:r w:rsidR="00FC59F7">
      <w:rPr>
        <w:rFonts w:ascii="Franklin Gothic Medium" w:hAnsi="Franklin Gothic Medium"/>
        <w:noProof/>
        <w:color w:val="00539B"/>
      </w:rPr>
      <w:t>22</w:t>
    </w:r>
    <w:r w:rsidRPr="00010CE8">
      <w:rPr>
        <w:rFonts w:ascii="Franklin Gothic Medium" w:hAnsi="Franklin Gothic Medium"/>
        <w:noProof/>
        <w:color w:val="00539B"/>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75EFD" w14:textId="77777777" w:rsidR="00673CEE" w:rsidRDefault="00673CEE" w:rsidP="00375DE4">
    <w:pPr>
      <w:pStyle w:val="Header"/>
      <w:jc w:val="center"/>
    </w:pPr>
    <w:r>
      <w:rPr>
        <w:rFonts w:ascii="Arial" w:hAnsi="Arial" w:cs="Arial"/>
        <w:color w:val="0000FF"/>
        <w:sz w:val="18"/>
      </w:rPr>
      <w:fldChar w:fldCharType="begin" w:fldLock="1"/>
    </w:r>
    <w:r>
      <w:rPr>
        <w:rFonts w:ascii="Arial" w:hAnsi="Arial" w:cs="Arial"/>
        <w:color w:val="0000FF"/>
        <w:sz w:val="18"/>
      </w:rPr>
      <w:instrText xml:space="preserve"> DOCPROPERTY bjHeaderFirstPageDocProperty \* MERGEFORMAT </w:instrText>
    </w:r>
    <w:r>
      <w:rPr>
        <w:rFonts w:ascii="Arial" w:hAnsi="Arial" w:cs="Arial"/>
        <w:color w:val="0000FF"/>
        <w:sz w:val="18"/>
      </w:rPr>
      <w:fldChar w:fldCharType="separate"/>
    </w:r>
    <w:r w:rsidRPr="00375DE4">
      <w:rPr>
        <w:rFonts w:ascii="Arial" w:hAnsi="Arial" w:cs="Arial"/>
        <w:color w:val="0000FF"/>
        <w:sz w:val="18"/>
      </w:rPr>
      <w:t>OFFICIAL USE</w:t>
    </w:r>
    <w:r>
      <w:rPr>
        <w:rFonts w:ascii="Arial" w:hAnsi="Arial" w:cs="Arial"/>
        <w:color w:val="0000FF"/>
        <w:sz w:val="18"/>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61661" w14:textId="77777777" w:rsidR="00673CEE" w:rsidRDefault="00673CEE" w:rsidP="00375DE4">
    <w:pPr>
      <w:pStyle w:val="Header"/>
      <w:pBdr>
        <w:bottom w:val="single" w:sz="12" w:space="1" w:color="00539B"/>
      </w:pBdr>
      <w:jc w:val="center"/>
      <w:rPr>
        <w:rFonts w:ascii="Franklin Gothic Medium" w:hAnsi="Franklin Gothic Medium"/>
        <w:color w:val="00539B"/>
      </w:rPr>
    </w:pPr>
    <w:r>
      <w:rPr>
        <w:rFonts w:ascii="Franklin Gothic Medium" w:hAnsi="Franklin Gothic Medium"/>
        <w:color w:val="00539B"/>
      </w:rPr>
      <w:fldChar w:fldCharType="begin" w:fldLock="1"/>
    </w:r>
    <w:r>
      <w:rPr>
        <w:rFonts w:ascii="Franklin Gothic Medium" w:hAnsi="Franklin Gothic Medium"/>
        <w:color w:val="00539B"/>
      </w:rPr>
      <w:instrText xml:space="preserve"> DOCPROPERTY bjHeaderBothDocProperty \* MERGEFORMAT </w:instrText>
    </w:r>
    <w:r>
      <w:rPr>
        <w:rFonts w:ascii="Franklin Gothic Medium" w:hAnsi="Franklin Gothic Medium"/>
        <w:color w:val="00539B"/>
      </w:rPr>
      <w:fldChar w:fldCharType="separate"/>
    </w:r>
    <w:r w:rsidRPr="00375DE4">
      <w:rPr>
        <w:rFonts w:ascii="Arial" w:hAnsi="Arial" w:cs="Arial"/>
        <w:color w:val="0000FF"/>
        <w:sz w:val="18"/>
      </w:rPr>
      <w:t>OFFICIAL USE</w:t>
    </w:r>
    <w:r>
      <w:rPr>
        <w:rFonts w:ascii="Franklin Gothic Medium" w:hAnsi="Franklin Gothic Medium"/>
        <w:color w:val="00539B"/>
      </w:rPr>
      <w:fldChar w:fldCharType="end"/>
    </w:r>
  </w:p>
  <w:p w14:paraId="1B0554F1" w14:textId="77777777" w:rsidR="00673CEE" w:rsidRPr="00010CE8" w:rsidRDefault="00673CEE" w:rsidP="00964D42">
    <w:pPr>
      <w:pStyle w:val="Header"/>
      <w:pBdr>
        <w:bottom w:val="single" w:sz="12" w:space="1" w:color="00539B"/>
      </w:pBdr>
      <w:rPr>
        <w:rFonts w:ascii="Franklin Gothic Medium" w:hAnsi="Franklin Gothic Medium"/>
        <w:color w:val="00539B"/>
      </w:rPr>
    </w:pPr>
    <w:r w:rsidRPr="00010CE8">
      <w:rPr>
        <w:rFonts w:ascii="Franklin Gothic Medium" w:hAnsi="Franklin Gothic Medium"/>
        <w:color w:val="00539B"/>
      </w:rPr>
      <w:t>S</w:t>
    </w:r>
    <w:r>
      <w:rPr>
        <w:rFonts w:ascii="Franklin Gothic Medium" w:hAnsi="Franklin Gothic Medium"/>
        <w:color w:val="00539B"/>
      </w:rPr>
      <w:t>ection IV</w:t>
    </w:r>
    <w:r w:rsidRPr="00010CE8">
      <w:rPr>
        <w:rFonts w:ascii="Franklin Gothic Medium" w:hAnsi="Franklin Gothic Medium"/>
        <w:color w:val="00539B"/>
      </w:rPr>
      <w:t xml:space="preserve">: </w:t>
    </w:r>
    <w:r>
      <w:rPr>
        <w:rFonts w:ascii="Franklin Gothic Medium" w:hAnsi="Franklin Gothic Medium"/>
        <w:color w:val="00539B"/>
      </w:rPr>
      <w:t xml:space="preserve">Eligibility and </w:t>
    </w:r>
    <w:r w:rsidRPr="00010CE8">
      <w:rPr>
        <w:rFonts w:ascii="Franklin Gothic Medium" w:hAnsi="Franklin Gothic Medium"/>
        <w:color w:val="00539B"/>
      </w:rPr>
      <w:t>Qualification Criteria</w:t>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Pr>
        <w:rFonts w:ascii="Franklin Gothic Medium" w:hAnsi="Franklin Gothic Medium"/>
        <w:color w:val="00539B"/>
      </w:rPr>
      <w:tab/>
    </w:r>
    <w:r w:rsidRPr="00010CE8">
      <w:rPr>
        <w:rFonts w:ascii="Franklin Gothic Medium" w:hAnsi="Franklin Gothic Medium"/>
        <w:color w:val="00539B"/>
      </w:rPr>
      <w:fldChar w:fldCharType="begin"/>
    </w:r>
    <w:r w:rsidRPr="00010CE8">
      <w:rPr>
        <w:rFonts w:ascii="Franklin Gothic Medium" w:hAnsi="Franklin Gothic Medium"/>
        <w:color w:val="00539B"/>
      </w:rPr>
      <w:instrText xml:space="preserve"> PAGE   \* MERGEFORMAT </w:instrText>
    </w:r>
    <w:r w:rsidRPr="00010CE8">
      <w:rPr>
        <w:rFonts w:ascii="Franklin Gothic Medium" w:hAnsi="Franklin Gothic Medium"/>
        <w:color w:val="00539B"/>
      </w:rPr>
      <w:fldChar w:fldCharType="separate"/>
    </w:r>
    <w:r w:rsidR="00FC59F7">
      <w:rPr>
        <w:rFonts w:ascii="Franklin Gothic Medium" w:hAnsi="Franklin Gothic Medium"/>
        <w:noProof/>
        <w:color w:val="00539B"/>
      </w:rPr>
      <w:t>46</w:t>
    </w:r>
    <w:r w:rsidRPr="00010CE8">
      <w:rPr>
        <w:rFonts w:ascii="Franklin Gothic Medium" w:hAnsi="Franklin Gothic Medium"/>
        <w:noProof/>
        <w:color w:val="00539B"/>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6874B" w14:textId="77777777" w:rsidR="00673CEE" w:rsidRDefault="00673CEE" w:rsidP="00375DE4">
    <w:pPr>
      <w:pStyle w:val="Header"/>
      <w:pBdr>
        <w:bottom w:val="single" w:sz="12" w:space="1" w:color="00539B"/>
      </w:pBdr>
      <w:jc w:val="center"/>
      <w:rPr>
        <w:rFonts w:ascii="Franklin Gothic Medium" w:hAnsi="Franklin Gothic Medium"/>
        <w:color w:val="00539B"/>
      </w:rPr>
    </w:pPr>
    <w:r>
      <w:rPr>
        <w:rFonts w:ascii="Franklin Gothic Medium" w:hAnsi="Franklin Gothic Medium"/>
        <w:color w:val="00539B"/>
      </w:rPr>
      <w:fldChar w:fldCharType="begin" w:fldLock="1"/>
    </w:r>
    <w:r>
      <w:rPr>
        <w:rFonts w:ascii="Franklin Gothic Medium" w:hAnsi="Franklin Gothic Medium"/>
        <w:color w:val="00539B"/>
      </w:rPr>
      <w:instrText xml:space="preserve"> DOCPROPERTY bjHeaderBothDocProperty \* MERGEFORMAT </w:instrText>
    </w:r>
    <w:r>
      <w:rPr>
        <w:rFonts w:ascii="Franklin Gothic Medium" w:hAnsi="Franklin Gothic Medium"/>
        <w:color w:val="00539B"/>
      </w:rPr>
      <w:fldChar w:fldCharType="separate"/>
    </w:r>
    <w:r w:rsidRPr="00375DE4">
      <w:rPr>
        <w:rFonts w:ascii="Arial" w:hAnsi="Arial" w:cs="Arial"/>
        <w:color w:val="0000FF"/>
        <w:sz w:val="18"/>
      </w:rPr>
      <w:t>OFFICIAL USE</w:t>
    </w:r>
    <w:r>
      <w:rPr>
        <w:rFonts w:ascii="Franklin Gothic Medium" w:hAnsi="Franklin Gothic Medium"/>
        <w:color w:val="00539B"/>
      </w:rPr>
      <w:fldChar w:fldCharType="end"/>
    </w:r>
  </w:p>
  <w:p w14:paraId="6E510024" w14:textId="77777777" w:rsidR="00673CEE" w:rsidRPr="00010CE8" w:rsidRDefault="00673CEE" w:rsidP="00964D42">
    <w:pPr>
      <w:pStyle w:val="Header"/>
      <w:pBdr>
        <w:bottom w:val="single" w:sz="12" w:space="1" w:color="00539B"/>
      </w:pBdr>
      <w:rPr>
        <w:rFonts w:ascii="Franklin Gothic Medium" w:hAnsi="Franklin Gothic Medium"/>
        <w:color w:val="00539B"/>
      </w:rPr>
    </w:pPr>
    <w:r w:rsidRPr="00010CE8">
      <w:rPr>
        <w:rFonts w:ascii="Franklin Gothic Medium" w:hAnsi="Franklin Gothic Medium"/>
        <w:color w:val="00539B"/>
      </w:rPr>
      <w:t>Section I</w:t>
    </w:r>
    <w:r>
      <w:rPr>
        <w:rFonts w:ascii="Franklin Gothic Medium" w:hAnsi="Franklin Gothic Medium"/>
        <w:color w:val="00539B"/>
      </w:rPr>
      <w:t>V</w:t>
    </w:r>
    <w:r w:rsidRPr="00010CE8">
      <w:rPr>
        <w:rFonts w:ascii="Franklin Gothic Medium" w:hAnsi="Franklin Gothic Medium"/>
        <w:color w:val="00539B"/>
      </w:rPr>
      <w:t xml:space="preserve">: </w:t>
    </w:r>
    <w:r>
      <w:rPr>
        <w:rFonts w:ascii="Franklin Gothic Medium" w:hAnsi="Franklin Gothic Medium"/>
        <w:color w:val="00539B"/>
      </w:rPr>
      <w:t xml:space="preserve">Eligibility and </w:t>
    </w:r>
    <w:r w:rsidRPr="00010CE8">
      <w:rPr>
        <w:rFonts w:ascii="Franklin Gothic Medium" w:hAnsi="Franklin Gothic Medium"/>
        <w:color w:val="00539B"/>
      </w:rPr>
      <w:t>Qualification Criteria</w:t>
    </w:r>
    <w:r>
      <w:rPr>
        <w:rFonts w:ascii="Franklin Gothic Medium" w:hAnsi="Franklin Gothic Medium"/>
        <w:color w:val="00539B"/>
      </w:rPr>
      <w:tab/>
    </w:r>
    <w:r w:rsidRPr="00010CE8">
      <w:rPr>
        <w:rFonts w:ascii="Franklin Gothic Medium" w:hAnsi="Franklin Gothic Medium"/>
        <w:color w:val="00539B"/>
      </w:rPr>
      <w:fldChar w:fldCharType="begin"/>
    </w:r>
    <w:r w:rsidRPr="00010CE8">
      <w:rPr>
        <w:rFonts w:ascii="Franklin Gothic Medium" w:hAnsi="Franklin Gothic Medium"/>
        <w:color w:val="00539B"/>
      </w:rPr>
      <w:instrText xml:space="preserve"> PAGE   \* MERGEFORMAT </w:instrText>
    </w:r>
    <w:r w:rsidRPr="00010CE8">
      <w:rPr>
        <w:rFonts w:ascii="Franklin Gothic Medium" w:hAnsi="Franklin Gothic Medium"/>
        <w:color w:val="00539B"/>
      </w:rPr>
      <w:fldChar w:fldCharType="separate"/>
    </w:r>
    <w:r w:rsidR="00FC59F7">
      <w:rPr>
        <w:rFonts w:ascii="Franklin Gothic Medium" w:hAnsi="Franklin Gothic Medium"/>
        <w:noProof/>
        <w:color w:val="00539B"/>
      </w:rPr>
      <w:t>90</w:t>
    </w:r>
    <w:r w:rsidRPr="00010CE8">
      <w:rPr>
        <w:rFonts w:ascii="Franklin Gothic Medium" w:hAnsi="Franklin Gothic Medium"/>
        <w:noProof/>
        <w:color w:val="00539B"/>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984"/>
    <w:multiLevelType w:val="hybridMultilevel"/>
    <w:tmpl w:val="E5A6A3FC"/>
    <w:lvl w:ilvl="0" w:tplc="85720C3E">
      <w:start w:val="1"/>
      <w:numFmt w:val="lowerRoman"/>
      <w:lvlText w:val="(%1)"/>
      <w:lvlJc w:val="left"/>
      <w:pPr>
        <w:tabs>
          <w:tab w:val="num" w:pos="1242"/>
        </w:tabs>
        <w:ind w:left="1242" w:hanging="720"/>
      </w:pPr>
      <w:rPr>
        <w:rFonts w:hint="default"/>
        <w:b w:val="0"/>
        <w:i w:val="0"/>
        <w:color w:val="auto"/>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01E72"/>
    <w:multiLevelType w:val="multilevel"/>
    <w:tmpl w:val="71842E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794ACF"/>
    <w:multiLevelType w:val="hybridMultilevel"/>
    <w:tmpl w:val="3F8A1A84"/>
    <w:lvl w:ilvl="0" w:tplc="9E14EA3E">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E3316C"/>
    <w:multiLevelType w:val="hybridMultilevel"/>
    <w:tmpl w:val="783ACD82"/>
    <w:lvl w:ilvl="0" w:tplc="27C87558">
      <w:start w:val="4"/>
      <w:numFmt w:val="decimal"/>
      <w:lvlText w:val="%1."/>
      <w:lvlJc w:val="left"/>
      <w:pPr>
        <w:tabs>
          <w:tab w:val="num" w:pos="1421"/>
        </w:tabs>
        <w:ind w:left="1421" w:hanging="570"/>
      </w:pPr>
      <w:rPr>
        <w:rFonts w:hint="default"/>
      </w:rPr>
    </w:lvl>
    <w:lvl w:ilvl="1" w:tplc="E0DCEB54">
      <w:start w:val="1"/>
      <w:numFmt w:val="lowerLetter"/>
      <w:lvlText w:val="(%2)"/>
      <w:lvlJc w:val="left"/>
      <w:pPr>
        <w:tabs>
          <w:tab w:val="num" w:pos="-589"/>
        </w:tabs>
        <w:ind w:left="-589" w:firstLine="0"/>
      </w:pPr>
      <w:rPr>
        <w:rFonts w:ascii="Arial" w:hAnsi="Arial" w:cs="Arial" w:hint="default"/>
      </w:rPr>
    </w:lvl>
    <w:lvl w:ilvl="2" w:tplc="E9420EA4">
      <w:start w:val="1"/>
      <w:numFmt w:val="lowerLetter"/>
      <w:lvlText w:val="(%3)"/>
      <w:lvlJc w:val="left"/>
      <w:pPr>
        <w:tabs>
          <w:tab w:val="num" w:pos="491"/>
        </w:tabs>
        <w:ind w:left="491" w:hanging="180"/>
      </w:pPr>
      <w:rPr>
        <w:rFonts w:hint="default"/>
        <w:b w:val="0"/>
        <w:i w:val="0"/>
        <w:color w:val="000000"/>
      </w:rPr>
    </w:lvl>
    <w:lvl w:ilvl="3" w:tplc="0809000F">
      <w:start w:val="1"/>
      <w:numFmt w:val="decimal"/>
      <w:lvlText w:val="%4."/>
      <w:lvlJc w:val="left"/>
      <w:pPr>
        <w:tabs>
          <w:tab w:val="num" w:pos="1211"/>
        </w:tabs>
        <w:ind w:left="1211" w:hanging="360"/>
      </w:pPr>
    </w:lvl>
    <w:lvl w:ilvl="4" w:tplc="E0DCEB54">
      <w:start w:val="1"/>
      <w:numFmt w:val="lowerLetter"/>
      <w:lvlText w:val="(%5)"/>
      <w:lvlJc w:val="left"/>
      <w:pPr>
        <w:tabs>
          <w:tab w:val="num" w:pos="1571"/>
        </w:tabs>
        <w:ind w:left="1571" w:firstLine="0"/>
      </w:pPr>
      <w:rPr>
        <w:rFonts w:ascii="Arial" w:hAnsi="Arial" w:cs="Arial" w:hint="default"/>
      </w:rPr>
    </w:lvl>
    <w:lvl w:ilvl="5" w:tplc="0809001B">
      <w:start w:val="1"/>
      <w:numFmt w:val="lowerRoman"/>
      <w:lvlText w:val="%6."/>
      <w:lvlJc w:val="right"/>
      <w:pPr>
        <w:tabs>
          <w:tab w:val="num" w:pos="2651"/>
        </w:tabs>
        <w:ind w:left="2651" w:hanging="180"/>
      </w:pPr>
    </w:lvl>
    <w:lvl w:ilvl="6" w:tplc="0809000F" w:tentative="1">
      <w:start w:val="1"/>
      <w:numFmt w:val="decimal"/>
      <w:lvlText w:val="%7."/>
      <w:lvlJc w:val="left"/>
      <w:pPr>
        <w:tabs>
          <w:tab w:val="num" w:pos="3371"/>
        </w:tabs>
        <w:ind w:left="3371" w:hanging="360"/>
      </w:pPr>
    </w:lvl>
    <w:lvl w:ilvl="7" w:tplc="08090019" w:tentative="1">
      <w:start w:val="1"/>
      <w:numFmt w:val="lowerLetter"/>
      <w:lvlText w:val="%8."/>
      <w:lvlJc w:val="left"/>
      <w:pPr>
        <w:tabs>
          <w:tab w:val="num" w:pos="4091"/>
        </w:tabs>
        <w:ind w:left="4091" w:hanging="360"/>
      </w:pPr>
    </w:lvl>
    <w:lvl w:ilvl="8" w:tplc="0809001B" w:tentative="1">
      <w:start w:val="1"/>
      <w:numFmt w:val="lowerRoman"/>
      <w:lvlText w:val="%9."/>
      <w:lvlJc w:val="right"/>
      <w:pPr>
        <w:tabs>
          <w:tab w:val="num" w:pos="4811"/>
        </w:tabs>
        <w:ind w:left="4811" w:hanging="180"/>
      </w:pPr>
    </w:lvl>
  </w:abstractNum>
  <w:abstractNum w:abstractNumId="4" w15:restartNumberingAfterBreak="0">
    <w:nsid w:val="08CE67AA"/>
    <w:multiLevelType w:val="singleLevel"/>
    <w:tmpl w:val="E9420EA4"/>
    <w:lvl w:ilvl="0">
      <w:start w:val="1"/>
      <w:numFmt w:val="lowerLetter"/>
      <w:lvlText w:val="(%1)"/>
      <w:lvlJc w:val="left"/>
      <w:pPr>
        <w:tabs>
          <w:tab w:val="num" w:pos="720"/>
        </w:tabs>
        <w:ind w:left="720" w:hanging="720"/>
      </w:pPr>
      <w:rPr>
        <w:rFonts w:hint="default"/>
        <w:b w:val="0"/>
        <w:i w:val="0"/>
        <w:color w:val="000000"/>
      </w:rPr>
    </w:lvl>
  </w:abstractNum>
  <w:abstractNum w:abstractNumId="5" w15:restartNumberingAfterBreak="0">
    <w:nsid w:val="0B125312"/>
    <w:multiLevelType w:val="multilevel"/>
    <w:tmpl w:val="C0507558"/>
    <w:lvl w:ilvl="0">
      <w:start w:val="8"/>
      <w:numFmt w:val="none"/>
      <w:isLgl/>
      <w:lvlText w:val="7."/>
      <w:lvlJc w:val="left"/>
      <w:pPr>
        <w:tabs>
          <w:tab w:val="num" w:pos="432"/>
        </w:tabs>
        <w:ind w:left="432" w:hanging="432"/>
      </w:pPr>
      <w:rPr>
        <w:rFonts w:hint="default"/>
        <w:b/>
        <w:i w:val="0"/>
        <w:sz w:val="24"/>
      </w:rPr>
    </w:lvl>
    <w:lvl w:ilvl="1">
      <w:start w:val="1"/>
      <w:numFmt w:val="decimal"/>
      <w:lvlText w:val="10.%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B684F96"/>
    <w:multiLevelType w:val="multilevel"/>
    <w:tmpl w:val="D1B805F4"/>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212986"/>
    <w:multiLevelType w:val="hybridMultilevel"/>
    <w:tmpl w:val="6136C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8125B9"/>
    <w:multiLevelType w:val="multilevel"/>
    <w:tmpl w:val="71842E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663903"/>
    <w:multiLevelType w:val="hybridMultilevel"/>
    <w:tmpl w:val="CE36715A"/>
    <w:lvl w:ilvl="0" w:tplc="FBCEA000">
      <w:start w:val="1"/>
      <w:numFmt w:val="lowerLetter"/>
      <w:lvlText w:val="(%1)"/>
      <w:lvlJc w:val="left"/>
      <w:pPr>
        <w:ind w:left="1242" w:hanging="360"/>
      </w:pPr>
      <w:rPr>
        <w:rFonts w:hint="default"/>
        <w:b w:val="0"/>
        <w:i w:val="0"/>
        <w:color w:val="auto"/>
        <w:sz w:val="20"/>
      </w:rPr>
    </w:lvl>
    <w:lvl w:ilvl="1" w:tplc="08090019" w:tentative="1">
      <w:start w:val="1"/>
      <w:numFmt w:val="lowerLetter"/>
      <w:lvlText w:val="%2."/>
      <w:lvlJc w:val="left"/>
      <w:pPr>
        <w:ind w:left="1962" w:hanging="360"/>
      </w:pPr>
    </w:lvl>
    <w:lvl w:ilvl="2" w:tplc="0809001B">
      <w:start w:val="1"/>
      <w:numFmt w:val="lowerRoman"/>
      <w:lvlText w:val="%3."/>
      <w:lvlJc w:val="right"/>
      <w:pPr>
        <w:ind w:left="2682" w:hanging="180"/>
      </w:pPr>
    </w:lvl>
    <w:lvl w:ilvl="3" w:tplc="0809000F" w:tentative="1">
      <w:start w:val="1"/>
      <w:numFmt w:val="decimal"/>
      <w:lvlText w:val="%4."/>
      <w:lvlJc w:val="left"/>
      <w:pPr>
        <w:ind w:left="3402" w:hanging="360"/>
      </w:pPr>
    </w:lvl>
    <w:lvl w:ilvl="4" w:tplc="08090019" w:tentative="1">
      <w:start w:val="1"/>
      <w:numFmt w:val="lowerLetter"/>
      <w:lvlText w:val="%5."/>
      <w:lvlJc w:val="left"/>
      <w:pPr>
        <w:ind w:left="4122" w:hanging="360"/>
      </w:pPr>
    </w:lvl>
    <w:lvl w:ilvl="5" w:tplc="0809001B" w:tentative="1">
      <w:start w:val="1"/>
      <w:numFmt w:val="lowerRoman"/>
      <w:lvlText w:val="%6."/>
      <w:lvlJc w:val="right"/>
      <w:pPr>
        <w:ind w:left="4842" w:hanging="180"/>
      </w:pPr>
    </w:lvl>
    <w:lvl w:ilvl="6" w:tplc="0809000F" w:tentative="1">
      <w:start w:val="1"/>
      <w:numFmt w:val="decimal"/>
      <w:lvlText w:val="%7."/>
      <w:lvlJc w:val="left"/>
      <w:pPr>
        <w:ind w:left="5562" w:hanging="360"/>
      </w:pPr>
    </w:lvl>
    <w:lvl w:ilvl="7" w:tplc="08090019" w:tentative="1">
      <w:start w:val="1"/>
      <w:numFmt w:val="lowerLetter"/>
      <w:lvlText w:val="%8."/>
      <w:lvlJc w:val="left"/>
      <w:pPr>
        <w:ind w:left="6282" w:hanging="360"/>
      </w:pPr>
    </w:lvl>
    <w:lvl w:ilvl="8" w:tplc="0809001B" w:tentative="1">
      <w:start w:val="1"/>
      <w:numFmt w:val="lowerRoman"/>
      <w:lvlText w:val="%9."/>
      <w:lvlJc w:val="right"/>
      <w:pPr>
        <w:ind w:left="7002" w:hanging="180"/>
      </w:pPr>
    </w:lvl>
  </w:abstractNum>
  <w:abstractNum w:abstractNumId="10" w15:restartNumberingAfterBreak="0">
    <w:nsid w:val="14ED00E6"/>
    <w:multiLevelType w:val="multilevel"/>
    <w:tmpl w:val="24AE7306"/>
    <w:styleLink w:val="Style1"/>
    <w:lvl w:ilvl="0">
      <w:start w:val="8"/>
      <w:numFmt w:val="decimal"/>
      <w:isLgl/>
      <w:lvlText w:val="%1."/>
      <w:lvlJc w:val="left"/>
      <w:pPr>
        <w:tabs>
          <w:tab w:val="num" w:pos="432"/>
        </w:tabs>
        <w:ind w:left="432" w:hanging="432"/>
      </w:pPr>
      <w:rPr>
        <w:rFonts w:hint="default"/>
        <w:b/>
        <w:i w:val="0"/>
        <w:sz w:val="24"/>
      </w:rPr>
    </w:lvl>
    <w:lvl w:ilvl="1">
      <w:start w:val="1"/>
      <w:numFmt w:val="decimal"/>
      <w:lvlText w:val="8.%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8C27EFA"/>
    <w:multiLevelType w:val="hybridMultilevel"/>
    <w:tmpl w:val="27E609FE"/>
    <w:lvl w:ilvl="0" w:tplc="8F9031DC">
      <w:start w:val="1"/>
      <w:numFmt w:val="lowerLetter"/>
      <w:lvlText w:val="(%1)"/>
      <w:lvlJc w:val="left"/>
      <w:pPr>
        <w:tabs>
          <w:tab w:val="num" w:pos="1242"/>
        </w:tabs>
        <w:ind w:left="1242" w:hanging="720"/>
      </w:pPr>
      <w:rPr>
        <w:rFonts w:hint="default"/>
        <w:b w:val="0"/>
        <w:i w:val="0"/>
        <w:color w:val="auto"/>
      </w:rPr>
    </w:lvl>
    <w:lvl w:ilvl="1" w:tplc="08090019" w:tentative="1">
      <w:start w:val="1"/>
      <w:numFmt w:val="lowerLetter"/>
      <w:lvlText w:val="%2."/>
      <w:lvlJc w:val="left"/>
      <w:pPr>
        <w:ind w:left="882" w:hanging="360"/>
      </w:pPr>
    </w:lvl>
    <w:lvl w:ilvl="2" w:tplc="0809001B" w:tentative="1">
      <w:start w:val="1"/>
      <w:numFmt w:val="lowerRoman"/>
      <w:lvlText w:val="%3."/>
      <w:lvlJc w:val="right"/>
      <w:pPr>
        <w:ind w:left="1602" w:hanging="180"/>
      </w:pPr>
    </w:lvl>
    <w:lvl w:ilvl="3" w:tplc="0809000F" w:tentative="1">
      <w:start w:val="1"/>
      <w:numFmt w:val="decimal"/>
      <w:lvlText w:val="%4."/>
      <w:lvlJc w:val="left"/>
      <w:pPr>
        <w:ind w:left="2322" w:hanging="360"/>
      </w:pPr>
    </w:lvl>
    <w:lvl w:ilvl="4" w:tplc="08090019" w:tentative="1">
      <w:start w:val="1"/>
      <w:numFmt w:val="lowerLetter"/>
      <w:lvlText w:val="%5."/>
      <w:lvlJc w:val="left"/>
      <w:pPr>
        <w:ind w:left="3042" w:hanging="360"/>
      </w:pPr>
    </w:lvl>
    <w:lvl w:ilvl="5" w:tplc="0809001B" w:tentative="1">
      <w:start w:val="1"/>
      <w:numFmt w:val="lowerRoman"/>
      <w:lvlText w:val="%6."/>
      <w:lvlJc w:val="right"/>
      <w:pPr>
        <w:ind w:left="3762" w:hanging="180"/>
      </w:pPr>
    </w:lvl>
    <w:lvl w:ilvl="6" w:tplc="0809000F" w:tentative="1">
      <w:start w:val="1"/>
      <w:numFmt w:val="decimal"/>
      <w:lvlText w:val="%7."/>
      <w:lvlJc w:val="left"/>
      <w:pPr>
        <w:ind w:left="4482" w:hanging="360"/>
      </w:pPr>
    </w:lvl>
    <w:lvl w:ilvl="7" w:tplc="08090019" w:tentative="1">
      <w:start w:val="1"/>
      <w:numFmt w:val="lowerLetter"/>
      <w:lvlText w:val="%8."/>
      <w:lvlJc w:val="left"/>
      <w:pPr>
        <w:ind w:left="5202" w:hanging="360"/>
      </w:pPr>
    </w:lvl>
    <w:lvl w:ilvl="8" w:tplc="0809001B" w:tentative="1">
      <w:start w:val="1"/>
      <w:numFmt w:val="lowerRoman"/>
      <w:lvlText w:val="%9."/>
      <w:lvlJc w:val="right"/>
      <w:pPr>
        <w:ind w:left="5922" w:hanging="180"/>
      </w:pPr>
    </w:lvl>
  </w:abstractNum>
  <w:abstractNum w:abstractNumId="12" w15:restartNumberingAfterBreak="0">
    <w:nsid w:val="19D95B33"/>
    <w:multiLevelType w:val="multilevel"/>
    <w:tmpl w:val="8A4ABC5C"/>
    <w:lvl w:ilvl="0">
      <w:start w:val="1"/>
      <w:numFmt w:val="decimal"/>
      <w:isLgl/>
      <w:lvlText w:val="%1."/>
      <w:lvlJc w:val="left"/>
      <w:pPr>
        <w:tabs>
          <w:tab w:val="num" w:pos="432"/>
        </w:tabs>
        <w:ind w:left="432" w:hanging="432"/>
      </w:pPr>
      <w:rPr>
        <w:rFonts w:hint="default"/>
        <w:b/>
        <w:i w:val="0"/>
        <w:sz w:val="24"/>
      </w:rPr>
    </w:lvl>
    <w:lvl w:ilvl="1">
      <w:start w:val="1"/>
      <w:numFmt w:val="decimal"/>
      <w:lvlText w:val="4.%2"/>
      <w:lvlJc w:val="left"/>
      <w:pPr>
        <w:tabs>
          <w:tab w:val="num" w:pos="504"/>
        </w:tabs>
        <w:ind w:left="504" w:hanging="504"/>
      </w:pPr>
      <w:rPr>
        <w:rFonts w:ascii="Franklin Gothic Book" w:hAnsi="Franklin Gothic Book" w:cs="Arial"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B83249C"/>
    <w:multiLevelType w:val="hybridMultilevel"/>
    <w:tmpl w:val="758CD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64673F"/>
    <w:multiLevelType w:val="hybridMultilevel"/>
    <w:tmpl w:val="0D74945C"/>
    <w:lvl w:ilvl="0" w:tplc="B81A7528">
      <w:start w:val="1"/>
      <w:numFmt w:val="lowerLetter"/>
      <w:lvlText w:val="(%1)"/>
      <w:lvlJc w:val="right"/>
      <w:pPr>
        <w:ind w:left="1080" w:hanging="360"/>
      </w:pPr>
      <w:rPr>
        <w:rFonts w:cs="Times New Roman" w:hint="default"/>
        <w:b w:val="0"/>
        <w:i w:val="0"/>
        <w:color w:val="000000"/>
        <w:sz w:val="20"/>
        <w:szCs w:val="2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C784BA4"/>
    <w:multiLevelType w:val="hybridMultilevel"/>
    <w:tmpl w:val="50B4794E"/>
    <w:lvl w:ilvl="0" w:tplc="2AE03C0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381705"/>
    <w:multiLevelType w:val="multilevel"/>
    <w:tmpl w:val="9A925142"/>
    <w:lvl w:ilvl="0">
      <w:start w:val="22"/>
      <w:numFmt w:val="decimal"/>
      <w:isLgl/>
      <w:lvlText w:val="%1."/>
      <w:lvlJc w:val="left"/>
      <w:pPr>
        <w:tabs>
          <w:tab w:val="num" w:pos="432"/>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color w:val="000000"/>
        <w:sz w:val="20"/>
        <w:szCs w:val="22"/>
      </w:rPr>
    </w:lvl>
    <w:lvl w:ilvl="2">
      <w:start w:val="1"/>
      <w:numFmt w:val="lowerLetter"/>
      <w:lvlText w:val="(%3)"/>
      <w:lvlJc w:val="left"/>
      <w:pPr>
        <w:tabs>
          <w:tab w:val="num" w:pos="864"/>
        </w:tabs>
        <w:ind w:left="864" w:hanging="432"/>
      </w:pPr>
      <w:rPr>
        <w:rFonts w:hint="default"/>
        <w:b w:val="0"/>
        <w:i w:val="0"/>
        <w:color w:val="000000"/>
        <w:sz w:val="20"/>
        <w:szCs w:val="22"/>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3F24482"/>
    <w:multiLevelType w:val="hybridMultilevel"/>
    <w:tmpl w:val="1F882ADA"/>
    <w:lvl w:ilvl="0" w:tplc="9A4CBAF6">
      <w:start w:val="1"/>
      <w:numFmt w:val="lowerRoman"/>
      <w:lvlText w:val="(%1)"/>
      <w:lvlJc w:val="left"/>
      <w:pPr>
        <w:ind w:left="720" w:hanging="720"/>
      </w:pPr>
      <w:rPr>
        <w:rFonts w:hint="default"/>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4B16428"/>
    <w:multiLevelType w:val="multilevel"/>
    <w:tmpl w:val="17880782"/>
    <w:lvl w:ilvl="0">
      <w:start w:val="1"/>
      <w:numFmt w:val="decimal"/>
      <w:isLgl/>
      <w:lvlText w:val="%1."/>
      <w:lvlJc w:val="left"/>
      <w:pPr>
        <w:tabs>
          <w:tab w:val="num" w:pos="432"/>
        </w:tabs>
        <w:ind w:left="432" w:hanging="432"/>
      </w:pPr>
      <w:rPr>
        <w:rFonts w:hint="default"/>
        <w:b/>
        <w:i w:val="0"/>
        <w:sz w:val="24"/>
      </w:rPr>
    </w:lvl>
    <w:lvl w:ilvl="1">
      <w:start w:val="1"/>
      <w:numFmt w:val="decimal"/>
      <w:lvlText w:val="2.%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C241D7F"/>
    <w:multiLevelType w:val="singleLevel"/>
    <w:tmpl w:val="BD0023A0"/>
    <w:lvl w:ilvl="0">
      <w:start w:val="1"/>
      <w:numFmt w:val="lowerLetter"/>
      <w:lvlText w:val="(%1)"/>
      <w:lvlJc w:val="left"/>
      <w:pPr>
        <w:tabs>
          <w:tab w:val="num" w:pos="720"/>
        </w:tabs>
        <w:ind w:left="720" w:hanging="720"/>
      </w:pPr>
      <w:rPr>
        <w:rFonts w:hint="default"/>
        <w:b w:val="0"/>
        <w:i w:val="0"/>
        <w:color w:val="auto"/>
      </w:rPr>
    </w:lvl>
  </w:abstractNum>
  <w:abstractNum w:abstractNumId="20" w15:restartNumberingAfterBreak="0">
    <w:nsid w:val="2C527C5B"/>
    <w:multiLevelType w:val="hybridMultilevel"/>
    <w:tmpl w:val="0B02AA74"/>
    <w:lvl w:ilvl="0" w:tplc="CB56515C">
      <w:start w:val="1"/>
      <w:numFmt w:val="lowerLetter"/>
      <w:lvlText w:val="(%1)"/>
      <w:lvlJc w:val="left"/>
      <w:pPr>
        <w:ind w:left="873" w:hanging="360"/>
      </w:pPr>
      <w:rPr>
        <w:rFonts w:hint="default"/>
        <w:i w:val="0"/>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21" w15:restartNumberingAfterBreak="0">
    <w:nsid w:val="2EA112AC"/>
    <w:multiLevelType w:val="hybridMultilevel"/>
    <w:tmpl w:val="A8044AF8"/>
    <w:lvl w:ilvl="0" w:tplc="6046E4A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8B4C6A"/>
    <w:multiLevelType w:val="multilevel"/>
    <w:tmpl w:val="51C2D16A"/>
    <w:lvl w:ilvl="0">
      <w:start w:val="8"/>
      <w:numFmt w:val="none"/>
      <w:isLgl/>
      <w:lvlText w:val="7."/>
      <w:lvlJc w:val="left"/>
      <w:pPr>
        <w:tabs>
          <w:tab w:val="num" w:pos="432"/>
        </w:tabs>
        <w:ind w:left="432" w:hanging="432"/>
      </w:pPr>
      <w:rPr>
        <w:rFonts w:hint="default"/>
        <w:b/>
        <w:i w:val="0"/>
        <w:sz w:val="24"/>
      </w:rPr>
    </w:lvl>
    <w:lvl w:ilvl="1">
      <w:start w:val="1"/>
      <w:numFmt w:val="decimal"/>
      <w:lvlText w:val="15.%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249452C"/>
    <w:multiLevelType w:val="multilevel"/>
    <w:tmpl w:val="E36AE0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B27A9D"/>
    <w:multiLevelType w:val="hybridMultilevel"/>
    <w:tmpl w:val="67AC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6E45C9"/>
    <w:multiLevelType w:val="multilevel"/>
    <w:tmpl w:val="96DC2136"/>
    <w:lvl w:ilvl="0">
      <w:start w:val="20"/>
      <w:numFmt w:val="decimal"/>
      <w:isLgl/>
      <w:lvlText w:val="%1."/>
      <w:lvlJc w:val="left"/>
      <w:pPr>
        <w:tabs>
          <w:tab w:val="num" w:pos="432"/>
        </w:tabs>
        <w:ind w:left="432" w:hanging="432"/>
      </w:pPr>
      <w:rPr>
        <w:rFonts w:ascii="Franklin Gothic Book" w:hAnsi="Franklin Gothic Book" w:cs="Times New Roman" w:hint="default"/>
        <w:b/>
        <w:i w:val="0"/>
        <w:sz w:val="18"/>
        <w:szCs w:val="18"/>
      </w:rPr>
    </w:lvl>
    <w:lvl w:ilvl="1">
      <w:start w:val="1"/>
      <w:numFmt w:val="decimal"/>
      <w:lvlText w:val="19.%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hint="default"/>
        <w:b w:val="0"/>
        <w:i w:val="0"/>
        <w:color w:val="auto"/>
        <w:sz w:val="20"/>
        <w:szCs w:val="18"/>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809781F"/>
    <w:multiLevelType w:val="multilevel"/>
    <w:tmpl w:val="60E6EC0E"/>
    <w:lvl w:ilvl="0">
      <w:start w:val="8"/>
      <w:numFmt w:val="none"/>
      <w:isLgl/>
      <w:lvlText w:val="7."/>
      <w:lvlJc w:val="left"/>
      <w:pPr>
        <w:tabs>
          <w:tab w:val="num" w:pos="432"/>
        </w:tabs>
        <w:ind w:left="432" w:hanging="432"/>
      </w:pPr>
      <w:rPr>
        <w:rFonts w:hint="default"/>
        <w:b/>
        <w:i w:val="0"/>
        <w:sz w:val="24"/>
      </w:rPr>
    </w:lvl>
    <w:lvl w:ilvl="1">
      <w:start w:val="1"/>
      <w:numFmt w:val="decimal"/>
      <w:lvlText w:val="12.%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38B960ED"/>
    <w:multiLevelType w:val="hybridMultilevel"/>
    <w:tmpl w:val="C4A6CA44"/>
    <w:lvl w:ilvl="0" w:tplc="3B9A110A">
      <w:start w:val="1"/>
      <w:numFmt w:val="lowerRoman"/>
      <w:lvlText w:val="(%1)"/>
      <w:lvlJc w:val="left"/>
      <w:pPr>
        <w:tabs>
          <w:tab w:val="num" w:pos="1242"/>
        </w:tabs>
        <w:ind w:left="1242" w:hanging="720"/>
      </w:pPr>
      <w:rPr>
        <w:rFonts w:hint="default"/>
        <w:b w:val="0"/>
        <w:i w:val="0"/>
        <w:color w:val="auto"/>
        <w:sz w:val="23"/>
        <w:szCs w:val="23"/>
      </w:rPr>
    </w:lvl>
    <w:lvl w:ilvl="1" w:tplc="08090019" w:tentative="1">
      <w:start w:val="1"/>
      <w:numFmt w:val="lowerLetter"/>
      <w:lvlText w:val="%2."/>
      <w:lvlJc w:val="left"/>
      <w:pPr>
        <w:ind w:left="1962" w:hanging="360"/>
      </w:pPr>
    </w:lvl>
    <w:lvl w:ilvl="2" w:tplc="0809001B">
      <w:start w:val="1"/>
      <w:numFmt w:val="lowerRoman"/>
      <w:lvlText w:val="%3."/>
      <w:lvlJc w:val="right"/>
      <w:pPr>
        <w:ind w:left="2682" w:hanging="180"/>
      </w:pPr>
    </w:lvl>
    <w:lvl w:ilvl="3" w:tplc="0809000F" w:tentative="1">
      <w:start w:val="1"/>
      <w:numFmt w:val="decimal"/>
      <w:lvlText w:val="%4."/>
      <w:lvlJc w:val="left"/>
      <w:pPr>
        <w:ind w:left="3402" w:hanging="360"/>
      </w:pPr>
    </w:lvl>
    <w:lvl w:ilvl="4" w:tplc="08090019" w:tentative="1">
      <w:start w:val="1"/>
      <w:numFmt w:val="lowerLetter"/>
      <w:lvlText w:val="%5."/>
      <w:lvlJc w:val="left"/>
      <w:pPr>
        <w:ind w:left="4122" w:hanging="360"/>
      </w:pPr>
    </w:lvl>
    <w:lvl w:ilvl="5" w:tplc="0809001B" w:tentative="1">
      <w:start w:val="1"/>
      <w:numFmt w:val="lowerRoman"/>
      <w:lvlText w:val="%6."/>
      <w:lvlJc w:val="right"/>
      <w:pPr>
        <w:ind w:left="4842" w:hanging="180"/>
      </w:pPr>
    </w:lvl>
    <w:lvl w:ilvl="6" w:tplc="0809000F" w:tentative="1">
      <w:start w:val="1"/>
      <w:numFmt w:val="decimal"/>
      <w:lvlText w:val="%7."/>
      <w:lvlJc w:val="left"/>
      <w:pPr>
        <w:ind w:left="5562" w:hanging="360"/>
      </w:pPr>
    </w:lvl>
    <w:lvl w:ilvl="7" w:tplc="08090019" w:tentative="1">
      <w:start w:val="1"/>
      <w:numFmt w:val="lowerLetter"/>
      <w:lvlText w:val="%8."/>
      <w:lvlJc w:val="left"/>
      <w:pPr>
        <w:ind w:left="6282" w:hanging="360"/>
      </w:pPr>
    </w:lvl>
    <w:lvl w:ilvl="8" w:tplc="0809001B" w:tentative="1">
      <w:start w:val="1"/>
      <w:numFmt w:val="lowerRoman"/>
      <w:lvlText w:val="%9."/>
      <w:lvlJc w:val="right"/>
      <w:pPr>
        <w:ind w:left="7002" w:hanging="180"/>
      </w:pPr>
    </w:lvl>
  </w:abstractNum>
  <w:abstractNum w:abstractNumId="28" w15:restartNumberingAfterBreak="0">
    <w:nsid w:val="3A853C25"/>
    <w:multiLevelType w:val="multilevel"/>
    <w:tmpl w:val="D9DC7F98"/>
    <w:lvl w:ilvl="0">
      <w:start w:val="1"/>
      <w:numFmt w:val="decimal"/>
      <w:lvlText w:val="%1"/>
      <w:lvlJc w:val="left"/>
      <w:pPr>
        <w:tabs>
          <w:tab w:val="num" w:pos="432"/>
        </w:tabs>
        <w:ind w:left="0" w:firstLine="0"/>
      </w:pPr>
      <w:rPr>
        <w:rFonts w:hint="default"/>
        <w:b/>
        <w:i w:val="0"/>
        <w:sz w:val="18"/>
        <w:szCs w:val="18"/>
      </w:rPr>
    </w:lvl>
    <w:lvl w:ilvl="1">
      <w:start w:val="1"/>
      <w:numFmt w:val="decimal"/>
      <w:lvlText w:val="18.%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none"/>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B765A3C"/>
    <w:multiLevelType w:val="multilevel"/>
    <w:tmpl w:val="5AACE714"/>
    <w:lvl w:ilvl="0">
      <w:start w:val="8"/>
      <w:numFmt w:val="none"/>
      <w:isLgl/>
      <w:lvlText w:val="7."/>
      <w:lvlJc w:val="left"/>
      <w:pPr>
        <w:tabs>
          <w:tab w:val="num" w:pos="432"/>
        </w:tabs>
        <w:ind w:left="432" w:hanging="432"/>
      </w:pPr>
      <w:rPr>
        <w:rFonts w:hint="default"/>
        <w:b/>
        <w:i w:val="0"/>
        <w:sz w:val="24"/>
      </w:rPr>
    </w:lvl>
    <w:lvl w:ilvl="1">
      <w:start w:val="1"/>
      <w:numFmt w:val="decimal"/>
      <w:lvlText w:val="11.%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BC10C4A"/>
    <w:multiLevelType w:val="multilevel"/>
    <w:tmpl w:val="3B3E1590"/>
    <w:lvl w:ilvl="0">
      <w:start w:val="1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061FB4"/>
    <w:multiLevelType w:val="multilevel"/>
    <w:tmpl w:val="CCDED63C"/>
    <w:lvl w:ilvl="0">
      <w:start w:val="1"/>
      <w:numFmt w:val="bullet"/>
      <w:lvlText w:val=""/>
      <w:lvlJc w:val="left"/>
      <w:pPr>
        <w:tabs>
          <w:tab w:val="num" w:pos="1128"/>
        </w:tabs>
        <w:ind w:left="1128" w:hanging="432"/>
      </w:pPr>
      <w:rPr>
        <w:rFonts w:ascii="Wingdings" w:hAnsi="Wingdings" w:hint="default"/>
        <w:b/>
        <w:i w:val="0"/>
        <w:sz w:val="24"/>
      </w:rPr>
    </w:lvl>
    <w:lvl w:ilvl="1">
      <w:start w:val="1"/>
      <w:numFmt w:val="decimal"/>
      <w:lvlText w:val="15.%2"/>
      <w:lvlJc w:val="left"/>
      <w:pPr>
        <w:tabs>
          <w:tab w:val="num" w:pos="1200"/>
        </w:tabs>
        <w:ind w:left="1200" w:hanging="504"/>
      </w:pPr>
      <w:rPr>
        <w:rFonts w:ascii="Franklin Gothic Book" w:hAnsi="Franklin Gothic Book" w:hint="default"/>
        <w:b w:val="0"/>
        <w:i w:val="0"/>
        <w:sz w:val="20"/>
        <w:szCs w:val="20"/>
      </w:rPr>
    </w:lvl>
    <w:lvl w:ilvl="2">
      <w:start w:val="1"/>
      <w:numFmt w:val="lowerLetter"/>
      <w:lvlText w:val="(%3)"/>
      <w:lvlJc w:val="left"/>
      <w:pPr>
        <w:tabs>
          <w:tab w:val="num" w:pos="1560"/>
        </w:tabs>
        <w:ind w:left="1560" w:hanging="432"/>
      </w:pPr>
      <w:rPr>
        <w:rFonts w:ascii="Times New Roman" w:hAnsi="Times New Roman" w:hint="default"/>
        <w:b w:val="0"/>
        <w:i w:val="0"/>
        <w:sz w:val="24"/>
      </w:rPr>
    </w:lvl>
    <w:lvl w:ilvl="3">
      <w:start w:val="1"/>
      <w:numFmt w:val="decimal"/>
      <w:lvlText w:val="%4(a)"/>
      <w:lvlJc w:val="left"/>
      <w:pPr>
        <w:tabs>
          <w:tab w:val="num" w:pos="2208"/>
        </w:tabs>
        <w:ind w:left="2208" w:hanging="648"/>
      </w:pPr>
      <w:rPr>
        <w:rFonts w:ascii="Times New Roman" w:hAnsi="Times New Roman" w:hint="default"/>
        <w:b w:val="0"/>
        <w:i w:val="0"/>
        <w:sz w:val="24"/>
      </w:rPr>
    </w:lvl>
    <w:lvl w:ilvl="4">
      <w:start w:val="1"/>
      <w:numFmt w:val="decimal"/>
      <w:lvlText w:val="%1.%2.%3.%4.%5"/>
      <w:lvlJc w:val="left"/>
      <w:pPr>
        <w:tabs>
          <w:tab w:val="num" w:pos="1704"/>
        </w:tabs>
        <w:ind w:left="1704" w:hanging="1008"/>
      </w:pPr>
      <w:rPr>
        <w:rFonts w:hint="default"/>
      </w:rPr>
    </w:lvl>
    <w:lvl w:ilvl="5">
      <w:start w:val="1"/>
      <w:numFmt w:val="decimal"/>
      <w:lvlText w:val="%1.%2.%3.%4.%5.%6"/>
      <w:lvlJc w:val="left"/>
      <w:pPr>
        <w:tabs>
          <w:tab w:val="num" w:pos="1848"/>
        </w:tabs>
        <w:ind w:left="1848" w:hanging="1152"/>
      </w:pPr>
      <w:rPr>
        <w:rFonts w:hint="default"/>
      </w:rPr>
    </w:lvl>
    <w:lvl w:ilvl="6">
      <w:start w:val="1"/>
      <w:numFmt w:val="decimal"/>
      <w:lvlText w:val="%1.%2.%3.%4.%5.%6.%7"/>
      <w:lvlJc w:val="left"/>
      <w:pPr>
        <w:tabs>
          <w:tab w:val="num" w:pos="1992"/>
        </w:tabs>
        <w:ind w:left="1992" w:hanging="1296"/>
      </w:pPr>
      <w:rPr>
        <w:rFonts w:hint="default"/>
      </w:rPr>
    </w:lvl>
    <w:lvl w:ilvl="7">
      <w:start w:val="1"/>
      <w:numFmt w:val="decimal"/>
      <w:lvlText w:val="%1.%2.%3.%4.%5.%6.%7.%8"/>
      <w:lvlJc w:val="left"/>
      <w:pPr>
        <w:tabs>
          <w:tab w:val="num" w:pos="2136"/>
        </w:tabs>
        <w:ind w:left="2136" w:hanging="1440"/>
      </w:pPr>
      <w:rPr>
        <w:rFonts w:hint="default"/>
      </w:rPr>
    </w:lvl>
    <w:lvl w:ilvl="8">
      <w:start w:val="1"/>
      <w:numFmt w:val="decimal"/>
      <w:lvlText w:val="%1.%2.%3.%4.%5.%6.%7.%8.%9"/>
      <w:lvlJc w:val="left"/>
      <w:pPr>
        <w:tabs>
          <w:tab w:val="num" w:pos="2280"/>
        </w:tabs>
        <w:ind w:left="2280" w:hanging="1584"/>
      </w:pPr>
      <w:rPr>
        <w:rFonts w:hint="default"/>
      </w:rPr>
    </w:lvl>
  </w:abstractNum>
  <w:abstractNum w:abstractNumId="32" w15:restartNumberingAfterBreak="0">
    <w:nsid w:val="3ED10A5F"/>
    <w:multiLevelType w:val="multilevel"/>
    <w:tmpl w:val="A2D8D394"/>
    <w:lvl w:ilvl="0">
      <w:start w:val="30"/>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Franklin Gothic Medium" w:hAnsi="Franklin Gothic Medium" w:hint="default"/>
        <w:b w:val="0"/>
        <w:i w:val="0"/>
        <w:color w:val="00539B"/>
        <w:sz w:val="20"/>
        <w:szCs w:val="20"/>
      </w:rPr>
    </w:lvl>
    <w:lvl w:ilvl="3">
      <w:start w:val="1"/>
      <w:numFmt w:val="none"/>
      <w:pStyle w:val="Heading4"/>
      <w:lvlText w:val="(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3FD758F7"/>
    <w:multiLevelType w:val="hybridMultilevel"/>
    <w:tmpl w:val="82C896E6"/>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424E6208"/>
    <w:multiLevelType w:val="multilevel"/>
    <w:tmpl w:val="22047982"/>
    <w:lvl w:ilvl="0">
      <w:start w:val="1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2550A4C"/>
    <w:multiLevelType w:val="hybridMultilevel"/>
    <w:tmpl w:val="569889B6"/>
    <w:lvl w:ilvl="0" w:tplc="A69E8714">
      <w:start w:val="1"/>
      <w:numFmt w:val="bullet"/>
      <w:lvlText w:val=""/>
      <w:lvlJc w:val="left"/>
      <w:pPr>
        <w:tabs>
          <w:tab w:val="num" w:pos="-851"/>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6" w15:restartNumberingAfterBreak="0">
    <w:nsid w:val="43236AC0"/>
    <w:multiLevelType w:val="hybridMultilevel"/>
    <w:tmpl w:val="0AC473F8"/>
    <w:lvl w:ilvl="0" w:tplc="E66AFCE8">
      <w:start w:val="1"/>
      <w:numFmt w:val="upperLetter"/>
      <w:lvlText w:val="%1."/>
      <w:lvlJc w:val="left"/>
      <w:pPr>
        <w:ind w:left="360" w:hanging="360"/>
      </w:pPr>
      <w:rPr>
        <w:rFonts w:ascii="Franklin Gothic Book" w:hAnsi="Franklin Gothic Book" w:hint="default"/>
        <w:color w:val="000000"/>
        <w:sz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2F3DEE"/>
    <w:multiLevelType w:val="multilevel"/>
    <w:tmpl w:val="C194DAF6"/>
    <w:lvl w:ilvl="0">
      <w:start w:val="8"/>
      <w:numFmt w:val="none"/>
      <w:isLgl/>
      <w:lvlText w:val="7."/>
      <w:lvlJc w:val="left"/>
      <w:pPr>
        <w:tabs>
          <w:tab w:val="num" w:pos="432"/>
        </w:tabs>
        <w:ind w:left="432" w:hanging="432"/>
      </w:pPr>
      <w:rPr>
        <w:rFonts w:hint="default"/>
        <w:b/>
        <w:i w:val="0"/>
        <w:sz w:val="24"/>
      </w:rPr>
    </w:lvl>
    <w:lvl w:ilvl="1">
      <w:start w:val="1"/>
      <w:numFmt w:val="decimal"/>
      <w:lvlText w:val="13.%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47793780"/>
    <w:multiLevelType w:val="hybridMultilevel"/>
    <w:tmpl w:val="FCCE1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AD66EE"/>
    <w:multiLevelType w:val="hybridMultilevel"/>
    <w:tmpl w:val="B8400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AF71DDB"/>
    <w:multiLevelType w:val="hybridMultilevel"/>
    <w:tmpl w:val="12EAE878"/>
    <w:lvl w:ilvl="0" w:tplc="A76EC282">
      <w:start w:val="1"/>
      <w:numFmt w:val="decimal"/>
      <w:pStyle w:val="TextEIA"/>
      <w:lvlText w:val="%1."/>
      <w:lvlJc w:val="left"/>
      <w:pPr>
        <w:tabs>
          <w:tab w:val="num" w:pos="19040"/>
        </w:tabs>
      </w:pPr>
      <w:rPr>
        <w:rFonts w:ascii="Sylfaen" w:eastAsia="Calibri" w:hAnsi="Sylfaen" w:cs="Times New Roman" w:hint="default"/>
        <w:b w:val="0"/>
        <w:color w:val="auto"/>
        <w:w w:val="99"/>
        <w:sz w:val="22"/>
        <w:szCs w:val="22"/>
        <w:lang w:val="en-GB"/>
      </w:rPr>
    </w:lvl>
    <w:lvl w:ilvl="1" w:tplc="08090019">
      <w:start w:val="1"/>
      <w:numFmt w:val="lowerRoman"/>
      <w:pStyle w:val="ListEIA"/>
      <w:lvlText w:val="(%2)"/>
      <w:lvlJc w:val="left"/>
      <w:pPr>
        <w:ind w:hanging="721"/>
      </w:pPr>
      <w:rPr>
        <w:rFonts w:ascii="Arial" w:eastAsia="Times New Roman" w:hAnsi="Arial" w:cs="Times New Roman" w:hint="default"/>
        <w:spacing w:val="-10"/>
        <w:w w:val="99"/>
        <w:sz w:val="22"/>
        <w:szCs w:val="22"/>
      </w:rPr>
    </w:lvl>
    <w:lvl w:ilvl="2" w:tplc="0809001B">
      <w:start w:val="1"/>
      <w:numFmt w:val="bullet"/>
      <w:lvlText w:val=""/>
      <w:lvlJc w:val="left"/>
      <w:pPr>
        <w:ind w:hanging="360"/>
      </w:pPr>
      <w:rPr>
        <w:rFonts w:ascii="Symbol" w:eastAsia="Times New Roman" w:hAnsi="Symbol" w:hint="default"/>
        <w:w w:val="99"/>
        <w:sz w:val="22"/>
      </w:rPr>
    </w:lvl>
    <w:lvl w:ilvl="3" w:tplc="0809000F">
      <w:start w:val="1"/>
      <w:numFmt w:val="bullet"/>
      <w:lvlText w:val="•"/>
      <w:lvlJc w:val="left"/>
      <w:rPr>
        <w:rFonts w:hint="default"/>
      </w:rPr>
    </w:lvl>
    <w:lvl w:ilvl="4" w:tplc="08090019">
      <w:start w:val="1"/>
      <w:numFmt w:val="bullet"/>
      <w:lvlText w:val="•"/>
      <w:lvlJc w:val="left"/>
      <w:rPr>
        <w:rFonts w:hint="default"/>
      </w:rPr>
    </w:lvl>
    <w:lvl w:ilvl="5" w:tplc="0809001B">
      <w:start w:val="1"/>
      <w:numFmt w:val="bullet"/>
      <w:lvlText w:val="•"/>
      <w:lvlJc w:val="left"/>
      <w:rPr>
        <w:rFonts w:hint="default"/>
      </w:rPr>
    </w:lvl>
    <w:lvl w:ilvl="6" w:tplc="0809000F">
      <w:start w:val="1"/>
      <w:numFmt w:val="bullet"/>
      <w:lvlText w:val="•"/>
      <w:lvlJc w:val="left"/>
      <w:rPr>
        <w:rFonts w:hint="default"/>
      </w:rPr>
    </w:lvl>
    <w:lvl w:ilvl="7" w:tplc="08090019">
      <w:start w:val="1"/>
      <w:numFmt w:val="bullet"/>
      <w:lvlText w:val="•"/>
      <w:lvlJc w:val="left"/>
      <w:rPr>
        <w:rFonts w:hint="default"/>
      </w:rPr>
    </w:lvl>
    <w:lvl w:ilvl="8" w:tplc="0809001B">
      <w:start w:val="1"/>
      <w:numFmt w:val="bullet"/>
      <w:lvlText w:val="•"/>
      <w:lvlJc w:val="left"/>
      <w:rPr>
        <w:rFonts w:hint="default"/>
      </w:rPr>
    </w:lvl>
  </w:abstractNum>
  <w:abstractNum w:abstractNumId="41" w15:restartNumberingAfterBreak="0">
    <w:nsid w:val="4C2C0A1E"/>
    <w:multiLevelType w:val="hybridMultilevel"/>
    <w:tmpl w:val="D40A3AA0"/>
    <w:lvl w:ilvl="0" w:tplc="0554AF48">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211512"/>
    <w:multiLevelType w:val="hybridMultilevel"/>
    <w:tmpl w:val="C7F23A1E"/>
    <w:lvl w:ilvl="0" w:tplc="74CC3B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765D45"/>
    <w:multiLevelType w:val="hybridMultilevel"/>
    <w:tmpl w:val="F44477C2"/>
    <w:lvl w:ilvl="0" w:tplc="DD04876C">
      <w:start w:val="1"/>
      <w:numFmt w:val="lowerRoman"/>
      <w:lvlText w:val="(%1)"/>
      <w:lvlJc w:val="left"/>
      <w:pPr>
        <w:ind w:left="360" w:hanging="360"/>
      </w:pPr>
      <w:rPr>
        <w:rFonts w:hint="default"/>
        <w:b w:val="0"/>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FD27202"/>
    <w:multiLevelType w:val="hybridMultilevel"/>
    <w:tmpl w:val="11A438A2"/>
    <w:lvl w:ilvl="0" w:tplc="0809000D">
      <w:start w:val="1"/>
      <w:numFmt w:val="bullet"/>
      <w:lvlText w:val=""/>
      <w:lvlJc w:val="left"/>
      <w:pPr>
        <w:ind w:left="780" w:hanging="360"/>
      </w:pPr>
      <w:rPr>
        <w:rFonts w:ascii="Wingdings" w:hAnsi="Wingdings"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52B06B92"/>
    <w:multiLevelType w:val="hybridMultilevel"/>
    <w:tmpl w:val="1F86A7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6" w15:restartNumberingAfterBreak="0">
    <w:nsid w:val="5393691F"/>
    <w:multiLevelType w:val="hybridMultilevel"/>
    <w:tmpl w:val="F2BC9AB6"/>
    <w:lvl w:ilvl="0" w:tplc="ECF89E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3B043B"/>
    <w:multiLevelType w:val="hybridMultilevel"/>
    <w:tmpl w:val="2B6E9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721121"/>
    <w:multiLevelType w:val="multilevel"/>
    <w:tmpl w:val="043A6316"/>
    <w:lvl w:ilvl="0">
      <w:start w:val="8"/>
      <w:numFmt w:val="none"/>
      <w:isLgl/>
      <w:lvlText w:val="7."/>
      <w:lvlJc w:val="left"/>
      <w:pPr>
        <w:tabs>
          <w:tab w:val="num" w:pos="432"/>
        </w:tabs>
        <w:ind w:left="432" w:hanging="432"/>
      </w:pPr>
      <w:rPr>
        <w:rFonts w:hint="default"/>
        <w:b/>
        <w:i w:val="0"/>
        <w:sz w:val="24"/>
      </w:rPr>
    </w:lvl>
    <w:lvl w:ilvl="1">
      <w:start w:val="1"/>
      <w:numFmt w:val="decimal"/>
      <w:lvlText w:val="14.%2"/>
      <w:lvlJc w:val="left"/>
      <w:pPr>
        <w:tabs>
          <w:tab w:val="num" w:pos="504"/>
        </w:tabs>
        <w:ind w:left="504" w:hanging="504"/>
      </w:pPr>
      <w:rPr>
        <w:rFonts w:ascii="Franklin Gothic Book" w:hAnsi="Franklin Gothic Book" w:hint="default"/>
        <w:b w:val="0"/>
        <w:i w:val="0"/>
        <w:sz w:val="20"/>
        <w:szCs w:val="20"/>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decimal"/>
      <w:lvlText w:val="%4(a)"/>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5F092932"/>
    <w:multiLevelType w:val="hybridMultilevel"/>
    <w:tmpl w:val="CAF8035C"/>
    <w:lvl w:ilvl="0" w:tplc="DD04876C">
      <w:start w:val="1"/>
      <w:numFmt w:val="lowerRoman"/>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11B0D74"/>
    <w:multiLevelType w:val="hybridMultilevel"/>
    <w:tmpl w:val="BA7CA69E"/>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1" w15:restartNumberingAfterBreak="0">
    <w:nsid w:val="61DD33B9"/>
    <w:multiLevelType w:val="hybridMultilevel"/>
    <w:tmpl w:val="238C22AC"/>
    <w:lvl w:ilvl="0" w:tplc="F9224ECA">
      <w:start w:val="1"/>
      <w:numFmt w:val="lowerLetter"/>
      <w:lvlText w:val="(%1)"/>
      <w:lvlJc w:val="left"/>
      <w:pPr>
        <w:tabs>
          <w:tab w:val="num" w:pos="1242"/>
        </w:tabs>
        <w:ind w:left="1242" w:hanging="720"/>
      </w:pPr>
      <w:rPr>
        <w:rFonts w:hint="default"/>
        <w:b w:val="0"/>
        <w:i w:val="0"/>
        <w:color w:val="auto"/>
      </w:rPr>
    </w:lvl>
    <w:lvl w:ilvl="1" w:tplc="08090019" w:tentative="1">
      <w:start w:val="1"/>
      <w:numFmt w:val="lowerLetter"/>
      <w:lvlText w:val="%2."/>
      <w:lvlJc w:val="left"/>
      <w:pPr>
        <w:ind w:left="1962" w:hanging="360"/>
      </w:pPr>
    </w:lvl>
    <w:lvl w:ilvl="2" w:tplc="0809001B" w:tentative="1">
      <w:start w:val="1"/>
      <w:numFmt w:val="lowerRoman"/>
      <w:lvlText w:val="%3."/>
      <w:lvlJc w:val="right"/>
      <w:pPr>
        <w:ind w:left="2682" w:hanging="180"/>
      </w:pPr>
    </w:lvl>
    <w:lvl w:ilvl="3" w:tplc="0809000F" w:tentative="1">
      <w:start w:val="1"/>
      <w:numFmt w:val="decimal"/>
      <w:lvlText w:val="%4."/>
      <w:lvlJc w:val="left"/>
      <w:pPr>
        <w:ind w:left="3402" w:hanging="360"/>
      </w:pPr>
    </w:lvl>
    <w:lvl w:ilvl="4" w:tplc="08090019" w:tentative="1">
      <w:start w:val="1"/>
      <w:numFmt w:val="lowerLetter"/>
      <w:lvlText w:val="%5."/>
      <w:lvlJc w:val="left"/>
      <w:pPr>
        <w:ind w:left="4122" w:hanging="360"/>
      </w:pPr>
    </w:lvl>
    <w:lvl w:ilvl="5" w:tplc="0809001B" w:tentative="1">
      <w:start w:val="1"/>
      <w:numFmt w:val="lowerRoman"/>
      <w:lvlText w:val="%6."/>
      <w:lvlJc w:val="right"/>
      <w:pPr>
        <w:ind w:left="4842" w:hanging="180"/>
      </w:pPr>
    </w:lvl>
    <w:lvl w:ilvl="6" w:tplc="0809000F" w:tentative="1">
      <w:start w:val="1"/>
      <w:numFmt w:val="decimal"/>
      <w:lvlText w:val="%7."/>
      <w:lvlJc w:val="left"/>
      <w:pPr>
        <w:ind w:left="5562" w:hanging="360"/>
      </w:pPr>
    </w:lvl>
    <w:lvl w:ilvl="7" w:tplc="08090019" w:tentative="1">
      <w:start w:val="1"/>
      <w:numFmt w:val="lowerLetter"/>
      <w:lvlText w:val="%8."/>
      <w:lvlJc w:val="left"/>
      <w:pPr>
        <w:ind w:left="6282" w:hanging="360"/>
      </w:pPr>
    </w:lvl>
    <w:lvl w:ilvl="8" w:tplc="0809001B" w:tentative="1">
      <w:start w:val="1"/>
      <w:numFmt w:val="lowerRoman"/>
      <w:lvlText w:val="%9."/>
      <w:lvlJc w:val="right"/>
      <w:pPr>
        <w:ind w:left="7002" w:hanging="180"/>
      </w:pPr>
    </w:lvl>
  </w:abstractNum>
  <w:abstractNum w:abstractNumId="52" w15:restartNumberingAfterBreak="0">
    <w:nsid w:val="62603DC2"/>
    <w:multiLevelType w:val="hybridMultilevel"/>
    <w:tmpl w:val="D312E70C"/>
    <w:lvl w:ilvl="0" w:tplc="7B1699E8">
      <w:start w:val="1"/>
      <w:numFmt w:val="decimal"/>
      <w:pStyle w:val="Heading3"/>
      <w:lvlText w:val="%1."/>
      <w:lvlJc w:val="left"/>
      <w:pPr>
        <w:ind w:left="720" w:hanging="360"/>
      </w:pPr>
      <w:rPr>
        <w:b/>
        <w:color w:val="0D0D0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45A2915"/>
    <w:multiLevelType w:val="hybridMultilevel"/>
    <w:tmpl w:val="9EC2F4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7032431"/>
    <w:multiLevelType w:val="hybridMultilevel"/>
    <w:tmpl w:val="63F05C2E"/>
    <w:lvl w:ilvl="0" w:tplc="AE5C9A9A">
      <w:start w:val="1"/>
      <w:numFmt w:val="bullet"/>
      <w:lvlText w:val=""/>
      <w:lvlJc w:val="left"/>
      <w:pPr>
        <w:ind w:left="720" w:hanging="360"/>
      </w:pPr>
      <w:rPr>
        <w:rFonts w:ascii="Wingdings" w:hAnsi="Wingding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9953976"/>
    <w:multiLevelType w:val="hybridMultilevel"/>
    <w:tmpl w:val="2A904C44"/>
    <w:lvl w:ilvl="0" w:tplc="08090005">
      <w:start w:val="1"/>
      <w:numFmt w:val="bullet"/>
      <w:lvlText w:val=""/>
      <w:lvlJc w:val="left"/>
      <w:pPr>
        <w:ind w:left="720" w:hanging="360"/>
      </w:pPr>
      <w:rPr>
        <w:rFonts w:ascii="Wingdings" w:hAnsi="Wingding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C083D5E"/>
    <w:multiLevelType w:val="hybridMultilevel"/>
    <w:tmpl w:val="17CC3454"/>
    <w:lvl w:ilvl="0" w:tplc="1D0009E6">
      <w:start w:val="1"/>
      <w:numFmt w:val="lowerLetter"/>
      <w:lvlText w:val="(%1)"/>
      <w:lvlJc w:val="left"/>
      <w:pPr>
        <w:ind w:left="1440" w:hanging="360"/>
      </w:pPr>
      <w:rPr>
        <w:rFonts w:hint="default"/>
        <w:b w:val="0"/>
        <w:i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73CC2234"/>
    <w:multiLevelType w:val="multilevel"/>
    <w:tmpl w:val="9B0226D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6F02D3B"/>
    <w:multiLevelType w:val="multilevel"/>
    <w:tmpl w:val="0268BF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FF36813"/>
    <w:multiLevelType w:val="hybridMultilevel"/>
    <w:tmpl w:val="E12AAFB8"/>
    <w:lvl w:ilvl="0" w:tplc="49FA6EDA">
      <w:start w:val="1"/>
      <w:numFmt w:val="lowerLetter"/>
      <w:lvlText w:val="(%1)"/>
      <w:lvlJc w:val="left"/>
      <w:pPr>
        <w:tabs>
          <w:tab w:val="num" w:pos="491"/>
        </w:tabs>
        <w:ind w:left="491" w:hanging="36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num w:numId="1">
    <w:abstractNumId w:val="32"/>
  </w:num>
  <w:num w:numId="2">
    <w:abstractNumId w:val="52"/>
  </w:num>
  <w:num w:numId="3">
    <w:abstractNumId w:val="4"/>
  </w:num>
  <w:num w:numId="4">
    <w:abstractNumId w:val="18"/>
  </w:num>
  <w:num w:numId="5">
    <w:abstractNumId w:val="12"/>
  </w:num>
  <w:num w:numId="6">
    <w:abstractNumId w:val="28"/>
  </w:num>
  <w:num w:numId="7">
    <w:abstractNumId w:val="21"/>
  </w:num>
  <w:num w:numId="8">
    <w:abstractNumId w:val="25"/>
  </w:num>
  <w:num w:numId="9">
    <w:abstractNumId w:val="19"/>
  </w:num>
  <w:num w:numId="10">
    <w:abstractNumId w:val="27"/>
  </w:num>
  <w:num w:numId="11">
    <w:abstractNumId w:val="41"/>
  </w:num>
  <w:num w:numId="12">
    <w:abstractNumId w:val="56"/>
  </w:num>
  <w:num w:numId="13">
    <w:abstractNumId w:val="51"/>
  </w:num>
  <w:num w:numId="14">
    <w:abstractNumId w:val="49"/>
  </w:num>
  <w:num w:numId="15">
    <w:abstractNumId w:val="17"/>
  </w:num>
  <w:num w:numId="16">
    <w:abstractNumId w:val="11"/>
  </w:num>
  <w:num w:numId="17">
    <w:abstractNumId w:val="10"/>
  </w:num>
  <w:num w:numId="18">
    <w:abstractNumId w:val="29"/>
  </w:num>
  <w:num w:numId="19">
    <w:abstractNumId w:val="5"/>
  </w:num>
  <w:num w:numId="20">
    <w:abstractNumId w:val="26"/>
  </w:num>
  <w:num w:numId="21">
    <w:abstractNumId w:val="37"/>
  </w:num>
  <w:num w:numId="22">
    <w:abstractNumId w:val="48"/>
  </w:num>
  <w:num w:numId="23">
    <w:abstractNumId w:val="22"/>
  </w:num>
  <w:num w:numId="24">
    <w:abstractNumId w:val="34"/>
  </w:num>
  <w:num w:numId="25">
    <w:abstractNumId w:val="30"/>
  </w:num>
  <w:num w:numId="26">
    <w:abstractNumId w:val="6"/>
  </w:num>
  <w:num w:numId="27">
    <w:abstractNumId w:val="14"/>
  </w:num>
  <w:num w:numId="28">
    <w:abstractNumId w:val="23"/>
  </w:num>
  <w:num w:numId="29">
    <w:abstractNumId w:val="1"/>
  </w:num>
  <w:num w:numId="30">
    <w:abstractNumId w:val="0"/>
  </w:num>
  <w:num w:numId="31">
    <w:abstractNumId w:val="59"/>
  </w:num>
  <w:num w:numId="32">
    <w:abstractNumId w:val="3"/>
  </w:num>
  <w:num w:numId="33">
    <w:abstractNumId w:val="45"/>
  </w:num>
  <w:num w:numId="34">
    <w:abstractNumId w:val="43"/>
  </w:num>
  <w:num w:numId="35">
    <w:abstractNumId w:val="16"/>
  </w:num>
  <w:num w:numId="36">
    <w:abstractNumId w:val="7"/>
  </w:num>
  <w:num w:numId="37">
    <w:abstractNumId w:val="13"/>
  </w:num>
  <w:num w:numId="38">
    <w:abstractNumId w:val="9"/>
  </w:num>
  <w:num w:numId="39">
    <w:abstractNumId w:val="31"/>
  </w:num>
  <w:num w:numId="40">
    <w:abstractNumId w:val="53"/>
  </w:num>
  <w:num w:numId="41">
    <w:abstractNumId w:val="2"/>
  </w:num>
  <w:num w:numId="42">
    <w:abstractNumId w:val="54"/>
  </w:num>
  <w:num w:numId="43">
    <w:abstractNumId w:val="55"/>
  </w:num>
  <w:num w:numId="44">
    <w:abstractNumId w:val="8"/>
  </w:num>
  <w:num w:numId="45">
    <w:abstractNumId w:val="47"/>
  </w:num>
  <w:num w:numId="46">
    <w:abstractNumId w:val="40"/>
  </w:num>
  <w:num w:numId="47">
    <w:abstractNumId w:val="44"/>
  </w:num>
  <w:num w:numId="48">
    <w:abstractNumId w:val="58"/>
  </w:num>
  <w:num w:numId="49">
    <w:abstractNumId w:val="33"/>
  </w:num>
  <w:num w:numId="50">
    <w:abstractNumId w:val="57"/>
  </w:num>
  <w:num w:numId="51">
    <w:abstractNumId w:val="35"/>
  </w:num>
  <w:num w:numId="52">
    <w:abstractNumId w:val="15"/>
  </w:num>
  <w:num w:numId="53">
    <w:abstractNumId w:val="36"/>
  </w:num>
  <w:num w:numId="54">
    <w:abstractNumId w:val="39"/>
  </w:num>
  <w:num w:numId="55">
    <w:abstractNumId w:val="50"/>
  </w:num>
  <w:num w:numId="56">
    <w:abstractNumId w:val="24"/>
  </w:num>
  <w:num w:numId="57">
    <w:abstractNumId w:val="38"/>
  </w:num>
  <w:num w:numId="58">
    <w:abstractNumId w:val="20"/>
  </w:num>
  <w:num w:numId="59">
    <w:abstractNumId w:val="46"/>
  </w:num>
  <w:num w:numId="60">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3A9"/>
    <w:rsid w:val="00045368"/>
    <w:rsid w:val="000D2C03"/>
    <w:rsid w:val="001467F3"/>
    <w:rsid w:val="001A3EE5"/>
    <w:rsid w:val="00213035"/>
    <w:rsid w:val="0029458C"/>
    <w:rsid w:val="002B5C56"/>
    <w:rsid w:val="00424E62"/>
    <w:rsid w:val="004C334D"/>
    <w:rsid w:val="00553401"/>
    <w:rsid w:val="00573712"/>
    <w:rsid w:val="00673CEE"/>
    <w:rsid w:val="007063A9"/>
    <w:rsid w:val="00717121"/>
    <w:rsid w:val="007B1240"/>
    <w:rsid w:val="008F6DB8"/>
    <w:rsid w:val="00A971DA"/>
    <w:rsid w:val="00C832E7"/>
    <w:rsid w:val="00CB2E03"/>
    <w:rsid w:val="00D6080B"/>
    <w:rsid w:val="00D7556E"/>
    <w:rsid w:val="00E430E2"/>
    <w:rsid w:val="00F8474F"/>
    <w:rsid w:val="00FC5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5FA872"/>
  <w15:chartTrackingRefBased/>
  <w15:docId w15:val="{2F27BCD5-286A-4833-B1CE-7496722B6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ocument Header1,ClauseGroup_Title"/>
    <w:basedOn w:val="Normal"/>
    <w:next w:val="Normal"/>
    <w:link w:val="Heading1Char"/>
    <w:autoRedefine/>
    <w:qFormat/>
    <w:rsid w:val="00A971DA"/>
    <w:pPr>
      <w:keepNext/>
      <w:spacing w:before="120" w:after="240"/>
      <w:outlineLvl w:val="0"/>
    </w:pPr>
    <w:rPr>
      <w:rFonts w:ascii="Franklin Gothic Book" w:eastAsia="Times New Roman" w:hAnsi="Franklin Gothic Book" w:cs="Times New Roman"/>
      <w:sz w:val="16"/>
      <w:szCs w:val="20"/>
      <w:lang w:val="en-US"/>
    </w:rPr>
  </w:style>
  <w:style w:type="paragraph" w:styleId="Heading2">
    <w:name w:val="heading 2"/>
    <w:aliases w:val="Title Header2,Clause_No&amp;Name,Section-Title"/>
    <w:basedOn w:val="Normal"/>
    <w:next w:val="Normal"/>
    <w:link w:val="Heading2Char"/>
    <w:qFormat/>
    <w:rsid w:val="00A971DA"/>
    <w:pPr>
      <w:tabs>
        <w:tab w:val="left" w:pos="619"/>
      </w:tabs>
      <w:spacing w:before="120" w:after="200"/>
      <w:jc w:val="center"/>
      <w:outlineLvl w:val="1"/>
    </w:pPr>
    <w:rPr>
      <w:rFonts w:ascii="Times New Roman Bold" w:eastAsia="Times New Roman" w:hAnsi="Times New Roman Bold" w:cs="Times New Roman"/>
      <w:b/>
      <w:sz w:val="36"/>
      <w:szCs w:val="20"/>
      <w:lang w:val="en-US"/>
    </w:rPr>
  </w:style>
  <w:style w:type="paragraph" w:styleId="Heading3">
    <w:name w:val="heading 3"/>
    <w:aliases w:val="Section Header3,ClauseSub_No&amp;Name,Sub-Clause Paragraph"/>
    <w:basedOn w:val="Normal"/>
    <w:next w:val="Normal"/>
    <w:link w:val="Heading3Char"/>
    <w:qFormat/>
    <w:rsid w:val="00A971DA"/>
    <w:pPr>
      <w:numPr>
        <w:numId w:val="2"/>
      </w:numPr>
      <w:spacing w:before="120" w:after="200"/>
      <w:jc w:val="both"/>
      <w:outlineLvl w:val="2"/>
    </w:pPr>
    <w:rPr>
      <w:rFonts w:ascii="Franklin Gothic Book" w:eastAsia="Times New Roman" w:hAnsi="Franklin Gothic Book" w:cs="Times New Roman"/>
      <w:b/>
      <w:color w:val="000000"/>
      <w:sz w:val="20"/>
      <w:szCs w:val="20"/>
      <w:lang w:val="en-US"/>
    </w:rPr>
  </w:style>
  <w:style w:type="paragraph" w:styleId="Heading4">
    <w:name w:val="heading 4"/>
    <w:aliases w:val=" Sub-Clause Sub-paragraph,ClauseSubSub_No&amp;Name,Sub-Clause Sub-paragraph"/>
    <w:basedOn w:val="Normal"/>
    <w:next w:val="Normal"/>
    <w:link w:val="Heading4Char"/>
    <w:qFormat/>
    <w:rsid w:val="00A971DA"/>
    <w:pPr>
      <w:numPr>
        <w:ilvl w:val="3"/>
        <w:numId w:val="1"/>
      </w:numPr>
      <w:spacing w:before="120" w:after="200"/>
      <w:jc w:val="both"/>
      <w:outlineLvl w:val="3"/>
    </w:pPr>
    <w:rPr>
      <w:rFonts w:ascii="Franklin Gothic Book" w:eastAsia="Times New Roman" w:hAnsi="Franklin Gothic Book" w:cs="Times New Roman"/>
      <w:sz w:val="20"/>
      <w:szCs w:val="20"/>
      <w:lang w:val="en-US"/>
    </w:rPr>
  </w:style>
  <w:style w:type="paragraph" w:styleId="Heading5">
    <w:name w:val="heading 5"/>
    <w:basedOn w:val="Normal"/>
    <w:next w:val="Normal"/>
    <w:link w:val="Heading5Char"/>
    <w:autoRedefine/>
    <w:qFormat/>
    <w:rsid w:val="00A971DA"/>
    <w:pPr>
      <w:spacing w:before="120" w:after="120"/>
      <w:ind w:left="459" w:hanging="459"/>
      <w:jc w:val="both"/>
      <w:outlineLvl w:val="4"/>
    </w:pPr>
    <w:rPr>
      <w:rFonts w:ascii="Franklin Gothic Book" w:eastAsia="Times New Roman" w:hAnsi="Franklin Gothic Book" w:cs="Times New Roman"/>
      <w:sz w:val="20"/>
      <w:szCs w:val="20"/>
      <w:lang w:val="en-US"/>
    </w:rPr>
  </w:style>
  <w:style w:type="paragraph" w:styleId="Heading6">
    <w:name w:val="heading 6"/>
    <w:basedOn w:val="Normal"/>
    <w:next w:val="Normal"/>
    <w:link w:val="Heading6Char"/>
    <w:qFormat/>
    <w:rsid w:val="00A971DA"/>
    <w:pPr>
      <w:numPr>
        <w:ilvl w:val="5"/>
        <w:numId w:val="1"/>
      </w:numPr>
      <w:spacing w:before="120" w:after="60"/>
      <w:jc w:val="both"/>
      <w:outlineLvl w:val="5"/>
    </w:pPr>
    <w:rPr>
      <w:rFonts w:ascii="Franklin Gothic Book" w:eastAsia="Times New Roman" w:hAnsi="Franklin Gothic Book" w:cs="Times New Roman"/>
      <w:i/>
      <w:szCs w:val="20"/>
    </w:rPr>
  </w:style>
  <w:style w:type="paragraph" w:styleId="Heading7">
    <w:name w:val="heading 7"/>
    <w:basedOn w:val="Normal"/>
    <w:next w:val="Normal"/>
    <w:link w:val="Heading7Char"/>
    <w:qFormat/>
    <w:rsid w:val="00A971DA"/>
    <w:pPr>
      <w:numPr>
        <w:ilvl w:val="6"/>
        <w:numId w:val="1"/>
      </w:numPr>
      <w:spacing w:before="120" w:after="60"/>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A971DA"/>
    <w:pPr>
      <w:numPr>
        <w:ilvl w:val="7"/>
        <w:numId w:val="1"/>
      </w:numPr>
      <w:spacing w:before="120" w:after="60"/>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A971DA"/>
    <w:pPr>
      <w:numPr>
        <w:ilvl w:val="8"/>
        <w:numId w:val="1"/>
      </w:numPr>
      <w:spacing w:before="120" w:after="60"/>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A971DA"/>
    <w:rPr>
      <w:rFonts w:ascii="Franklin Gothic Book" w:eastAsia="Times New Roman" w:hAnsi="Franklin Gothic Book" w:cs="Times New Roman"/>
      <w:sz w:val="16"/>
      <w:szCs w:val="20"/>
      <w:lang w:val="en-US"/>
    </w:rPr>
  </w:style>
  <w:style w:type="character" w:customStyle="1" w:styleId="Heading2Char">
    <w:name w:val="Heading 2 Char"/>
    <w:aliases w:val="Title Header2 Char,Clause_No&amp;Name Char,Section-Title Char"/>
    <w:basedOn w:val="DefaultParagraphFont"/>
    <w:link w:val="Heading2"/>
    <w:rsid w:val="00A971DA"/>
    <w:rPr>
      <w:rFonts w:ascii="Times New Roman Bold" w:eastAsia="Times New Roman" w:hAnsi="Times New Roman Bold" w:cs="Times New Roman"/>
      <w:b/>
      <w:sz w:val="36"/>
      <w:szCs w:val="20"/>
      <w:lang w:val="en-US"/>
    </w:rPr>
  </w:style>
  <w:style w:type="character" w:customStyle="1" w:styleId="Heading3Char">
    <w:name w:val="Heading 3 Char"/>
    <w:aliases w:val="Section Header3 Char,ClauseSub_No&amp;Name Char,Sub-Clause Paragraph Char"/>
    <w:basedOn w:val="DefaultParagraphFont"/>
    <w:link w:val="Heading3"/>
    <w:rsid w:val="00A971DA"/>
    <w:rPr>
      <w:rFonts w:ascii="Franklin Gothic Book" w:eastAsia="Times New Roman" w:hAnsi="Franklin Gothic Book" w:cs="Times New Roman"/>
      <w:b/>
      <w:color w:val="000000"/>
      <w:sz w:val="20"/>
      <w:szCs w:val="20"/>
      <w:lang w:val="en-US"/>
    </w:rPr>
  </w:style>
  <w:style w:type="character" w:customStyle="1" w:styleId="Heading4Char">
    <w:name w:val="Heading 4 Char"/>
    <w:aliases w:val=" Sub-Clause Sub-paragraph Char,ClauseSubSub_No&amp;Name Char,Sub-Clause Sub-paragraph Char"/>
    <w:basedOn w:val="DefaultParagraphFont"/>
    <w:link w:val="Heading4"/>
    <w:rsid w:val="00A971DA"/>
    <w:rPr>
      <w:rFonts w:ascii="Franklin Gothic Book" w:eastAsia="Times New Roman" w:hAnsi="Franklin Gothic Book" w:cs="Times New Roman"/>
      <w:sz w:val="20"/>
      <w:szCs w:val="20"/>
      <w:lang w:val="en-US"/>
    </w:rPr>
  </w:style>
  <w:style w:type="character" w:customStyle="1" w:styleId="Heading5Char">
    <w:name w:val="Heading 5 Char"/>
    <w:basedOn w:val="DefaultParagraphFont"/>
    <w:link w:val="Heading5"/>
    <w:rsid w:val="00A971DA"/>
    <w:rPr>
      <w:rFonts w:ascii="Franklin Gothic Book" w:eastAsia="Times New Roman" w:hAnsi="Franklin Gothic Book" w:cs="Times New Roman"/>
      <w:sz w:val="20"/>
      <w:szCs w:val="20"/>
      <w:lang w:val="en-US"/>
    </w:rPr>
  </w:style>
  <w:style w:type="character" w:customStyle="1" w:styleId="Heading6Char">
    <w:name w:val="Heading 6 Char"/>
    <w:basedOn w:val="DefaultParagraphFont"/>
    <w:link w:val="Heading6"/>
    <w:rsid w:val="00A971DA"/>
    <w:rPr>
      <w:rFonts w:ascii="Franklin Gothic Book" w:eastAsia="Times New Roman" w:hAnsi="Franklin Gothic Book" w:cs="Times New Roman"/>
      <w:i/>
      <w:szCs w:val="20"/>
    </w:rPr>
  </w:style>
  <w:style w:type="character" w:customStyle="1" w:styleId="Heading7Char">
    <w:name w:val="Heading 7 Char"/>
    <w:basedOn w:val="DefaultParagraphFont"/>
    <w:link w:val="Heading7"/>
    <w:rsid w:val="00A971DA"/>
    <w:rPr>
      <w:rFonts w:ascii="Arial" w:eastAsia="Times New Roman" w:hAnsi="Arial" w:cs="Times New Roman"/>
      <w:sz w:val="20"/>
      <w:szCs w:val="20"/>
    </w:rPr>
  </w:style>
  <w:style w:type="character" w:customStyle="1" w:styleId="Heading8Char">
    <w:name w:val="Heading 8 Char"/>
    <w:basedOn w:val="DefaultParagraphFont"/>
    <w:link w:val="Heading8"/>
    <w:rsid w:val="00A971DA"/>
    <w:rPr>
      <w:rFonts w:ascii="Arial" w:eastAsia="Times New Roman" w:hAnsi="Arial" w:cs="Times New Roman"/>
      <w:i/>
      <w:sz w:val="20"/>
      <w:szCs w:val="20"/>
    </w:rPr>
  </w:style>
  <w:style w:type="character" w:customStyle="1" w:styleId="Heading9Char">
    <w:name w:val="Heading 9 Char"/>
    <w:basedOn w:val="DefaultParagraphFont"/>
    <w:link w:val="Heading9"/>
    <w:rsid w:val="00A971DA"/>
    <w:rPr>
      <w:rFonts w:ascii="Arial" w:eastAsia="Times New Roman" w:hAnsi="Arial" w:cs="Times New Roman"/>
      <w:b/>
      <w:i/>
      <w:sz w:val="18"/>
      <w:szCs w:val="20"/>
    </w:rPr>
  </w:style>
  <w:style w:type="paragraph" w:styleId="Footer">
    <w:name w:val="footer"/>
    <w:basedOn w:val="Normal"/>
    <w:link w:val="FooterChar"/>
    <w:uiPriority w:val="99"/>
    <w:rsid w:val="00A971DA"/>
    <w:pPr>
      <w:tabs>
        <w:tab w:val="right" w:leader="underscore" w:pos="9504"/>
      </w:tabs>
      <w:spacing w:before="120" w:after="240"/>
    </w:pPr>
    <w:rPr>
      <w:rFonts w:ascii="Franklin Gothic Book" w:eastAsia="Times New Roman" w:hAnsi="Franklin Gothic Book" w:cs="Times New Roman"/>
      <w:sz w:val="20"/>
      <w:szCs w:val="20"/>
    </w:rPr>
  </w:style>
  <w:style w:type="character" w:customStyle="1" w:styleId="FooterChar">
    <w:name w:val="Footer Char"/>
    <w:basedOn w:val="DefaultParagraphFont"/>
    <w:link w:val="Footer"/>
    <w:uiPriority w:val="99"/>
    <w:rsid w:val="00A971DA"/>
    <w:rPr>
      <w:rFonts w:ascii="Franklin Gothic Book" w:eastAsia="Times New Roman" w:hAnsi="Franklin Gothic Book" w:cs="Times New Roman"/>
      <w:sz w:val="20"/>
      <w:szCs w:val="20"/>
    </w:rPr>
  </w:style>
  <w:style w:type="paragraph" w:styleId="Header">
    <w:name w:val="header"/>
    <w:basedOn w:val="Normal"/>
    <w:link w:val="HeaderChar"/>
    <w:uiPriority w:val="99"/>
    <w:rsid w:val="00A971DA"/>
    <w:pPr>
      <w:pBdr>
        <w:bottom w:val="single" w:sz="4" w:space="1" w:color="000000"/>
      </w:pBdr>
      <w:tabs>
        <w:tab w:val="right" w:pos="9000"/>
      </w:tabs>
      <w:spacing w:before="120" w:after="240"/>
      <w:jc w:val="both"/>
    </w:pPr>
    <w:rPr>
      <w:rFonts w:ascii="Franklin Gothic Book" w:eastAsia="Times New Roman" w:hAnsi="Franklin Gothic Book" w:cs="Times New Roman"/>
      <w:sz w:val="20"/>
      <w:szCs w:val="20"/>
    </w:rPr>
  </w:style>
  <w:style w:type="character" w:customStyle="1" w:styleId="HeaderChar">
    <w:name w:val="Header Char"/>
    <w:basedOn w:val="DefaultParagraphFont"/>
    <w:link w:val="Header"/>
    <w:uiPriority w:val="99"/>
    <w:rsid w:val="00A971DA"/>
    <w:rPr>
      <w:rFonts w:ascii="Franklin Gothic Book" w:eastAsia="Times New Roman" w:hAnsi="Franklin Gothic Book" w:cs="Times New Roman"/>
      <w:sz w:val="20"/>
      <w:szCs w:val="20"/>
    </w:rPr>
  </w:style>
  <w:style w:type="paragraph" w:styleId="TOC1">
    <w:name w:val="toc 1"/>
    <w:aliases w:val="EBRD TOC 1"/>
    <w:basedOn w:val="Normal"/>
    <w:next w:val="Normal"/>
    <w:link w:val="TOC1Char"/>
    <w:uiPriority w:val="39"/>
    <w:rsid w:val="00A971DA"/>
    <w:pPr>
      <w:widowControl w:val="0"/>
      <w:tabs>
        <w:tab w:val="left" w:pos="660"/>
        <w:tab w:val="right" w:leader="dot" w:pos="9072"/>
      </w:tabs>
      <w:spacing w:before="120" w:after="120"/>
      <w:jc w:val="both"/>
      <w:outlineLvl w:val="0"/>
    </w:pPr>
    <w:rPr>
      <w:rFonts w:ascii="Franklin Gothic Book" w:eastAsia="Times New Roman" w:hAnsi="Franklin Gothic Book" w:cs="Times New Roman"/>
      <w:color w:val="000000"/>
      <w:sz w:val="20"/>
      <w:szCs w:val="24"/>
      <w:lang w:val="en-US"/>
    </w:rPr>
  </w:style>
  <w:style w:type="character" w:customStyle="1" w:styleId="TOC1Char">
    <w:name w:val="TOC 1 Char"/>
    <w:aliases w:val="EBRD TOC 1 Char"/>
    <w:link w:val="TOC1"/>
    <w:uiPriority w:val="39"/>
    <w:rsid w:val="00A971DA"/>
    <w:rPr>
      <w:rFonts w:ascii="Franklin Gothic Book" w:eastAsia="Times New Roman" w:hAnsi="Franklin Gothic Book" w:cs="Times New Roman"/>
      <w:color w:val="000000"/>
      <w:sz w:val="20"/>
      <w:szCs w:val="24"/>
      <w:lang w:val="en-US"/>
    </w:rPr>
  </w:style>
  <w:style w:type="paragraph" w:styleId="FootnoteText">
    <w:name w:val="footnote text"/>
    <w:aliases w:val="Car,Footnote Text Char1,fn Char1,ADB Char1,single space Char,footnote text Char Char,Footnote Text Char Char,fn Char Char,ADB Char Char,single space Char Char Char,Fußnotentextf Char,single space Char  Char"/>
    <w:basedOn w:val="Normal"/>
    <w:link w:val="FootnoteTextChar"/>
    <w:uiPriority w:val="99"/>
    <w:semiHidden/>
    <w:rsid w:val="00A971DA"/>
    <w:pPr>
      <w:spacing w:before="120" w:after="240"/>
      <w:jc w:val="both"/>
    </w:pPr>
    <w:rPr>
      <w:rFonts w:ascii="Franklin Gothic Book" w:eastAsia="Times New Roman" w:hAnsi="Franklin Gothic Book" w:cs="Times New Roman"/>
      <w:sz w:val="20"/>
      <w:szCs w:val="20"/>
    </w:rPr>
  </w:style>
  <w:style w:type="character" w:customStyle="1" w:styleId="FootnoteTextChar">
    <w:name w:val="Footnote Text Char"/>
    <w:aliases w:val="Car Char,Footnote Text Char1 Char,fn Char1 Char,ADB Char1 Char,single space Char Char,footnote text Char Char Char,Footnote Text Char Char Char,fn Char Char Char,ADB Char Char Char,single space Char Char Char Char"/>
    <w:basedOn w:val="DefaultParagraphFont"/>
    <w:link w:val="FootnoteText"/>
    <w:uiPriority w:val="99"/>
    <w:semiHidden/>
    <w:rsid w:val="00A971DA"/>
    <w:rPr>
      <w:rFonts w:ascii="Franklin Gothic Book" w:eastAsia="Times New Roman" w:hAnsi="Franklin Gothic Book" w:cs="Times New Roman"/>
      <w:sz w:val="20"/>
      <w:szCs w:val="20"/>
    </w:rPr>
  </w:style>
  <w:style w:type="character" w:styleId="FootnoteReference">
    <w:name w:val="footnote reference"/>
    <w:uiPriority w:val="99"/>
    <w:semiHidden/>
    <w:rsid w:val="00A971DA"/>
    <w:rPr>
      <w:vertAlign w:val="superscript"/>
    </w:rPr>
  </w:style>
  <w:style w:type="character" w:styleId="PageNumber">
    <w:name w:val="page number"/>
    <w:basedOn w:val="DefaultParagraphFont"/>
    <w:rsid w:val="00A971DA"/>
  </w:style>
  <w:style w:type="paragraph" w:styleId="BodyText">
    <w:name w:val="Body Text"/>
    <w:basedOn w:val="Normal"/>
    <w:link w:val="BodyTextChar"/>
    <w:rsid w:val="00A971DA"/>
    <w:pPr>
      <w:spacing w:before="120" w:after="240"/>
      <w:jc w:val="both"/>
    </w:pPr>
    <w:rPr>
      <w:rFonts w:ascii="Franklin Gothic Book" w:eastAsia="Times New Roman" w:hAnsi="Franklin Gothic Book" w:cs="Times New Roman"/>
      <w:sz w:val="20"/>
      <w:szCs w:val="20"/>
    </w:rPr>
  </w:style>
  <w:style w:type="character" w:customStyle="1" w:styleId="BodyTextChar">
    <w:name w:val="Body Text Char"/>
    <w:basedOn w:val="DefaultParagraphFont"/>
    <w:link w:val="BodyText"/>
    <w:rsid w:val="00A971DA"/>
    <w:rPr>
      <w:rFonts w:ascii="Franklin Gothic Book" w:eastAsia="Times New Roman" w:hAnsi="Franklin Gothic Book" w:cs="Times New Roman"/>
      <w:sz w:val="20"/>
      <w:szCs w:val="20"/>
    </w:rPr>
  </w:style>
  <w:style w:type="character" w:styleId="Hyperlink">
    <w:name w:val="Hyperlink"/>
    <w:uiPriority w:val="99"/>
    <w:rsid w:val="00A971DA"/>
    <w:rPr>
      <w:color w:val="0000FF"/>
      <w:u w:val="single"/>
    </w:rPr>
  </w:style>
  <w:style w:type="character" w:styleId="FollowedHyperlink">
    <w:name w:val="FollowedHyperlink"/>
    <w:rsid w:val="00A971DA"/>
    <w:rPr>
      <w:color w:val="800080"/>
      <w:u w:val="single"/>
    </w:rPr>
  </w:style>
  <w:style w:type="character" w:customStyle="1" w:styleId="EBRDSectionIVChar">
    <w:name w:val="EBRD Section IV Char"/>
    <w:link w:val="EBRDSectionIV"/>
    <w:locked/>
    <w:rsid w:val="00A971DA"/>
    <w:rPr>
      <w:rFonts w:ascii="Franklin Gothic Book" w:hAnsi="Franklin Gothic Book"/>
      <w:b/>
      <w:color w:val="2F5496"/>
      <w:sz w:val="36"/>
      <w:lang w:val="en-US" w:eastAsia="en-GB"/>
    </w:rPr>
  </w:style>
  <w:style w:type="paragraph" w:customStyle="1" w:styleId="EBRDSectionIV">
    <w:name w:val="EBRD Section IV"/>
    <w:basedOn w:val="TOC1"/>
    <w:link w:val="EBRDSectionIVChar"/>
    <w:qFormat/>
    <w:rsid w:val="00A971DA"/>
    <w:pPr>
      <w:widowControl/>
      <w:tabs>
        <w:tab w:val="clear" w:pos="660"/>
        <w:tab w:val="clear" w:pos="9072"/>
      </w:tabs>
      <w:spacing w:after="240"/>
      <w:jc w:val="center"/>
    </w:pPr>
    <w:rPr>
      <w:rFonts w:eastAsiaTheme="minorHAnsi" w:cstheme="minorBidi"/>
      <w:b/>
      <w:color w:val="2F5496"/>
      <w:sz w:val="36"/>
      <w:szCs w:val="22"/>
      <w:lang w:eastAsia="en-GB"/>
    </w:rPr>
  </w:style>
  <w:style w:type="paragraph" w:customStyle="1" w:styleId="Default">
    <w:name w:val="Default"/>
    <w:rsid w:val="00A971DA"/>
    <w:pPr>
      <w:autoSpaceDE w:val="0"/>
      <w:autoSpaceDN w:val="0"/>
      <w:adjustRightInd w:val="0"/>
    </w:pPr>
    <w:rPr>
      <w:rFonts w:ascii="Times New Roman" w:eastAsia="Times New Roman" w:hAnsi="Times New Roman" w:cs="Times New Roman"/>
      <w:color w:val="000000"/>
      <w:sz w:val="24"/>
      <w:szCs w:val="24"/>
      <w:lang w:eastAsia="en-GB"/>
    </w:rPr>
  </w:style>
  <w:style w:type="numbering" w:customStyle="1" w:styleId="Style1">
    <w:name w:val="Style1"/>
    <w:rsid w:val="00A971DA"/>
    <w:pPr>
      <w:numPr>
        <w:numId w:val="17"/>
      </w:numPr>
    </w:pPr>
  </w:style>
  <w:style w:type="paragraph" w:styleId="TOC2">
    <w:name w:val="toc 2"/>
    <w:basedOn w:val="Normal"/>
    <w:next w:val="Normal"/>
    <w:autoRedefine/>
    <w:uiPriority w:val="39"/>
    <w:rsid w:val="00A971DA"/>
    <w:pPr>
      <w:tabs>
        <w:tab w:val="right" w:leader="dot" w:pos="9072"/>
      </w:tabs>
      <w:spacing w:before="240" w:after="240"/>
      <w:outlineLvl w:val="1"/>
    </w:pPr>
    <w:rPr>
      <w:rFonts w:ascii="Franklin Gothic Book" w:eastAsia="Times New Roman" w:hAnsi="Franklin Gothic Book" w:cs="Times New Roman"/>
      <w:color w:val="000000"/>
      <w:sz w:val="20"/>
      <w:szCs w:val="28"/>
    </w:rPr>
  </w:style>
  <w:style w:type="paragraph" w:styleId="TOC3">
    <w:name w:val="toc 3"/>
    <w:basedOn w:val="Normal"/>
    <w:next w:val="Normal"/>
    <w:autoRedefine/>
    <w:uiPriority w:val="39"/>
    <w:rsid w:val="00A971DA"/>
    <w:pPr>
      <w:tabs>
        <w:tab w:val="left" w:pos="1200"/>
        <w:tab w:val="right" w:leader="dot" w:pos="9628"/>
      </w:tabs>
      <w:spacing w:before="120" w:after="120"/>
    </w:pPr>
    <w:rPr>
      <w:rFonts w:ascii="Franklin Gothic Book" w:eastAsia="Times New Roman" w:hAnsi="Franklin Gothic Book" w:cs="Arial"/>
      <w:noProof/>
      <w:color w:val="000000"/>
      <w:sz w:val="20"/>
      <w:szCs w:val="20"/>
    </w:rPr>
  </w:style>
  <w:style w:type="paragraph" w:styleId="ListParagraph">
    <w:name w:val="List Paragraph"/>
    <w:aliases w:val="Citation List,ANNEX,Bullet,bullet,bu,b,bullet1,B,b1,Bullet 1,bullet 1,body,b Char Char Char,b Char Char Char Char Char Char,b Char Char,Body Char1 Char1,b Char Char Char Char Char Char Char Char,List_Paragraph,Multilevel para_II"/>
    <w:basedOn w:val="Normal"/>
    <w:link w:val="ListParagraphChar"/>
    <w:uiPriority w:val="34"/>
    <w:qFormat/>
    <w:rsid w:val="00A971DA"/>
    <w:pPr>
      <w:spacing w:before="120" w:after="240"/>
      <w:ind w:left="720"/>
      <w:jc w:val="both"/>
    </w:pPr>
    <w:rPr>
      <w:rFonts w:ascii="Franklin Gothic Book" w:eastAsia="Times New Roman" w:hAnsi="Franklin Gothic Book" w:cs="Times New Roman"/>
      <w:sz w:val="20"/>
      <w:szCs w:val="20"/>
    </w:rPr>
  </w:style>
  <w:style w:type="paragraph" w:customStyle="1" w:styleId="Header3-Paragraph">
    <w:name w:val="Header 3 - Paragraph"/>
    <w:basedOn w:val="Normal"/>
    <w:rsid w:val="00A971DA"/>
    <w:pPr>
      <w:tabs>
        <w:tab w:val="num" w:pos="504"/>
      </w:tabs>
      <w:spacing w:after="200"/>
      <w:ind w:left="504" w:hanging="504"/>
      <w:jc w:val="both"/>
    </w:pPr>
    <w:rPr>
      <w:rFonts w:ascii="Times New Roman" w:eastAsia="Times New Roman" w:hAnsi="Times New Roman" w:cs="Times New Roman"/>
      <w:sz w:val="24"/>
      <w:szCs w:val="20"/>
      <w:lang w:val="en-US"/>
    </w:rPr>
  </w:style>
  <w:style w:type="paragraph" w:styleId="Subtitle">
    <w:name w:val="Subtitle"/>
    <w:basedOn w:val="Normal"/>
    <w:link w:val="SubtitleChar"/>
    <w:qFormat/>
    <w:rsid w:val="00A971DA"/>
    <w:pPr>
      <w:spacing w:before="120" w:after="240"/>
      <w:jc w:val="center"/>
    </w:pPr>
    <w:rPr>
      <w:rFonts w:ascii="Franklin Gothic Book" w:eastAsia="Times New Roman" w:hAnsi="Franklin Gothic Book" w:cs="Times New Roman"/>
      <w:b/>
      <w:color w:val="00539B"/>
      <w:sz w:val="44"/>
      <w:szCs w:val="20"/>
    </w:rPr>
  </w:style>
  <w:style w:type="character" w:customStyle="1" w:styleId="SubtitleChar">
    <w:name w:val="Subtitle Char"/>
    <w:basedOn w:val="DefaultParagraphFont"/>
    <w:link w:val="Subtitle"/>
    <w:rsid w:val="00A971DA"/>
    <w:rPr>
      <w:rFonts w:ascii="Franklin Gothic Book" w:eastAsia="Times New Roman" w:hAnsi="Franklin Gothic Book" w:cs="Times New Roman"/>
      <w:b/>
      <w:color w:val="00539B"/>
      <w:sz w:val="44"/>
      <w:szCs w:val="20"/>
    </w:rPr>
  </w:style>
  <w:style w:type="paragraph" w:styleId="DocumentMap">
    <w:name w:val="Document Map"/>
    <w:basedOn w:val="Normal"/>
    <w:link w:val="DocumentMapChar"/>
    <w:semiHidden/>
    <w:rsid w:val="00A971DA"/>
    <w:pPr>
      <w:shd w:val="clear" w:color="auto" w:fill="000080"/>
      <w:spacing w:before="120" w:after="240"/>
      <w:jc w:val="both"/>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A971DA"/>
    <w:rPr>
      <w:rFonts w:ascii="Tahoma" w:eastAsia="Times New Roman" w:hAnsi="Tahoma" w:cs="Times New Roman"/>
      <w:sz w:val="20"/>
      <w:szCs w:val="20"/>
      <w:shd w:val="clear" w:color="auto" w:fill="000080"/>
    </w:rPr>
  </w:style>
  <w:style w:type="paragraph" w:customStyle="1" w:styleId="Header2-SubClauses">
    <w:name w:val="Header 2 - SubClauses"/>
    <w:basedOn w:val="Normal"/>
    <w:rsid w:val="00A971DA"/>
    <w:pPr>
      <w:tabs>
        <w:tab w:val="num" w:pos="504"/>
        <w:tab w:val="left" w:pos="619"/>
      </w:tabs>
      <w:spacing w:after="200"/>
      <w:ind w:left="504" w:hanging="504"/>
      <w:jc w:val="both"/>
    </w:pPr>
    <w:rPr>
      <w:rFonts w:ascii="Franklin Gothic Book" w:eastAsia="Times New Roman" w:hAnsi="Franklin Gothic Book" w:cs="Times New Roman"/>
      <w:sz w:val="20"/>
      <w:szCs w:val="20"/>
      <w:lang w:val="es-ES_tradnl"/>
    </w:rPr>
  </w:style>
  <w:style w:type="paragraph" w:customStyle="1" w:styleId="Paragrapha">
    <w:name w:val="Paragraph (a)"/>
    <w:basedOn w:val="Normal"/>
    <w:link w:val="ParagraphaChar"/>
    <w:rsid w:val="00A971D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jc w:val="both"/>
    </w:pPr>
    <w:rPr>
      <w:rFonts w:ascii="Times New Roman" w:eastAsia="Times New Roman" w:hAnsi="Times New Roman" w:cs="Times New Roman"/>
      <w:sz w:val="24"/>
      <w:szCs w:val="20"/>
      <w:lang w:eastAsia="en-GB"/>
    </w:rPr>
  </w:style>
  <w:style w:type="character" w:customStyle="1" w:styleId="ParagraphaChar">
    <w:name w:val="Paragraph (a) Char"/>
    <w:link w:val="Paragrapha"/>
    <w:rsid w:val="00A971DA"/>
    <w:rPr>
      <w:rFonts w:ascii="Times New Roman" w:eastAsia="Times New Roman" w:hAnsi="Times New Roman" w:cs="Times New Roman"/>
      <w:sz w:val="24"/>
      <w:szCs w:val="20"/>
      <w:lang w:eastAsia="en-GB"/>
    </w:rPr>
  </w:style>
  <w:style w:type="paragraph" w:customStyle="1" w:styleId="Style11">
    <w:name w:val="Style 11"/>
    <w:basedOn w:val="Normal"/>
    <w:rsid w:val="00A971DA"/>
    <w:pPr>
      <w:widowControl w:val="0"/>
      <w:autoSpaceDE w:val="0"/>
      <w:autoSpaceDN w:val="0"/>
      <w:spacing w:line="384" w:lineRule="atLeast"/>
    </w:pPr>
    <w:rPr>
      <w:rFonts w:ascii="Times New Roman" w:eastAsia="Times New Roman" w:hAnsi="Times New Roman" w:cs="Times New Roman"/>
      <w:sz w:val="24"/>
      <w:szCs w:val="24"/>
      <w:lang w:val="en-US"/>
    </w:rPr>
  </w:style>
  <w:style w:type="paragraph" w:customStyle="1" w:styleId="TextBox">
    <w:name w:val="Text Box"/>
    <w:rsid w:val="00A971DA"/>
    <w:pPr>
      <w:keepNext/>
      <w:keepLines/>
      <w:tabs>
        <w:tab w:val="left" w:pos="-720"/>
      </w:tabs>
      <w:suppressAutoHyphens/>
      <w:jc w:val="both"/>
    </w:pPr>
    <w:rPr>
      <w:rFonts w:ascii="Times New Roman" w:eastAsia="Times New Roman" w:hAnsi="Times New Roman" w:cs="Times New Roman"/>
      <w:spacing w:val="-2"/>
      <w:szCs w:val="20"/>
      <w:lang w:val="en-US"/>
    </w:rPr>
  </w:style>
  <w:style w:type="paragraph" w:customStyle="1" w:styleId="TextEIA">
    <w:name w:val="Text EIA"/>
    <w:basedOn w:val="BodyText"/>
    <w:link w:val="TextEIACar"/>
    <w:qFormat/>
    <w:rsid w:val="00A971DA"/>
    <w:pPr>
      <w:widowControl w:val="0"/>
      <w:numPr>
        <w:numId w:val="46"/>
      </w:numPr>
      <w:tabs>
        <w:tab w:val="left" w:pos="480"/>
      </w:tabs>
      <w:spacing w:before="200" w:after="200"/>
      <w:ind w:left="100" w:right="130"/>
    </w:pPr>
    <w:rPr>
      <w:rFonts w:ascii="Arial" w:eastAsia="Calibri" w:hAnsi="Arial"/>
      <w:sz w:val="22"/>
      <w:szCs w:val="22"/>
      <w:lang w:val="en-US"/>
    </w:rPr>
  </w:style>
  <w:style w:type="paragraph" w:customStyle="1" w:styleId="ListEIA">
    <w:name w:val="List EIA"/>
    <w:basedOn w:val="BodyText"/>
    <w:qFormat/>
    <w:rsid w:val="00A971DA"/>
    <w:pPr>
      <w:widowControl w:val="0"/>
      <w:numPr>
        <w:ilvl w:val="1"/>
        <w:numId w:val="46"/>
      </w:numPr>
      <w:spacing w:before="60" w:after="60"/>
      <w:ind w:left="2160" w:right="130" w:hanging="360"/>
    </w:pPr>
    <w:rPr>
      <w:rFonts w:ascii="Arial" w:eastAsia="Calibri" w:hAnsi="Arial"/>
      <w:spacing w:val="-1"/>
      <w:sz w:val="22"/>
      <w:szCs w:val="22"/>
      <w:lang w:val="en-US"/>
    </w:rPr>
  </w:style>
  <w:style w:type="paragraph" w:customStyle="1" w:styleId="TOCNumber1">
    <w:name w:val="TOC Number1"/>
    <w:basedOn w:val="Heading4"/>
    <w:autoRedefine/>
    <w:rsid w:val="00A971DA"/>
    <w:pPr>
      <w:numPr>
        <w:ilvl w:val="0"/>
        <w:numId w:val="0"/>
      </w:numPr>
      <w:tabs>
        <w:tab w:val="left" w:pos="450"/>
      </w:tabs>
      <w:spacing w:after="120"/>
      <w:jc w:val="left"/>
      <w:outlineLvl w:val="9"/>
    </w:pPr>
    <w:rPr>
      <w:b/>
    </w:rPr>
  </w:style>
  <w:style w:type="character" w:customStyle="1" w:styleId="TextEIACar">
    <w:name w:val="Text EIA Car"/>
    <w:link w:val="TextEIA"/>
    <w:rsid w:val="00A971DA"/>
    <w:rPr>
      <w:rFonts w:ascii="Arial" w:eastAsia="Calibri" w:hAnsi="Arial" w:cs="Times New Roman"/>
      <w:lang w:val="en-US"/>
    </w:rPr>
  </w:style>
  <w:style w:type="character" w:customStyle="1" w:styleId="ListParagraphChar">
    <w:name w:val="List Paragraph Char"/>
    <w:aliases w:val="Citation List Char,ANNEX Char,Bullet Char,bullet Char,bu Char,b Char,bullet1 Char,B Char,b1 Char,Bullet 1 Char,bullet 1 Char,body Char,b Char Char Char Char,b Char Char Char Char Char Char Char,b Char Char Char1,Body Char1 Char1 Char"/>
    <w:link w:val="ListParagraph"/>
    <w:uiPriority w:val="34"/>
    <w:locked/>
    <w:rsid w:val="00A971DA"/>
    <w:rPr>
      <w:rFonts w:ascii="Franklin Gothic Book" w:eastAsia="Times New Roman" w:hAnsi="Franklin Gothic Book" w:cs="Times New Roman"/>
      <w:sz w:val="20"/>
      <w:szCs w:val="20"/>
    </w:rPr>
  </w:style>
  <w:style w:type="paragraph" w:styleId="TableofFigures">
    <w:name w:val="table of figures"/>
    <w:basedOn w:val="Normal"/>
    <w:next w:val="Normal"/>
    <w:semiHidden/>
    <w:rsid w:val="00A971DA"/>
    <w:pPr>
      <w:spacing w:before="120" w:after="240"/>
      <w:ind w:left="480" w:hanging="480"/>
      <w:jc w:val="both"/>
    </w:pPr>
    <w:rPr>
      <w:rFonts w:ascii="Franklin Gothic Book" w:eastAsia="Times New Roman" w:hAnsi="Franklin Gothic Book" w:cs="Times New Roman"/>
      <w:sz w:val="20"/>
      <w:szCs w:val="20"/>
    </w:rPr>
  </w:style>
  <w:style w:type="character" w:styleId="CommentReference">
    <w:name w:val="annotation reference"/>
    <w:uiPriority w:val="99"/>
    <w:rsid w:val="00A971DA"/>
    <w:rPr>
      <w:sz w:val="16"/>
    </w:rPr>
  </w:style>
  <w:style w:type="paragraph" w:styleId="CommentText">
    <w:name w:val="annotation text"/>
    <w:basedOn w:val="Normal"/>
    <w:link w:val="CommentTextChar"/>
    <w:uiPriority w:val="99"/>
    <w:rsid w:val="00A971DA"/>
    <w:pPr>
      <w:spacing w:before="120" w:after="240"/>
    </w:pPr>
    <w:rPr>
      <w:rFonts w:ascii="Franklin Gothic Book" w:eastAsia="Times New Roman" w:hAnsi="Franklin Gothic Book" w:cs="Times New Roman"/>
      <w:sz w:val="20"/>
      <w:szCs w:val="20"/>
      <w:lang w:val="en-US"/>
    </w:rPr>
  </w:style>
  <w:style w:type="character" w:customStyle="1" w:styleId="CommentTextChar">
    <w:name w:val="Comment Text Char"/>
    <w:basedOn w:val="DefaultParagraphFont"/>
    <w:link w:val="CommentText"/>
    <w:uiPriority w:val="99"/>
    <w:rsid w:val="00A971DA"/>
    <w:rPr>
      <w:rFonts w:ascii="Franklin Gothic Book" w:eastAsia="Times New Roman" w:hAnsi="Franklin Gothic Book" w:cs="Times New Roman"/>
      <w:sz w:val="20"/>
      <w:szCs w:val="20"/>
      <w:lang w:val="en-US"/>
    </w:rPr>
  </w:style>
  <w:style w:type="paragraph" w:customStyle="1" w:styleId="BankNormal">
    <w:name w:val="BankNormal"/>
    <w:basedOn w:val="Normal"/>
    <w:rsid w:val="00A971DA"/>
    <w:pPr>
      <w:spacing w:before="120" w:after="240"/>
    </w:pPr>
    <w:rPr>
      <w:rFonts w:ascii="Franklin Gothic Book" w:eastAsia="Times New Roman" w:hAnsi="Franklin Gothic Book" w:cs="Times New Roman"/>
      <w:sz w:val="20"/>
      <w:szCs w:val="20"/>
      <w:lang w:val="en-US"/>
    </w:rPr>
  </w:style>
  <w:style w:type="paragraph" w:styleId="BalloonText">
    <w:name w:val="Balloon Text"/>
    <w:basedOn w:val="Normal"/>
    <w:link w:val="BalloonTextChar"/>
    <w:semiHidden/>
    <w:rsid w:val="00A971DA"/>
    <w:pPr>
      <w:spacing w:before="120" w:after="240"/>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971DA"/>
    <w:rPr>
      <w:rFonts w:ascii="Tahoma" w:eastAsia="Times New Roman" w:hAnsi="Tahoma" w:cs="Tahoma"/>
      <w:sz w:val="16"/>
      <w:szCs w:val="16"/>
    </w:rPr>
  </w:style>
  <w:style w:type="paragraph" w:styleId="NormalWeb">
    <w:name w:val="Normal (Web)"/>
    <w:basedOn w:val="Normal"/>
    <w:rsid w:val="00A971DA"/>
    <w:pPr>
      <w:spacing w:before="100" w:beforeAutospacing="1" w:after="100" w:afterAutospacing="1"/>
    </w:pPr>
    <w:rPr>
      <w:rFonts w:ascii="Arial Unicode MS" w:eastAsia="Arial Unicode MS" w:hAnsi="Arial Unicode MS" w:cs="Times New Roman Bold"/>
      <w:sz w:val="20"/>
      <w:szCs w:val="24"/>
      <w:lang w:val="en-US"/>
    </w:rPr>
  </w:style>
  <w:style w:type="paragraph" w:styleId="Index1">
    <w:name w:val="index 1"/>
    <w:basedOn w:val="Normal"/>
    <w:next w:val="Normal"/>
    <w:autoRedefine/>
    <w:semiHidden/>
    <w:rsid w:val="00A971DA"/>
    <w:pPr>
      <w:tabs>
        <w:tab w:val="right" w:pos="4140"/>
      </w:tabs>
      <w:spacing w:before="120" w:after="240"/>
      <w:ind w:left="240" w:hanging="240"/>
    </w:pPr>
    <w:rPr>
      <w:rFonts w:ascii="Franklin Gothic Book" w:eastAsia="Times New Roman" w:hAnsi="Franklin Gothic Book" w:cs="Times New Roman"/>
      <w:sz w:val="20"/>
      <w:szCs w:val="20"/>
      <w:lang w:val="en-US"/>
    </w:rPr>
  </w:style>
  <w:style w:type="paragraph" w:styleId="CommentSubject">
    <w:name w:val="annotation subject"/>
    <w:basedOn w:val="CommentText"/>
    <w:next w:val="CommentText"/>
    <w:link w:val="CommentSubjectChar"/>
    <w:semiHidden/>
    <w:rsid w:val="00A971DA"/>
    <w:pPr>
      <w:jc w:val="both"/>
    </w:pPr>
    <w:rPr>
      <w:b/>
      <w:bCs/>
      <w:lang w:val="es-ES_tradnl"/>
    </w:rPr>
  </w:style>
  <w:style w:type="character" w:customStyle="1" w:styleId="CommentSubjectChar">
    <w:name w:val="Comment Subject Char"/>
    <w:basedOn w:val="CommentTextChar"/>
    <w:link w:val="CommentSubject"/>
    <w:semiHidden/>
    <w:rsid w:val="00A971DA"/>
    <w:rPr>
      <w:rFonts w:ascii="Franklin Gothic Book" w:eastAsia="Times New Roman" w:hAnsi="Franklin Gothic Book" w:cs="Times New Roman"/>
      <w:b/>
      <w:bCs/>
      <w:sz w:val="20"/>
      <w:szCs w:val="20"/>
      <w:lang w:val="es-ES_tradnl"/>
    </w:rPr>
  </w:style>
  <w:style w:type="character" w:customStyle="1" w:styleId="Mention">
    <w:name w:val="Mention"/>
    <w:uiPriority w:val="99"/>
    <w:semiHidden/>
    <w:unhideWhenUsed/>
    <w:rsid w:val="00A971DA"/>
    <w:rPr>
      <w:color w:val="2B579A"/>
      <w:shd w:val="clear" w:color="auto" w:fill="E6E6E6"/>
    </w:rPr>
  </w:style>
  <w:style w:type="table" w:styleId="TableGrid">
    <w:name w:val="Table Grid"/>
    <w:basedOn w:val="TableNormal"/>
    <w:rsid w:val="00A971DA"/>
    <w:pPr>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ist">
    <w:name w:val="Bullets list"/>
    <w:basedOn w:val="Normal"/>
    <w:qFormat/>
    <w:rsid w:val="00A971DA"/>
    <w:pPr>
      <w:spacing w:before="120" w:after="240"/>
      <w:jc w:val="both"/>
    </w:pPr>
    <w:rPr>
      <w:rFonts w:ascii="Franklin Gothic Book" w:eastAsia="Times New Roman" w:hAnsi="Franklin Gothic Book" w:cs="Times New Roman"/>
      <w:sz w:val="18"/>
      <w:szCs w:val="18"/>
    </w:rPr>
  </w:style>
  <w:style w:type="paragraph" w:customStyle="1" w:styleId="EBRDCONTRACTFORMSHEADINGS">
    <w:name w:val="EBRD CONTRACT FORMS HEADINGS"/>
    <w:basedOn w:val="Heading1"/>
    <w:link w:val="EBRDCONTRACTFORMSHEADINGSChar"/>
    <w:rsid w:val="00A971DA"/>
    <w:pPr>
      <w:spacing w:line="360" w:lineRule="auto"/>
      <w:jc w:val="center"/>
    </w:pPr>
    <w:rPr>
      <w:b/>
      <w:color w:val="2E74B5"/>
      <w:sz w:val="36"/>
    </w:rPr>
  </w:style>
  <w:style w:type="character" w:customStyle="1" w:styleId="EBRDCONTRACTFORMSHEADINGSChar">
    <w:name w:val="EBRD CONTRACT FORMS HEADINGS Char"/>
    <w:link w:val="EBRDCONTRACTFORMSHEADINGS"/>
    <w:rsid w:val="00A971DA"/>
    <w:rPr>
      <w:rFonts w:ascii="Franklin Gothic Book" w:eastAsia="Times New Roman" w:hAnsi="Franklin Gothic Book" w:cs="Times New Roman"/>
      <w:b/>
      <w:color w:val="2E74B5"/>
      <w:sz w:val="36"/>
      <w:szCs w:val="20"/>
      <w:lang w:val="en-US"/>
    </w:rPr>
  </w:style>
  <w:style w:type="paragraph" w:customStyle="1" w:styleId="EBRDSectionIIheading">
    <w:name w:val="EBRD Section II heading"/>
    <w:basedOn w:val="EBRDCONTRACTFORMSHEADINGS"/>
    <w:link w:val="EBRDSectionIIheadingChar"/>
    <w:qFormat/>
    <w:rsid w:val="00A971DA"/>
    <w:rPr>
      <w:color w:val="00539B"/>
    </w:rPr>
  </w:style>
  <w:style w:type="character" w:customStyle="1" w:styleId="EBRDSectionIIheadingChar">
    <w:name w:val="EBRD Section II heading Char"/>
    <w:link w:val="EBRDSectionIIheading"/>
    <w:rsid w:val="00A971DA"/>
    <w:rPr>
      <w:rFonts w:ascii="Franklin Gothic Book" w:eastAsia="Times New Roman" w:hAnsi="Franklin Gothic Book" w:cs="Times New Roman"/>
      <w:b/>
      <w:color w:val="00539B"/>
      <w:sz w:val="36"/>
      <w:szCs w:val="20"/>
      <w:lang w:val="en-US"/>
    </w:rPr>
  </w:style>
  <w:style w:type="paragraph" w:customStyle="1" w:styleId="EBRDSectionIIIheading">
    <w:name w:val="EBRD Section III heading"/>
    <w:basedOn w:val="EBRDSectionIIheading"/>
    <w:link w:val="EBRDSectionIIIheadingChar"/>
    <w:rsid w:val="00A971DA"/>
    <w:rPr>
      <w:color w:val="000000"/>
      <w:sz w:val="28"/>
    </w:rPr>
  </w:style>
  <w:style w:type="character" w:customStyle="1" w:styleId="EBRDSectionIIIheadingChar">
    <w:name w:val="EBRD Section III heading Char"/>
    <w:link w:val="EBRDSectionIIIheading"/>
    <w:rsid w:val="00A971DA"/>
    <w:rPr>
      <w:rFonts w:ascii="Franklin Gothic Book" w:eastAsia="Times New Roman" w:hAnsi="Franklin Gothic Book" w:cs="Times New Roman"/>
      <w:b/>
      <w:color w:val="000000"/>
      <w:sz w:val="28"/>
      <w:szCs w:val="20"/>
      <w:lang w:val="en-US"/>
    </w:rPr>
  </w:style>
  <w:style w:type="paragraph" w:customStyle="1" w:styleId="Section1">
    <w:name w:val="Section1"/>
    <w:basedOn w:val="Normal"/>
    <w:link w:val="Section1Char"/>
    <w:qFormat/>
    <w:rsid w:val="00A971DA"/>
    <w:pPr>
      <w:spacing w:before="120" w:after="240"/>
      <w:jc w:val="both"/>
    </w:pPr>
    <w:rPr>
      <w:rFonts w:ascii="Franklin Gothic Book" w:eastAsia="Times New Roman" w:hAnsi="Franklin Gothic Book" w:cs="Times New Roman"/>
      <w:b/>
      <w:sz w:val="20"/>
      <w:szCs w:val="18"/>
    </w:rPr>
  </w:style>
  <w:style w:type="character" w:customStyle="1" w:styleId="Section1Char">
    <w:name w:val="Section1 Char"/>
    <w:link w:val="Section1"/>
    <w:rsid w:val="00A971DA"/>
    <w:rPr>
      <w:rFonts w:ascii="Franklin Gothic Book" w:eastAsia="Times New Roman" w:hAnsi="Franklin Gothic Book" w:cs="Times New Roman"/>
      <w:b/>
      <w:sz w:val="20"/>
      <w:szCs w:val="18"/>
    </w:rPr>
  </w:style>
  <w:style w:type="paragraph" w:styleId="TOC4">
    <w:name w:val="toc 4"/>
    <w:basedOn w:val="Normal"/>
    <w:next w:val="Normal"/>
    <w:autoRedefine/>
    <w:uiPriority w:val="39"/>
    <w:unhideWhenUsed/>
    <w:rsid w:val="00A971DA"/>
    <w:pPr>
      <w:spacing w:before="120" w:after="100" w:line="259" w:lineRule="auto"/>
      <w:ind w:left="660"/>
    </w:pPr>
    <w:rPr>
      <w:rFonts w:ascii="Calibri" w:eastAsia="Times New Roman" w:hAnsi="Calibri" w:cs="Times New Roman"/>
      <w:lang w:eastAsia="en-GB"/>
    </w:rPr>
  </w:style>
  <w:style w:type="paragraph" w:styleId="TOC5">
    <w:name w:val="toc 5"/>
    <w:basedOn w:val="Normal"/>
    <w:next w:val="Normal"/>
    <w:autoRedefine/>
    <w:uiPriority w:val="39"/>
    <w:unhideWhenUsed/>
    <w:rsid w:val="00A971DA"/>
    <w:pPr>
      <w:spacing w:before="120" w:after="100" w:line="259" w:lineRule="auto"/>
      <w:ind w:left="880"/>
    </w:pPr>
    <w:rPr>
      <w:rFonts w:ascii="Calibri" w:eastAsia="Times New Roman" w:hAnsi="Calibri" w:cs="Times New Roman"/>
      <w:lang w:eastAsia="en-GB"/>
    </w:rPr>
  </w:style>
  <w:style w:type="paragraph" w:styleId="TOC6">
    <w:name w:val="toc 6"/>
    <w:basedOn w:val="Normal"/>
    <w:next w:val="Normal"/>
    <w:autoRedefine/>
    <w:uiPriority w:val="39"/>
    <w:unhideWhenUsed/>
    <w:rsid w:val="00A971DA"/>
    <w:pPr>
      <w:spacing w:before="120" w:after="100" w:line="259" w:lineRule="auto"/>
      <w:ind w:left="1100"/>
    </w:pPr>
    <w:rPr>
      <w:rFonts w:ascii="Calibri" w:eastAsia="Times New Roman" w:hAnsi="Calibri" w:cs="Times New Roman"/>
      <w:lang w:eastAsia="en-GB"/>
    </w:rPr>
  </w:style>
  <w:style w:type="paragraph" w:styleId="TOC7">
    <w:name w:val="toc 7"/>
    <w:basedOn w:val="Normal"/>
    <w:next w:val="Normal"/>
    <w:autoRedefine/>
    <w:uiPriority w:val="39"/>
    <w:unhideWhenUsed/>
    <w:rsid w:val="00A971DA"/>
    <w:pPr>
      <w:spacing w:before="120" w:after="100" w:line="259" w:lineRule="auto"/>
      <w:ind w:left="1320"/>
    </w:pPr>
    <w:rPr>
      <w:rFonts w:ascii="Calibri" w:eastAsia="Times New Roman" w:hAnsi="Calibri" w:cs="Times New Roman"/>
      <w:lang w:eastAsia="en-GB"/>
    </w:rPr>
  </w:style>
  <w:style w:type="paragraph" w:styleId="TOC8">
    <w:name w:val="toc 8"/>
    <w:basedOn w:val="Normal"/>
    <w:next w:val="Normal"/>
    <w:autoRedefine/>
    <w:uiPriority w:val="39"/>
    <w:unhideWhenUsed/>
    <w:rsid w:val="00A971DA"/>
    <w:pPr>
      <w:spacing w:before="120" w:after="100" w:line="259" w:lineRule="auto"/>
      <w:ind w:left="1540"/>
    </w:pPr>
    <w:rPr>
      <w:rFonts w:ascii="Calibri" w:eastAsia="Times New Roman" w:hAnsi="Calibri" w:cs="Times New Roman"/>
      <w:lang w:eastAsia="en-GB"/>
    </w:rPr>
  </w:style>
  <w:style w:type="paragraph" w:styleId="TOC9">
    <w:name w:val="toc 9"/>
    <w:basedOn w:val="Normal"/>
    <w:next w:val="Normal"/>
    <w:autoRedefine/>
    <w:uiPriority w:val="39"/>
    <w:unhideWhenUsed/>
    <w:rsid w:val="00A971DA"/>
    <w:pPr>
      <w:spacing w:before="120" w:after="100" w:line="259" w:lineRule="auto"/>
      <w:ind w:left="1760"/>
    </w:pPr>
    <w:rPr>
      <w:rFonts w:ascii="Calibri" w:eastAsia="Times New Roman" w:hAnsi="Calibri" w:cs="Times New Roman"/>
      <w:lang w:eastAsia="en-GB"/>
    </w:rPr>
  </w:style>
  <w:style w:type="character" w:customStyle="1" w:styleId="UnresolvedMention">
    <w:name w:val="Unresolved Mention"/>
    <w:uiPriority w:val="99"/>
    <w:semiHidden/>
    <w:unhideWhenUsed/>
    <w:rsid w:val="00A971DA"/>
    <w:rPr>
      <w:color w:val="808080"/>
      <w:shd w:val="clear" w:color="auto" w:fill="E6E6E6"/>
    </w:rPr>
  </w:style>
  <w:style w:type="table" w:customStyle="1" w:styleId="TableGrid1">
    <w:name w:val="Table Grid1"/>
    <w:basedOn w:val="TableNormal"/>
    <w:next w:val="TableGrid"/>
    <w:rsid w:val="00A971DA"/>
    <w:pPr>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BRDSectionIVheading">
    <w:name w:val="EBRD Section IV heading"/>
    <w:basedOn w:val="Subtitle"/>
    <w:link w:val="EBRDSectionIVheadingChar"/>
    <w:qFormat/>
    <w:rsid w:val="00A971DA"/>
    <w:rPr>
      <w:rFonts w:cs="Arial"/>
      <w:sz w:val="36"/>
      <w:szCs w:val="36"/>
    </w:rPr>
  </w:style>
  <w:style w:type="character" w:customStyle="1" w:styleId="EBRDSectionIVheadingChar">
    <w:name w:val="EBRD Section IV heading Char"/>
    <w:link w:val="EBRDSectionIVheading"/>
    <w:rsid w:val="00A971DA"/>
    <w:rPr>
      <w:rFonts w:ascii="Franklin Gothic Book" w:eastAsia="Times New Roman" w:hAnsi="Franklin Gothic Book" w:cs="Arial"/>
      <w:b/>
      <w:color w:val="00539B"/>
      <w:sz w:val="36"/>
      <w:szCs w:val="36"/>
    </w:rPr>
  </w:style>
  <w:style w:type="paragraph" w:customStyle="1" w:styleId="GridTable31">
    <w:name w:val="Grid Table 31"/>
    <w:basedOn w:val="Heading1"/>
    <w:next w:val="Normal"/>
    <w:uiPriority w:val="39"/>
    <w:unhideWhenUsed/>
    <w:rsid w:val="00A971DA"/>
    <w:pPr>
      <w:keepLines/>
      <w:spacing w:after="0" w:line="259" w:lineRule="auto"/>
      <w:outlineLvl w:val="9"/>
    </w:pPr>
    <w:rPr>
      <w:rFonts w:ascii="Calibri Light" w:hAnsi="Calibri Light"/>
      <w:color w:val="2F5496"/>
      <w:sz w:val="32"/>
      <w:szCs w:val="32"/>
    </w:rPr>
  </w:style>
  <w:style w:type="numbering" w:customStyle="1" w:styleId="NoList1">
    <w:name w:val="No List1"/>
    <w:next w:val="NoList"/>
    <w:semiHidden/>
    <w:rsid w:val="00A971DA"/>
  </w:style>
  <w:style w:type="paragraph" w:customStyle="1" w:styleId="TOC40">
    <w:name w:val="TOC4"/>
    <w:basedOn w:val="Normal"/>
    <w:link w:val="TOC4Char"/>
    <w:rsid w:val="00A971DA"/>
    <w:pPr>
      <w:tabs>
        <w:tab w:val="num" w:pos="432"/>
      </w:tabs>
    </w:pPr>
    <w:rPr>
      <w:rFonts w:ascii="Franklin Gothic Book" w:eastAsia="Times New Roman" w:hAnsi="Franklin Gothic Book" w:cs="Times New Roman"/>
      <w:b/>
      <w:sz w:val="18"/>
      <w:szCs w:val="18"/>
    </w:rPr>
  </w:style>
  <w:style w:type="character" w:customStyle="1" w:styleId="TOC4Char">
    <w:name w:val="TOC4 Char"/>
    <w:link w:val="TOC40"/>
    <w:rsid w:val="00A971DA"/>
    <w:rPr>
      <w:rFonts w:ascii="Franklin Gothic Book" w:eastAsia="Times New Roman" w:hAnsi="Franklin Gothic Book" w:cs="Times New Roman"/>
      <w:b/>
      <w:sz w:val="18"/>
      <w:szCs w:val="18"/>
    </w:rPr>
  </w:style>
  <w:style w:type="paragraph" w:customStyle="1" w:styleId="EBRDGuideheading">
    <w:name w:val="EBRD Guide heading"/>
    <w:basedOn w:val="EBRDCONTRACTFORMSHEADINGS"/>
    <w:link w:val="EBRDGuideheadingChar"/>
    <w:qFormat/>
    <w:rsid w:val="00A971DA"/>
    <w:pPr>
      <w:spacing w:before="360"/>
      <w:ind w:left="825" w:hanging="465"/>
    </w:pPr>
    <w:rPr>
      <w:color w:val="00539B"/>
      <w:lang w:val="en-GB"/>
    </w:rPr>
  </w:style>
  <w:style w:type="paragraph" w:customStyle="1" w:styleId="xmsonormal">
    <w:name w:val="x_msonormal"/>
    <w:basedOn w:val="Normal"/>
    <w:rsid w:val="00A971DA"/>
    <w:pPr>
      <w:spacing w:before="100" w:beforeAutospacing="1" w:after="100" w:afterAutospacing="1"/>
    </w:pPr>
    <w:rPr>
      <w:rFonts w:ascii="Times New Roman" w:eastAsia="Times New Roman" w:hAnsi="Times New Roman" w:cs="Times New Roman"/>
      <w:sz w:val="24"/>
      <w:szCs w:val="24"/>
      <w:lang w:eastAsia="zh-TW"/>
    </w:rPr>
  </w:style>
  <w:style w:type="character" w:customStyle="1" w:styleId="EBRDGuideheadingChar">
    <w:name w:val="EBRD Guide heading Char"/>
    <w:link w:val="EBRDGuideheading"/>
    <w:rsid w:val="00A971DA"/>
    <w:rPr>
      <w:rFonts w:ascii="Franklin Gothic Book" w:eastAsia="Times New Roman" w:hAnsi="Franklin Gothic Book" w:cs="Times New Roman"/>
      <w:b/>
      <w:color w:val="00539B"/>
      <w:sz w:val="36"/>
      <w:szCs w:val="20"/>
    </w:rPr>
  </w:style>
  <w:style w:type="paragraph" w:customStyle="1" w:styleId="EBRDSectionIheading">
    <w:name w:val="EBRD Section I heading"/>
    <w:basedOn w:val="Normal"/>
    <w:qFormat/>
    <w:rsid w:val="00A971DA"/>
    <w:pPr>
      <w:spacing w:before="120" w:after="240"/>
      <w:jc w:val="center"/>
    </w:pPr>
    <w:rPr>
      <w:rFonts w:ascii="Franklin Gothic Book" w:eastAsia="Times New Roman" w:hAnsi="Franklin Gothic Book" w:cs="Times New Roman"/>
      <w:b/>
      <w:sz w:val="28"/>
      <w:szCs w:val="20"/>
    </w:rPr>
  </w:style>
  <w:style w:type="paragraph" w:customStyle="1" w:styleId="SectionIIIQualificationTableheading">
    <w:name w:val="Section III Qualification Table heading"/>
    <w:basedOn w:val="EBRDSectionIIIheading"/>
    <w:qFormat/>
    <w:rsid w:val="00A971DA"/>
  </w:style>
  <w:style w:type="numbering" w:customStyle="1" w:styleId="NoList11">
    <w:name w:val="No List11"/>
    <w:next w:val="NoList"/>
    <w:uiPriority w:val="99"/>
    <w:semiHidden/>
    <w:rsid w:val="00673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helpdesk@ecepp.ebrd.com" TargetMode="Externa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yperlink" Target="http://www.ebrd.com/work-with-us/procurement/project-procurement-complaints.html" TargetMode="External"/><Relationship Id="rId12" Type="http://schemas.openxmlformats.org/officeDocument/2006/relationships/header" Target="header3.xml"/><Relationship Id="rId17" Type="http://schemas.openxmlformats.org/officeDocument/2006/relationships/hyperlink" Target="https://gnumner.am/en/page/laws_international_contracts/" TargetMode="External"/><Relationship Id="rId25" Type="http://schemas.openxmlformats.org/officeDocument/2006/relationships/header" Target="header7.xm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ebrd.com/work-with-us/procurement/project-procurement-complaints.html" TargetMode="External"/><Relationship Id="rId20" Type="http://schemas.openxmlformats.org/officeDocument/2006/relationships/header" Target="header5.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mailto:hasmik.ordukhanyan@armroad.am" TargetMode="External"/><Relationship Id="rId23" Type="http://schemas.openxmlformats.org/officeDocument/2006/relationships/header" Target="header6.xml"/><Relationship Id="rId28"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gnumner.am/en/main/eatmLinc/" TargetMode="External"/><Relationship Id="rId22" Type="http://schemas.openxmlformats.org/officeDocument/2006/relationships/footer" Target="footer5.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17442</Words>
  <Characters>98353</Characters>
  <Application>Microsoft Office Word</Application>
  <DocSecurity>0</DocSecurity>
  <Lines>3517</Lines>
  <Paragraphs>1567</Paragraphs>
  <ScaleCrop>false</ScaleCrop>
  <Company/>
  <LinksUpToDate>false</LinksUpToDate>
  <CharactersWithSpaces>115174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dc:creator>
  <cp:keywords>https://mul2.gov.am/tasks/496400/oneclick/63b978bac3664c5b75e6d091816778f42323afccf781ccef9e8d841a6844919d.docx?token=d23df82e3e7c49eb8c655c923e979242</cp:keywords>
  <dc:description/>
  <cp:lastModifiedBy>stepan.machyan@armroad.am</cp:lastModifiedBy>
  <cp:revision>24</cp:revision>
  <dcterms:created xsi:type="dcterms:W3CDTF">2021-09-03T08:03:00Z</dcterms:created>
  <dcterms:modified xsi:type="dcterms:W3CDTF">2021-09-24T05:15:00Z</dcterms:modified>
</cp:coreProperties>
</file>