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300D3E" w14:textId="0C3EB75C" w:rsidR="00043803" w:rsidRPr="006522DC" w:rsidRDefault="00043803" w:rsidP="0009282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522DC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1E8A77A7" w14:textId="4130D7C0" w:rsidR="00BC0C18" w:rsidRPr="006522DC" w:rsidRDefault="00765322" w:rsidP="0009282A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65322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2021 ԹՎԱԿԱՆԻ ՊԵՏԱԿԱՆ ԲՅՈՒՋԵԻ ՄԱՍԻՆ» ՕՐԵՆՔՈՒՄ ԿԱՏԱՐԵԼ ՎԵՐԱԲԱՇԽՈՒՄ ՈՒ ԼՐԱՑՈՒՄ</w:t>
      </w:r>
      <w:r w:rsidR="001A3B4E">
        <w:rPr>
          <w:rFonts w:ascii="GHEA Grapalat" w:hAnsi="GHEA Grapalat" w:cs="Sylfaen"/>
          <w:b/>
          <w:sz w:val="24"/>
          <w:szCs w:val="24"/>
          <w:lang w:val="hy-AM"/>
        </w:rPr>
        <w:t xml:space="preserve">, </w:t>
      </w:r>
      <w:bookmarkStart w:id="0" w:name="_GoBack"/>
      <w:bookmarkEnd w:id="0"/>
      <w:r w:rsidRPr="00765322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2020 ԹՎԱԿԱՆԻ ԴԵԿՏԵՄԲԵՐԻ 30-Ի N 2215-Ն ՈՐՈՇՄԱՆ ՄԵՋ ՓՈՓՈԽՈՒԹՅՈՒՆՆԵՐ ՈՒ ԼՐԱՑՈՒՄՆԵՐ ԿԱՏԱՐԵԼՈՒ, ՀԱՅԱՍՏԱՆԻ ՀԱՆՐԱՊԵՏՈՒԹՅԱՆ ՏԱՐԱԾՔԱՅԻՆ ԿԱՌԱՎԱՐՄԱՆ ԵՎ ԵՆԹԱԿԱՌՈՒՑՎԱԾՔՆԵՐԻ ՆԱԽԱՐԱՐՈՒԹՅԱՆԸ ԳՈՒՄԱՐ ՀԱՏԿԱՑՆԵԼՈՒ ՄԱՍԻՆ</w:t>
      </w:r>
      <w:r w:rsidR="00CA5B8D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CA5B8D" w:rsidRPr="00CA5B8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B11641" w:rsidRPr="00B11641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</w:t>
      </w:r>
      <w:r w:rsidR="00B11641" w:rsidRPr="00B11641">
        <w:rPr>
          <w:rFonts w:ascii="Calibri" w:hAnsi="Calibri" w:cs="Calibri"/>
          <w:b/>
          <w:sz w:val="24"/>
          <w:szCs w:val="24"/>
          <w:lang w:val="hy-AM"/>
        </w:rPr>
        <w:t> </w:t>
      </w:r>
      <w:r w:rsidR="00B11641" w:rsidRPr="006522DC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   </w:t>
      </w:r>
      <w:r w:rsidR="00B11641" w:rsidRPr="006522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11641" w:rsidRPr="006522DC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1412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40"/>
        <w:gridCol w:w="355"/>
        <w:gridCol w:w="905"/>
        <w:gridCol w:w="39"/>
        <w:gridCol w:w="46"/>
        <w:gridCol w:w="5040"/>
      </w:tblGrid>
      <w:tr w:rsidR="003C7F3B" w:rsidRPr="0009282A" w14:paraId="1AA16925" w14:textId="77777777" w:rsidTr="003C7F3B">
        <w:trPr>
          <w:tblCellSpacing w:w="0" w:type="dxa"/>
          <w:jc w:val="center"/>
        </w:trPr>
        <w:tc>
          <w:tcPr>
            <w:tcW w:w="9000" w:type="dxa"/>
            <w:gridSpan w:val="3"/>
            <w:vMerge w:val="restart"/>
            <w:shd w:val="clear" w:color="auto" w:fill="D0D0D0"/>
            <w:vAlign w:val="center"/>
          </w:tcPr>
          <w:p w14:paraId="3582CF64" w14:textId="03C7D1C9" w:rsidR="003C7F3B" w:rsidRPr="003C7F3B" w:rsidRDefault="003C7F3B" w:rsidP="003C7F3B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Շիրակի մարզպետարան</w:t>
            </w:r>
          </w:p>
        </w:tc>
        <w:tc>
          <w:tcPr>
            <w:tcW w:w="5125" w:type="dxa"/>
            <w:gridSpan w:val="3"/>
            <w:shd w:val="clear" w:color="auto" w:fill="D0D0D0"/>
          </w:tcPr>
          <w:p w14:paraId="765AF622" w14:textId="5D630D87" w:rsidR="003C7F3B" w:rsidRPr="003C7F3B" w:rsidRDefault="003C7F3B" w:rsidP="0015057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06.08.2021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.</w:t>
            </w:r>
          </w:p>
        </w:tc>
      </w:tr>
      <w:tr w:rsidR="003C7F3B" w:rsidRPr="0009282A" w14:paraId="03938664" w14:textId="77777777" w:rsidTr="003C7F3B">
        <w:trPr>
          <w:tblCellSpacing w:w="0" w:type="dxa"/>
          <w:jc w:val="center"/>
        </w:trPr>
        <w:tc>
          <w:tcPr>
            <w:tcW w:w="9000" w:type="dxa"/>
            <w:gridSpan w:val="3"/>
            <w:vMerge/>
            <w:tcBorders>
              <w:bottom w:val="nil"/>
            </w:tcBorders>
            <w:shd w:val="clear" w:color="auto" w:fill="D0D0D0"/>
            <w:vAlign w:val="center"/>
          </w:tcPr>
          <w:p w14:paraId="3DCE93F3" w14:textId="77777777" w:rsidR="003C7F3B" w:rsidRDefault="003C7F3B" w:rsidP="00B11641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5125" w:type="dxa"/>
            <w:gridSpan w:val="3"/>
            <w:shd w:val="clear" w:color="auto" w:fill="D0D0D0"/>
          </w:tcPr>
          <w:p w14:paraId="390EB070" w14:textId="07D94E23" w:rsidR="003C7F3B" w:rsidRPr="003C7F3B" w:rsidRDefault="003C7F3B" w:rsidP="003C7F3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N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ru-RU"/>
              </w:rPr>
              <w:t>01/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/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ru-RU"/>
              </w:rPr>
              <w:t>06656-2021</w:t>
            </w:r>
          </w:p>
        </w:tc>
      </w:tr>
      <w:tr w:rsidR="003C7F3B" w:rsidRPr="003C7F3B" w14:paraId="565C2852" w14:textId="77777777" w:rsidTr="00C92195">
        <w:trPr>
          <w:tblCellSpacing w:w="0" w:type="dxa"/>
          <w:jc w:val="center"/>
        </w:trPr>
        <w:tc>
          <w:tcPr>
            <w:tcW w:w="8095" w:type="dxa"/>
            <w:gridSpan w:val="2"/>
            <w:shd w:val="clear" w:color="auto" w:fill="FFFFFF" w:themeFill="background1"/>
            <w:vAlign w:val="center"/>
          </w:tcPr>
          <w:p w14:paraId="2C2CC72E" w14:textId="1AB85BEC" w:rsidR="003C7F3B" w:rsidRPr="003C7F3B" w:rsidRDefault="003C7F3B" w:rsidP="003C7F3B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3C7F3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որոշման նախագծի  վերաբերյալ առաջարկություններ և դիտողություններ չունենք:</w:t>
            </w:r>
          </w:p>
          <w:p w14:paraId="40785CF0" w14:textId="34F60FE6" w:rsidR="003C7F3B" w:rsidRDefault="003C7F3B" w:rsidP="003C7F3B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3C7F3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 Շիրակի մարզպետարանը կարևորում է նախագծի ընդունումը, քանի որ այն  նպատակ ունի լուծելու Գյումրի քաղաքի վթարային դարձած Տիգրան Մեծ փողոցի N 5 հասցեի բնակելի շենքում բնակվող ընտանիքների բնակարանային խնդիրը:</w:t>
            </w:r>
          </w:p>
        </w:tc>
        <w:tc>
          <w:tcPr>
            <w:tcW w:w="6030" w:type="dxa"/>
            <w:gridSpan w:val="4"/>
            <w:shd w:val="clear" w:color="auto" w:fill="FFFFFF" w:themeFill="background1"/>
          </w:tcPr>
          <w:p w14:paraId="649229D8" w14:textId="4978E178" w:rsidR="003C7F3B" w:rsidRPr="003C7F3B" w:rsidRDefault="003C7F3B" w:rsidP="00150574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3C7F3B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  <w:tr w:rsidR="00BC0C18" w:rsidRPr="0009282A" w14:paraId="3B27CC4C" w14:textId="77777777" w:rsidTr="00B11641">
        <w:trPr>
          <w:tblCellSpacing w:w="0" w:type="dxa"/>
          <w:jc w:val="center"/>
        </w:trPr>
        <w:tc>
          <w:tcPr>
            <w:tcW w:w="9000" w:type="dxa"/>
            <w:gridSpan w:val="3"/>
            <w:vMerge w:val="restart"/>
            <w:shd w:val="clear" w:color="auto" w:fill="D0D0D0"/>
            <w:vAlign w:val="center"/>
            <w:hideMark/>
          </w:tcPr>
          <w:p w14:paraId="411CF226" w14:textId="380B659A" w:rsidR="00BC0C18" w:rsidRPr="0009282A" w:rsidRDefault="00C92195" w:rsidP="00C9219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</w:t>
            </w:r>
            <w:r w:rsidR="004E410C" w:rsidRPr="0009282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 xml:space="preserve">. </w:t>
            </w:r>
            <w:r w:rsidR="00B1164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Քաղաքաշինության կոմիտե</w:t>
            </w:r>
          </w:p>
        </w:tc>
        <w:tc>
          <w:tcPr>
            <w:tcW w:w="5125" w:type="dxa"/>
            <w:gridSpan w:val="3"/>
            <w:shd w:val="clear" w:color="auto" w:fill="D0D0D0"/>
            <w:hideMark/>
          </w:tcPr>
          <w:p w14:paraId="0E82634A" w14:textId="4C874B2D" w:rsidR="00BC0C18" w:rsidRPr="002932E3" w:rsidRDefault="00B11641" w:rsidP="0015057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11</w:t>
            </w:r>
            <w:r w:rsidR="002932E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.08.2021</w:t>
            </w:r>
            <w:r w:rsidR="002932E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</w:t>
            </w:r>
            <w:r w:rsidR="002932E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.</w:t>
            </w:r>
          </w:p>
        </w:tc>
      </w:tr>
      <w:tr w:rsidR="00BC0C18" w:rsidRPr="0009282A" w14:paraId="1D5DA001" w14:textId="77777777" w:rsidTr="00B11641">
        <w:trPr>
          <w:tblCellSpacing w:w="0" w:type="dxa"/>
          <w:jc w:val="center"/>
        </w:trPr>
        <w:tc>
          <w:tcPr>
            <w:tcW w:w="9000" w:type="dxa"/>
            <w:gridSpan w:val="3"/>
            <w:vMerge/>
            <w:shd w:val="clear" w:color="auto" w:fill="FFFFFF"/>
            <w:vAlign w:val="center"/>
            <w:hideMark/>
          </w:tcPr>
          <w:p w14:paraId="00D56537" w14:textId="77777777" w:rsidR="00BC0C18" w:rsidRPr="0009282A" w:rsidRDefault="00BC0C18" w:rsidP="00150574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5125" w:type="dxa"/>
            <w:gridSpan w:val="3"/>
            <w:shd w:val="clear" w:color="auto" w:fill="BFBFBF" w:themeFill="background1" w:themeFillShade="BF"/>
            <w:hideMark/>
          </w:tcPr>
          <w:p w14:paraId="1598AE26" w14:textId="5A1537A6" w:rsidR="00BC0C18" w:rsidRPr="00B11641" w:rsidRDefault="00B11641" w:rsidP="00B1164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N01/13/7222-2021</w:t>
            </w:r>
          </w:p>
        </w:tc>
      </w:tr>
      <w:tr w:rsidR="00A45300" w:rsidRPr="001A3B4E" w14:paraId="6C1123E3" w14:textId="77777777" w:rsidTr="00BD6399">
        <w:trPr>
          <w:tblCellSpacing w:w="0" w:type="dxa"/>
          <w:jc w:val="center"/>
        </w:trPr>
        <w:tc>
          <w:tcPr>
            <w:tcW w:w="8095" w:type="dxa"/>
            <w:gridSpan w:val="2"/>
            <w:shd w:val="clear" w:color="auto" w:fill="FFFFFF"/>
          </w:tcPr>
          <w:p w14:paraId="2BD00E2F" w14:textId="03A637E4" w:rsidR="00A45300" w:rsidRPr="0009282A" w:rsidRDefault="00C84F6F" w:rsidP="00C84F6F">
            <w:pPr>
              <w:spacing w:line="360" w:lineRule="auto"/>
              <w:ind w:left="75" w:hanging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11641" w:rsidRPr="00B116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Հաշվի առնելով, որ Շենքի մի մասի ուժեղացման-վերականգնման աշխատանքներն իրականացվել են նախորդ տարիներին՝ «Լինսի» հիմնադրամի միջոցներով, Շիրակի մարզպետարանի կողմից, առաջարկում ենք նախագծանախահաշվային փաստաթղթերի </w:t>
            </w:r>
            <w:r w:rsidR="00B11641" w:rsidRPr="00B116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ձեռքբերման համար գումարը ևս հատկացնել Շիրակի մարզպետարանին, ըստ այդմ՝ Նախագծի վերնագրում, տեքստում, հավելվածներում կատարել անհրաժեշտ խմբագրումներ:</w:t>
            </w:r>
          </w:p>
        </w:tc>
        <w:tc>
          <w:tcPr>
            <w:tcW w:w="6030" w:type="dxa"/>
            <w:gridSpan w:val="4"/>
            <w:shd w:val="clear" w:color="auto" w:fill="FFFFFF"/>
          </w:tcPr>
          <w:p w14:paraId="79AE43A2" w14:textId="77777777" w:rsidR="00A45300" w:rsidRDefault="00B11641" w:rsidP="00B1164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>Չի ընդունվել</w:t>
            </w:r>
            <w:r w:rsidR="002932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։</w:t>
            </w:r>
          </w:p>
          <w:p w14:paraId="55A9BEFF" w14:textId="199A4593" w:rsidR="00B11641" w:rsidRPr="002932E3" w:rsidRDefault="00B11641" w:rsidP="00B859B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Հաշվի առնելով, որ ոլորտի լիազոր մարմին հանդիսանում է Քաղաքաշինության կոմիտեն՝ նպատակահարմար ենք գտնում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>նախագծանախահաշվային փաստաթղթերի ձեռք բերումն իրականացվի վերջինիս կողմից։</w:t>
            </w:r>
          </w:p>
        </w:tc>
      </w:tr>
      <w:tr w:rsidR="00B11641" w:rsidRPr="00B11641" w14:paraId="5FA722DA" w14:textId="77777777" w:rsidTr="00BD6399">
        <w:trPr>
          <w:tblCellSpacing w:w="0" w:type="dxa"/>
          <w:jc w:val="center"/>
        </w:trPr>
        <w:tc>
          <w:tcPr>
            <w:tcW w:w="8095" w:type="dxa"/>
            <w:gridSpan w:val="2"/>
            <w:shd w:val="clear" w:color="auto" w:fill="FFFFFF" w:themeFill="background1"/>
          </w:tcPr>
          <w:p w14:paraId="2AD3B0AA" w14:textId="7475DD38" w:rsidR="00B11641" w:rsidRDefault="00B11641" w:rsidP="00C84F6F">
            <w:pPr>
              <w:spacing w:line="360" w:lineRule="auto"/>
              <w:ind w:left="75" w:hanging="75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116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Միաժամանակ առաջարկում ենք Նախագծի փաթեթում ներառել նաև Շենքի տեխնիկական վիճակի վերաբերյալ «Սեյսմանախագիծ» սահմանափակ պատասխանատվությամբ ընկերության կողմից 2017 թվականի հուլիսի 29-ին տրված եզրակացությունը:</w:t>
            </w:r>
          </w:p>
        </w:tc>
        <w:tc>
          <w:tcPr>
            <w:tcW w:w="6030" w:type="dxa"/>
            <w:gridSpan w:val="4"/>
            <w:shd w:val="clear" w:color="auto" w:fill="FFFFFF" w:themeFill="background1"/>
          </w:tcPr>
          <w:p w14:paraId="162D3717" w14:textId="36A4E375" w:rsidR="00B11641" w:rsidRDefault="00B11641" w:rsidP="002932E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Ընդունվել է։</w:t>
            </w:r>
          </w:p>
        </w:tc>
      </w:tr>
      <w:tr w:rsidR="00BC0C18" w:rsidRPr="0009282A" w14:paraId="20D2E954" w14:textId="77777777" w:rsidTr="00B11641">
        <w:trPr>
          <w:tblCellSpacing w:w="0" w:type="dxa"/>
          <w:jc w:val="center"/>
        </w:trPr>
        <w:tc>
          <w:tcPr>
            <w:tcW w:w="9000" w:type="dxa"/>
            <w:gridSpan w:val="3"/>
            <w:vMerge w:val="restart"/>
            <w:shd w:val="clear" w:color="auto" w:fill="D0D0D0"/>
            <w:vAlign w:val="center"/>
            <w:hideMark/>
          </w:tcPr>
          <w:p w14:paraId="724C6444" w14:textId="0ECD17EC" w:rsidR="00BC0C18" w:rsidRPr="0009282A" w:rsidRDefault="00C92195" w:rsidP="00C92195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3</w:t>
            </w:r>
            <w:r w:rsidR="00A542BB" w:rsidRPr="0009282A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  <w:r w:rsidR="00982BF3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BD21BA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BD639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Ֆինանսների նախարարություն</w:t>
            </w:r>
          </w:p>
        </w:tc>
        <w:tc>
          <w:tcPr>
            <w:tcW w:w="5125" w:type="dxa"/>
            <w:gridSpan w:val="3"/>
            <w:shd w:val="clear" w:color="auto" w:fill="D0D0D0"/>
            <w:hideMark/>
          </w:tcPr>
          <w:p w14:paraId="77AF72C5" w14:textId="7C68EF3F" w:rsidR="00BC0C18" w:rsidRPr="002932E3" w:rsidRDefault="00BD6399" w:rsidP="00BD639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13</w:t>
            </w:r>
            <w:r w:rsidR="002932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en-US" w:eastAsia="en-GB"/>
              </w:rPr>
              <w:t>.08.2021</w:t>
            </w:r>
            <w:r w:rsidR="002932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թ</w:t>
            </w:r>
            <w:r w:rsidR="002932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en-US" w:eastAsia="en-GB"/>
              </w:rPr>
              <w:t>.</w:t>
            </w:r>
          </w:p>
        </w:tc>
      </w:tr>
      <w:tr w:rsidR="00BC0C18" w:rsidRPr="0009282A" w14:paraId="73A04AE6" w14:textId="77777777" w:rsidTr="00B11641">
        <w:trPr>
          <w:tblCellSpacing w:w="0" w:type="dxa"/>
          <w:jc w:val="center"/>
        </w:trPr>
        <w:tc>
          <w:tcPr>
            <w:tcW w:w="9000" w:type="dxa"/>
            <w:gridSpan w:val="3"/>
            <w:vMerge/>
            <w:shd w:val="clear" w:color="auto" w:fill="FFFFFF"/>
            <w:vAlign w:val="center"/>
            <w:hideMark/>
          </w:tcPr>
          <w:p w14:paraId="564DF56F" w14:textId="77777777" w:rsidR="00BC0C18" w:rsidRPr="0009282A" w:rsidRDefault="00BC0C18" w:rsidP="00150574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5125" w:type="dxa"/>
            <w:gridSpan w:val="3"/>
            <w:shd w:val="clear" w:color="auto" w:fill="D0D0D0"/>
            <w:hideMark/>
          </w:tcPr>
          <w:p w14:paraId="07CD8CD4" w14:textId="0961DB57" w:rsidR="00BC0C18" w:rsidRPr="002932E3" w:rsidRDefault="002932E3" w:rsidP="00BD639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>N</w:t>
            </w:r>
            <w:r w:rsidR="00B1164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en-US"/>
              </w:rPr>
              <w:t xml:space="preserve"> </w:t>
            </w:r>
            <w:r w:rsidR="00BD639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01/8-4/12871-2021</w:t>
            </w:r>
          </w:p>
        </w:tc>
      </w:tr>
      <w:tr w:rsidR="0065032F" w:rsidRPr="001A3B4E" w14:paraId="3319201E" w14:textId="77777777" w:rsidTr="00BD6399">
        <w:trPr>
          <w:trHeight w:val="865"/>
          <w:tblCellSpacing w:w="0" w:type="dxa"/>
          <w:jc w:val="center"/>
        </w:trPr>
        <w:tc>
          <w:tcPr>
            <w:tcW w:w="8095" w:type="dxa"/>
            <w:gridSpan w:val="2"/>
            <w:shd w:val="clear" w:color="auto" w:fill="FFFFFF"/>
          </w:tcPr>
          <w:p w14:paraId="69C8EC93" w14:textId="1F3FBBC0" w:rsidR="00BD6399" w:rsidRPr="00BD6399" w:rsidRDefault="00BD6399" w:rsidP="00BD6399">
            <w:pPr>
              <w:spacing w:line="360" w:lineRule="auto"/>
              <w:ind w:left="75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D63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Pr="00BD63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ՀՀ կառավարության պահուստային ֆոնդից հատկացման առաջարկությունը ներկայացված չէ ՀՀ կառավարության 30.12.2020թ-ի N 2215-Ն որոշման 4-րդ կետի 9-րդ ենթակետի «բ» պարբերությամբ սահմանված պահանջին համապատասխան, համաձայն որի` հանձնարարված է ՀՀ հանրային իշխանության և տարածքային կառավարման մարմինների ղեկավարներին` ՀՀ 2021 թվականի պետական բյուջեով նախատեսված ՀՀ կառավարության պահուստային ֆոնդից հատկացումներ կատարելու վերաբերյալ ՀՀ կառավարություն կամ ՀՀ ֆինանսների նախարարություն առաջարկություններ ներկայացնելիս` դրանց հետ ներկայացնել տեղեկատվություն նշված հատկացման հասցեատեր հանդիսացող ոլորտին ՀՀ 2021 թվականի </w:t>
            </w:r>
            <w:r w:rsidRPr="00BD63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պետական բյուջեով նախատեսված հատկացումներից ՀՀ կառավարության պահուստային ֆոնդ նույն չափի գումար վերաբաշխելու հնարավորության մասին (անհրաժեշտության դեպքում այն նախապես համաձայնեցնելով տվյալ ոլորտում պետական կառավարում իրականացնող պետական կառավարման մարմնի հետ):</w:t>
            </w:r>
          </w:p>
          <w:p w14:paraId="676647FF" w14:textId="6B127E8D" w:rsidR="0065032F" w:rsidRPr="0009282A" w:rsidRDefault="00BD6399" w:rsidP="00BD6399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BD63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Հարկ ենք համարում նշել, որ ՀՀ կառավարության պահուստային ֆոնդը ծանրաբեռնված է ՀՀ կառավարության ընդունված որոշումներով ու շրջանառվող որոշման նախագծերով:</w:t>
            </w:r>
          </w:p>
        </w:tc>
        <w:tc>
          <w:tcPr>
            <w:tcW w:w="6030" w:type="dxa"/>
            <w:gridSpan w:val="4"/>
            <w:shd w:val="clear" w:color="auto" w:fill="FFFFFF"/>
          </w:tcPr>
          <w:p w14:paraId="1BEEA095" w14:textId="63E34070" w:rsidR="00B859BA" w:rsidRDefault="00B859BA" w:rsidP="00B859B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>Չի ընդունվել</w:t>
            </w:r>
          </w:p>
          <w:p w14:paraId="4008F7D9" w14:textId="3EC13E23" w:rsidR="0065032F" w:rsidRPr="0009282A" w:rsidRDefault="00201C72" w:rsidP="00B859B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201C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ՀՀ տարածքային կառավարման և ենթակառուցվածքների նախարարությունը  միջոցներ չունի և առաջարկում ենք նախագծով նախատեսված գումարը հատկացնել ՀՀ կառավարության պահուստային ֆոնդից</w:t>
            </w:r>
            <w:r w:rsidR="00B859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։</w:t>
            </w:r>
          </w:p>
        </w:tc>
      </w:tr>
      <w:tr w:rsidR="00BD6399" w:rsidRPr="00B859BA" w14:paraId="5A66ECD1" w14:textId="77777777" w:rsidTr="00BD6399">
        <w:trPr>
          <w:trHeight w:val="865"/>
          <w:tblCellSpacing w:w="0" w:type="dxa"/>
          <w:jc w:val="center"/>
        </w:trPr>
        <w:tc>
          <w:tcPr>
            <w:tcW w:w="8095" w:type="dxa"/>
            <w:gridSpan w:val="2"/>
            <w:shd w:val="clear" w:color="auto" w:fill="FFFFFF"/>
          </w:tcPr>
          <w:p w14:paraId="4599F128" w14:textId="78BE0067" w:rsidR="00BD6399" w:rsidRPr="00BD6399" w:rsidRDefault="00BD6399" w:rsidP="00BD6399">
            <w:pPr>
              <w:spacing w:line="360" w:lineRule="auto"/>
              <w:ind w:left="75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D63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2.</w:t>
            </w:r>
            <w:r w:rsidRPr="00BD63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Հաշվի առնելով այն հանգամանքը, որ Նախագծով ներկայացված աշխատանքների իրականացումը չի հանդիսանում բնակարանային ապահովման միջոցառում, այլ բարելավում է համայնքներում բազմաբնակարան շենքերի պայմաններն, առաջարկում ենք միջոցները նախատեսել «1212. Տարածքային զարգացում» ծրագրի նոր՝ «21002» միջոցառման շրջանակներում, բյուջետային ծախսերի գործառական դասակարգման 06 բաժնի 01 խմբի 01 դասի ներքո: Նշվածով պայմանավորված առաջարկում ենք՝ Նախագծի վերնագրում ու առաջին կետում «քաղաքաշինության կոմիտեին» բառերը փոխարինել «տարածքային կառավարման և ենթակառուցվածքների նախարարությանը» բառերով և խմբագրել Նախագծի հավելվածները:</w:t>
            </w:r>
          </w:p>
        </w:tc>
        <w:tc>
          <w:tcPr>
            <w:tcW w:w="6030" w:type="dxa"/>
            <w:gridSpan w:val="4"/>
            <w:shd w:val="clear" w:color="auto" w:fill="FFFFFF"/>
          </w:tcPr>
          <w:p w14:paraId="3DC57003" w14:textId="1D8F7654" w:rsidR="00BD6399" w:rsidRDefault="00B859BA" w:rsidP="00B859B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Ընդունվել է։</w:t>
            </w:r>
          </w:p>
        </w:tc>
      </w:tr>
      <w:tr w:rsidR="00BD6399" w:rsidRPr="00D94388" w14:paraId="62D9A648" w14:textId="77777777" w:rsidTr="00BD6399">
        <w:trPr>
          <w:trHeight w:val="865"/>
          <w:tblCellSpacing w:w="0" w:type="dxa"/>
          <w:jc w:val="center"/>
        </w:trPr>
        <w:tc>
          <w:tcPr>
            <w:tcW w:w="8095" w:type="dxa"/>
            <w:gridSpan w:val="2"/>
            <w:shd w:val="clear" w:color="auto" w:fill="FFFFFF"/>
          </w:tcPr>
          <w:p w14:paraId="672B81E6" w14:textId="0A8D980F" w:rsidR="00BD6399" w:rsidRPr="00BD6399" w:rsidRDefault="00BD6399" w:rsidP="00BD6399">
            <w:pPr>
              <w:spacing w:line="360" w:lineRule="auto"/>
              <w:ind w:left="75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D63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3.</w:t>
            </w:r>
            <w:r w:rsidRPr="00BD63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Առաջարկում ենք հանել Նախագծի 2-րդ կետը և ուժեղացման-վերականգնման աշխատանքների ֆինանսավորմանն ու վերջինիս աղբյուրներին անդրադառնալ հետագայում՝ նախագծանախահաշվային փաստաթղթերի ձեռքբերման արդյունքներով:</w:t>
            </w:r>
          </w:p>
        </w:tc>
        <w:tc>
          <w:tcPr>
            <w:tcW w:w="6030" w:type="dxa"/>
            <w:gridSpan w:val="4"/>
            <w:shd w:val="clear" w:color="auto" w:fill="FFFFFF"/>
          </w:tcPr>
          <w:p w14:paraId="5FF11650" w14:textId="4FB6CF58" w:rsidR="00B859BA" w:rsidRDefault="00B859BA" w:rsidP="00D9438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Ընդունվել է մասնակի։</w:t>
            </w:r>
          </w:p>
          <w:p w14:paraId="0B23434D" w14:textId="47568897" w:rsidR="00BD6399" w:rsidRDefault="00BD6399" w:rsidP="00201C72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</w:tr>
      <w:tr w:rsidR="005577FC" w:rsidRPr="00C92195" w14:paraId="6A6FD09D" w14:textId="299CA260" w:rsidTr="00B11641">
        <w:trPr>
          <w:trHeight w:val="420"/>
          <w:tblCellSpacing w:w="0" w:type="dxa"/>
          <w:jc w:val="center"/>
        </w:trPr>
        <w:tc>
          <w:tcPr>
            <w:tcW w:w="9039" w:type="dxa"/>
            <w:gridSpan w:val="4"/>
            <w:vMerge w:val="restart"/>
            <w:shd w:val="clear" w:color="auto" w:fill="C9C9C9" w:themeFill="accent3" w:themeFillTint="99"/>
            <w:vAlign w:val="center"/>
          </w:tcPr>
          <w:p w14:paraId="0DC5703F" w14:textId="6416BD0A" w:rsidR="00E60188" w:rsidRPr="0009282A" w:rsidRDefault="00C92195" w:rsidP="00C92195">
            <w:pPr>
              <w:tabs>
                <w:tab w:val="left" w:pos="6060"/>
              </w:tabs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4</w:t>
            </w:r>
            <w:r w:rsidR="00A4786B" w:rsidRPr="0009282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. </w:t>
            </w:r>
            <w:r w:rsidR="003C7F3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ՀՀ աշխատանքի և սոցիալական հարցերի նախարարություն</w:t>
            </w:r>
          </w:p>
        </w:tc>
        <w:tc>
          <w:tcPr>
            <w:tcW w:w="5086" w:type="dxa"/>
            <w:gridSpan w:val="2"/>
            <w:shd w:val="clear" w:color="auto" w:fill="C9C9C9" w:themeFill="accent3" w:themeFillTint="99"/>
          </w:tcPr>
          <w:p w14:paraId="790DFF42" w14:textId="624BCD20" w:rsidR="004E2507" w:rsidRPr="009E4862" w:rsidRDefault="009E4862" w:rsidP="0015057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en-GB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  <w:t>17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en-GB"/>
              </w:rPr>
              <w:t>.08.2021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  <w:t>թ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en-GB"/>
              </w:rPr>
              <w:t>.</w:t>
            </w:r>
          </w:p>
        </w:tc>
      </w:tr>
      <w:tr w:rsidR="005577FC" w:rsidRPr="00C92195" w14:paraId="3C1CC349" w14:textId="77777777" w:rsidTr="00B11641">
        <w:trPr>
          <w:trHeight w:val="72"/>
          <w:tblCellSpacing w:w="0" w:type="dxa"/>
          <w:jc w:val="center"/>
        </w:trPr>
        <w:tc>
          <w:tcPr>
            <w:tcW w:w="9039" w:type="dxa"/>
            <w:gridSpan w:val="4"/>
            <w:vMerge/>
            <w:shd w:val="clear" w:color="auto" w:fill="C9C9C9" w:themeFill="accent3" w:themeFillTint="99"/>
          </w:tcPr>
          <w:p w14:paraId="2DBBE2FC" w14:textId="77777777" w:rsidR="005577FC" w:rsidRPr="0009282A" w:rsidRDefault="005577FC" w:rsidP="00150574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5086" w:type="dxa"/>
            <w:gridSpan w:val="2"/>
            <w:shd w:val="clear" w:color="auto" w:fill="C9C9C9" w:themeFill="accent3" w:themeFillTint="99"/>
          </w:tcPr>
          <w:p w14:paraId="1BFFB704" w14:textId="488FDCD7" w:rsidR="005577FC" w:rsidRPr="009E4862" w:rsidRDefault="009E4862" w:rsidP="0015057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GB"/>
              </w:rPr>
              <w:t>N</w:t>
            </w:r>
            <w:r>
              <w:t xml:space="preserve"> </w:t>
            </w:r>
            <w:r w:rsidRPr="009E486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en-GB"/>
              </w:rPr>
              <w:t>ՄՆ//33910-2021</w:t>
            </w:r>
          </w:p>
        </w:tc>
      </w:tr>
      <w:tr w:rsidR="00BE363F" w:rsidRPr="00C92195" w14:paraId="1B935CEA" w14:textId="4341D396" w:rsidTr="00B11641">
        <w:trPr>
          <w:trHeight w:val="595"/>
          <w:tblCellSpacing w:w="0" w:type="dxa"/>
          <w:jc w:val="center"/>
        </w:trPr>
        <w:tc>
          <w:tcPr>
            <w:tcW w:w="7740" w:type="dxa"/>
            <w:shd w:val="clear" w:color="auto" w:fill="FFFFFF"/>
          </w:tcPr>
          <w:p w14:paraId="1E937F9D" w14:textId="52563F40" w:rsidR="00BE363F" w:rsidRPr="0009282A" w:rsidRDefault="009E4862" w:rsidP="002A2FB4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Կ</w:t>
            </w:r>
            <w:r w:rsidRPr="009E48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առավարության որոշման նախագծի վերաբերյալ առաջարկություններ չունենք</w:t>
            </w:r>
          </w:p>
        </w:tc>
        <w:tc>
          <w:tcPr>
            <w:tcW w:w="6385" w:type="dxa"/>
            <w:gridSpan w:val="5"/>
            <w:shd w:val="clear" w:color="auto" w:fill="FFFFFF"/>
          </w:tcPr>
          <w:p w14:paraId="4F5F0525" w14:textId="6134C074" w:rsidR="00BE363F" w:rsidRPr="0009282A" w:rsidRDefault="009E4862" w:rsidP="002932E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Ընդունվել է ի գիտություն</w:t>
            </w:r>
          </w:p>
        </w:tc>
      </w:tr>
      <w:tr w:rsidR="00333855" w:rsidRPr="00C92195" w14:paraId="29C1A9CD" w14:textId="77777777" w:rsidTr="00C91E4A">
        <w:trPr>
          <w:trHeight w:val="595"/>
          <w:tblCellSpacing w:w="0" w:type="dxa"/>
          <w:jc w:val="center"/>
        </w:trPr>
        <w:tc>
          <w:tcPr>
            <w:tcW w:w="9085" w:type="dxa"/>
            <w:gridSpan w:val="5"/>
            <w:vMerge w:val="restart"/>
            <w:shd w:val="clear" w:color="auto" w:fill="BFBFBF" w:themeFill="background1" w:themeFillShade="BF"/>
            <w:vAlign w:val="center"/>
          </w:tcPr>
          <w:p w14:paraId="4F32635C" w14:textId="4C172E60" w:rsidR="00333855" w:rsidRPr="000E3897" w:rsidRDefault="00333855" w:rsidP="00333855">
            <w:pPr>
              <w:spacing w:line="360" w:lineRule="auto"/>
              <w:ind w:left="75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</w:pPr>
            <w:r w:rsidRPr="000E389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  <w:t>5</w:t>
            </w:r>
            <w:r w:rsidRPr="000E389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en-GB"/>
              </w:rPr>
              <w:t xml:space="preserve">. </w:t>
            </w:r>
            <w:r w:rsidRPr="000E389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en-GB"/>
              </w:rPr>
              <w:t>Վարչապետի աշխատակազմ</w:t>
            </w:r>
          </w:p>
        </w:tc>
        <w:tc>
          <w:tcPr>
            <w:tcW w:w="5040" w:type="dxa"/>
            <w:shd w:val="clear" w:color="auto" w:fill="BFBFBF" w:themeFill="background1" w:themeFillShade="BF"/>
          </w:tcPr>
          <w:p w14:paraId="5B1AAF3D" w14:textId="71D51C70" w:rsidR="00333855" w:rsidRPr="00333855" w:rsidRDefault="00333855" w:rsidP="002932E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GB"/>
              </w:rPr>
              <w:t>10.09.2021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թ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GB"/>
              </w:rPr>
              <w:t>.</w:t>
            </w:r>
          </w:p>
        </w:tc>
      </w:tr>
      <w:tr w:rsidR="00333855" w:rsidRPr="00C92195" w14:paraId="5643B409" w14:textId="77777777" w:rsidTr="00C91E4A">
        <w:trPr>
          <w:trHeight w:val="595"/>
          <w:tblCellSpacing w:w="0" w:type="dxa"/>
          <w:jc w:val="center"/>
        </w:trPr>
        <w:tc>
          <w:tcPr>
            <w:tcW w:w="9085" w:type="dxa"/>
            <w:gridSpan w:val="5"/>
            <w:vMerge/>
            <w:shd w:val="clear" w:color="auto" w:fill="BFBFBF" w:themeFill="background1" w:themeFillShade="BF"/>
          </w:tcPr>
          <w:p w14:paraId="26E8C3B8" w14:textId="77777777" w:rsidR="00333855" w:rsidRDefault="00333855" w:rsidP="002A2FB4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5040" w:type="dxa"/>
            <w:shd w:val="clear" w:color="auto" w:fill="BFBFBF" w:themeFill="background1" w:themeFillShade="BF"/>
          </w:tcPr>
          <w:p w14:paraId="4AA926D6" w14:textId="09934545" w:rsidR="00333855" w:rsidRDefault="00333855" w:rsidP="002932E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GB"/>
              </w:rPr>
              <w:t>N</w:t>
            </w:r>
            <w:r w:rsidRPr="003338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02/16.10/31035-2021</w:t>
            </w:r>
          </w:p>
        </w:tc>
      </w:tr>
      <w:tr w:rsidR="00333855" w:rsidRPr="00C92195" w14:paraId="6F5542E8" w14:textId="77777777" w:rsidTr="00B11641">
        <w:trPr>
          <w:trHeight w:val="595"/>
          <w:tblCellSpacing w:w="0" w:type="dxa"/>
          <w:jc w:val="center"/>
        </w:trPr>
        <w:tc>
          <w:tcPr>
            <w:tcW w:w="7740" w:type="dxa"/>
            <w:shd w:val="clear" w:color="auto" w:fill="FFFFFF"/>
          </w:tcPr>
          <w:p w14:paraId="6C3C1494" w14:textId="38762237" w:rsidR="00333855" w:rsidRDefault="00333855" w:rsidP="00333855">
            <w:pPr>
              <w:spacing w:line="360" w:lineRule="auto"/>
              <w:ind w:left="7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1․ </w:t>
            </w:r>
            <w:r w:rsidRPr="003338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Առաջարկում ենք Ֆինանսների նախարարության հետ ևս մեկ անգամ քննարկել նախագծի 1-ին և 2-րդ կետերը հանելու նպատակահարմարության հարցը. ոչ նպատակահարմար համարելու դեպքում անհրաժեշտ է 1-ին կետում սահմանել ֆինանսավորման աղբյուրը և գումարի տրամադրման եռամսյակը, իսկ 2-րդ կետով նախատեսված հանձնարարականի համար նախատեսել հստակ ժամկետ ու նշել, թե առաջարկը որ մարմնին պետք է ներկայացվի:</w:t>
            </w:r>
          </w:p>
        </w:tc>
        <w:tc>
          <w:tcPr>
            <w:tcW w:w="6385" w:type="dxa"/>
            <w:gridSpan w:val="5"/>
            <w:shd w:val="clear" w:color="auto" w:fill="FFFFFF"/>
          </w:tcPr>
          <w:p w14:paraId="57EE62E8" w14:textId="75EA10FC" w:rsidR="00333855" w:rsidRDefault="00333855" w:rsidP="002932E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Ընդունվել է։</w:t>
            </w:r>
          </w:p>
        </w:tc>
      </w:tr>
      <w:tr w:rsidR="00333855" w:rsidRPr="00333855" w14:paraId="43590B49" w14:textId="77777777" w:rsidTr="00B11641">
        <w:trPr>
          <w:trHeight w:val="595"/>
          <w:tblCellSpacing w:w="0" w:type="dxa"/>
          <w:jc w:val="center"/>
        </w:trPr>
        <w:tc>
          <w:tcPr>
            <w:tcW w:w="7740" w:type="dxa"/>
            <w:shd w:val="clear" w:color="auto" w:fill="FFFFFF"/>
          </w:tcPr>
          <w:p w14:paraId="387D7F4A" w14:textId="494045EB" w:rsidR="00333855" w:rsidRPr="00333855" w:rsidRDefault="00333855" w:rsidP="000E3897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3338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2.</w:t>
            </w:r>
            <w:r w:rsidRPr="003338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ab/>
              <w:t xml:space="preserve">Անհրաժեշտ է ՀՀ կառավարության որոշման նախագիծը համապատասխանեցնել ՀՀ վարչապետի 15.03.2021 թվականի N </w:t>
            </w:r>
            <w:r w:rsidRPr="003338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>02/16.10/7977-2021 և 19.08.2021 թվականի N 02/08.3/28440-2021 հանձնարարականների պահանջներին:</w:t>
            </w:r>
          </w:p>
        </w:tc>
        <w:tc>
          <w:tcPr>
            <w:tcW w:w="6385" w:type="dxa"/>
            <w:gridSpan w:val="5"/>
            <w:shd w:val="clear" w:color="auto" w:fill="FFFFFF"/>
          </w:tcPr>
          <w:p w14:paraId="4189178B" w14:textId="01801F60" w:rsidR="00333855" w:rsidRDefault="00333855" w:rsidP="002932E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>Ընդունվել է։</w:t>
            </w:r>
          </w:p>
        </w:tc>
      </w:tr>
      <w:tr w:rsidR="000E3897" w:rsidRPr="00333855" w14:paraId="731F22BA" w14:textId="77777777" w:rsidTr="00C91E4A">
        <w:trPr>
          <w:trHeight w:val="595"/>
          <w:tblCellSpacing w:w="0" w:type="dxa"/>
          <w:jc w:val="center"/>
        </w:trPr>
        <w:tc>
          <w:tcPr>
            <w:tcW w:w="9085" w:type="dxa"/>
            <w:gridSpan w:val="5"/>
            <w:vMerge w:val="restart"/>
            <w:shd w:val="clear" w:color="auto" w:fill="BFBFBF" w:themeFill="background1" w:themeFillShade="BF"/>
            <w:vAlign w:val="center"/>
          </w:tcPr>
          <w:p w14:paraId="35245F8D" w14:textId="01C46B42" w:rsidR="000E3897" w:rsidRPr="000E3897" w:rsidRDefault="000E3897" w:rsidP="000E3897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>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GB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Քաղաքաշինության կոմիտե</w:t>
            </w:r>
          </w:p>
        </w:tc>
        <w:tc>
          <w:tcPr>
            <w:tcW w:w="5040" w:type="dxa"/>
            <w:shd w:val="clear" w:color="auto" w:fill="BFBFBF" w:themeFill="background1" w:themeFillShade="BF"/>
          </w:tcPr>
          <w:p w14:paraId="4F72687B" w14:textId="6D8CE031" w:rsidR="000E3897" w:rsidRPr="000E3897" w:rsidRDefault="000E3897" w:rsidP="002932E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13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GB"/>
              </w:rPr>
              <w:t>.09.2021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թ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GB"/>
              </w:rPr>
              <w:t>.</w:t>
            </w:r>
          </w:p>
        </w:tc>
      </w:tr>
      <w:tr w:rsidR="000E3897" w:rsidRPr="00333855" w14:paraId="3EB27B87" w14:textId="77777777" w:rsidTr="00C91E4A">
        <w:trPr>
          <w:trHeight w:val="595"/>
          <w:tblCellSpacing w:w="0" w:type="dxa"/>
          <w:jc w:val="center"/>
        </w:trPr>
        <w:tc>
          <w:tcPr>
            <w:tcW w:w="9085" w:type="dxa"/>
            <w:gridSpan w:val="5"/>
            <w:vMerge/>
            <w:shd w:val="clear" w:color="auto" w:fill="BFBFBF" w:themeFill="background1" w:themeFillShade="BF"/>
          </w:tcPr>
          <w:p w14:paraId="62963F5C" w14:textId="77777777" w:rsidR="000E3897" w:rsidRDefault="000E3897" w:rsidP="0033385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5040" w:type="dxa"/>
            <w:shd w:val="clear" w:color="auto" w:fill="BFBFBF" w:themeFill="background1" w:themeFillShade="BF"/>
          </w:tcPr>
          <w:p w14:paraId="39098EA7" w14:textId="0FD15A96" w:rsidR="000E3897" w:rsidRPr="000E3897" w:rsidRDefault="000E3897" w:rsidP="002932E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GB"/>
              </w:rPr>
              <w:t>N</w:t>
            </w:r>
            <w:r w:rsidRPr="000E38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GB"/>
              </w:rPr>
              <w:t>01/13/8318-2021</w:t>
            </w:r>
          </w:p>
        </w:tc>
      </w:tr>
      <w:tr w:rsidR="000E3897" w:rsidRPr="001A3B4E" w14:paraId="78BAA616" w14:textId="77777777" w:rsidTr="00B11641">
        <w:trPr>
          <w:trHeight w:val="595"/>
          <w:tblCellSpacing w:w="0" w:type="dxa"/>
          <w:jc w:val="center"/>
        </w:trPr>
        <w:tc>
          <w:tcPr>
            <w:tcW w:w="7740" w:type="dxa"/>
            <w:shd w:val="clear" w:color="auto" w:fill="FFFFFF"/>
          </w:tcPr>
          <w:p w14:paraId="2284248F" w14:textId="5F964C48" w:rsidR="000E3897" w:rsidRPr="000E3897" w:rsidRDefault="000E3897" w:rsidP="000E3897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  </w:t>
            </w:r>
            <w:r w:rsidRPr="000E38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Նախագծի վերաբերյալ Քաղաքաշինության կոմիտեի (այսուհետ՝ Կոմիտե) կարծիքը Տարածքային կառավարման և ենթակառուցվածքների նախարարություն է ներկայացվել 2021 թվականի օգոստոսի 11-ի N01/13/7222-2021 գրությամբ: Ընդ որում, ներկայացված կարծիքը սկզբունքային առումով համահունչ է ՀՀ ֆինանսների նախարարության դիրքորոշման հետ, բացի այդ՝ Նախագծի 2-րդ կետը ևս ձևակերպված է Կոմիտեի կողմից ներկայացված դիրքորոշման տրամաբանությամբ:</w:t>
            </w:r>
          </w:p>
          <w:p w14:paraId="427B52B9" w14:textId="332470C9" w:rsidR="000E3897" w:rsidRPr="000E3897" w:rsidRDefault="000E3897" w:rsidP="000E3897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  </w:t>
            </w:r>
            <w:r w:rsidRPr="000E38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Հարկ է նշել, որ Կոմիտեի դիրքորոշումն առաջին հերթին հիմնավորվում է Կառավարության հանձնառությամբ Կոմիտեի կողմից իրականացվող և առաջիկայում նախատեսված ծրագրերի ծավալով, Գյումրի քաղաքի Տիգրան Մեծ N5 շենքի ուժեղացման-վերականգնման աշխատանքների հրատապությամբ, Շենքի մի մասի ուժեղացման-վերականգնման աշխատանքները նախորդ տարիներին՝ «Լինսի» հիմնադրամի միջոցներով իրականացված լինելու հանգամանքով և Նախագծի հավելվածում նշված բյուջետային ծրագրի բնույթով:</w:t>
            </w:r>
          </w:p>
          <w:p w14:paraId="102155B5" w14:textId="77777777" w:rsidR="000E3897" w:rsidRPr="000E3897" w:rsidRDefault="000E3897" w:rsidP="000E3897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1E5E19BA" w14:textId="25EAC8FF" w:rsidR="000E3897" w:rsidRDefault="000E3897" w:rsidP="000E3897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  </w:t>
            </w:r>
            <w:r w:rsidRPr="000E38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Ելնելով շարադրվածից՝ խնդրում ենք վերանայել Նախագծի ամփոփաթերթի Կոմիտեին վերաբերող՝ «Չի ընդունվել: Հաշվի առնելով, որ ոլորտի լիազոր մարմին հանդիսանում է Քաղաքաշինության կոմիտեն՝ նպատակահարմար ենք գտնում նախագծանախահաշվային փաստաթղթերի ձեռք բերումն իրականացվի վերջինիս կողմից։» մասը՝ համաձայն վերը նշված հիմնավորման:</w:t>
            </w:r>
          </w:p>
        </w:tc>
        <w:tc>
          <w:tcPr>
            <w:tcW w:w="6385" w:type="dxa"/>
            <w:gridSpan w:val="5"/>
            <w:shd w:val="clear" w:color="auto" w:fill="FFFFFF"/>
          </w:tcPr>
          <w:p w14:paraId="0CEDE66E" w14:textId="0D3ED323" w:rsidR="00CA5B8D" w:rsidRDefault="00CA5B8D" w:rsidP="002932E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CA5B8D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lastRenderedPageBreak/>
              <w:t>Չի ընդունվել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։</w:t>
            </w:r>
          </w:p>
          <w:p w14:paraId="3E368B2E" w14:textId="5563641A" w:rsidR="005D635E" w:rsidRDefault="005D635E" w:rsidP="005D635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5D635E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Հաշվի առնելով, որ ոլորտի լիազոր մարմին հանդիսանում է Քաղաքաշինության կոմիտեն՝ նպատակահարմար ենք գտնում նախագծանախահաշվային փաստաթղթերի ձեռք բերումն իրականացվի վերջինիս կողմից։</w:t>
            </w:r>
          </w:p>
          <w:p w14:paraId="1B0DBA8E" w14:textId="352CA620" w:rsidR="000E3897" w:rsidRDefault="000E3897" w:rsidP="002932E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CA5B8D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 </w:t>
            </w:r>
          </w:p>
        </w:tc>
      </w:tr>
      <w:tr w:rsidR="000E3897" w:rsidRPr="00333855" w14:paraId="5128206F" w14:textId="77777777" w:rsidTr="00B11641">
        <w:trPr>
          <w:trHeight w:val="595"/>
          <w:tblCellSpacing w:w="0" w:type="dxa"/>
          <w:jc w:val="center"/>
        </w:trPr>
        <w:tc>
          <w:tcPr>
            <w:tcW w:w="7740" w:type="dxa"/>
            <w:shd w:val="clear" w:color="auto" w:fill="FFFFFF"/>
          </w:tcPr>
          <w:p w14:paraId="5FC6A386" w14:textId="4EB7915E" w:rsidR="000E3897" w:rsidRDefault="006B0B1A" w:rsidP="000E3897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 xml:space="preserve">    </w:t>
            </w:r>
            <w:r w:rsidR="000E3897" w:rsidRPr="000E38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Նախագծի բյուջետային հավելվածներում միջացառման անվա</w:t>
            </w:r>
            <w:r w:rsidR="000E38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նումը նշված է </w:t>
            </w:r>
            <w:r w:rsidR="000E3897" w:rsidRPr="000E38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«ՀՀ համայնքներում բազմաբնակարան շենքերի պայմանների բարելավում», որն  առաջարկում ենք այն շարադրել հետևյալ խմբագրությամբ. «ՀՀ համայնքներում բազմաբնակարան շենքերի տեխնիկական վիճակի բարելավում»:  </w:t>
            </w:r>
          </w:p>
        </w:tc>
        <w:tc>
          <w:tcPr>
            <w:tcW w:w="6385" w:type="dxa"/>
            <w:gridSpan w:val="5"/>
            <w:shd w:val="clear" w:color="auto" w:fill="FFFFFF"/>
          </w:tcPr>
          <w:p w14:paraId="627C2F1C" w14:textId="7F2C5B9B" w:rsidR="000E3897" w:rsidRDefault="000E3897" w:rsidP="002932E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Ընդունվել է։</w:t>
            </w:r>
          </w:p>
        </w:tc>
      </w:tr>
      <w:tr w:rsidR="000E3897" w:rsidRPr="00333855" w14:paraId="2CE7D601" w14:textId="77777777" w:rsidTr="00B11641">
        <w:trPr>
          <w:trHeight w:val="595"/>
          <w:tblCellSpacing w:w="0" w:type="dxa"/>
          <w:jc w:val="center"/>
        </w:trPr>
        <w:tc>
          <w:tcPr>
            <w:tcW w:w="7740" w:type="dxa"/>
            <w:shd w:val="clear" w:color="auto" w:fill="FFFFFF"/>
          </w:tcPr>
          <w:p w14:paraId="36532283" w14:textId="18A13348" w:rsidR="000E3897" w:rsidRDefault="006B0B1A" w:rsidP="0033385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  </w:t>
            </w:r>
            <w:r w:rsidR="000E3897" w:rsidRPr="000E38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Նախագիծը վերաբերում է  Գյումրի քաղաքի Տիգրան Մեծ N5 շենքի թվով 3 մուտքերի ուժեղացման-վերականգնման (ամրացման) աշխատանքների նախագծանախահաշվային փաստաթղթերի ձեռքբերմանը, մինչդեռ Նախագծի բյուջետային հավելվածներում միջոցառման նկարագրությունը ներառում է նաև ուժեղացման-վերականգնման (ամրացման) աշխատանքների իրականացումը:</w:t>
            </w:r>
          </w:p>
        </w:tc>
        <w:tc>
          <w:tcPr>
            <w:tcW w:w="6385" w:type="dxa"/>
            <w:gridSpan w:val="5"/>
            <w:shd w:val="clear" w:color="auto" w:fill="FFFFFF"/>
          </w:tcPr>
          <w:p w14:paraId="2E5FD129" w14:textId="053D2683" w:rsidR="000E3897" w:rsidRDefault="000E3897" w:rsidP="002932E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Ընդունվել է։</w:t>
            </w:r>
          </w:p>
        </w:tc>
      </w:tr>
      <w:tr w:rsidR="000E3897" w:rsidRPr="000E3897" w14:paraId="332536ED" w14:textId="77777777" w:rsidTr="00B11641">
        <w:trPr>
          <w:trHeight w:val="595"/>
          <w:tblCellSpacing w:w="0" w:type="dxa"/>
          <w:jc w:val="center"/>
        </w:trPr>
        <w:tc>
          <w:tcPr>
            <w:tcW w:w="7740" w:type="dxa"/>
            <w:shd w:val="clear" w:color="auto" w:fill="FFFFFF"/>
          </w:tcPr>
          <w:p w14:paraId="4660DB78" w14:textId="55A74A32" w:rsidR="000E3897" w:rsidRDefault="006B0B1A" w:rsidP="0033385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 xml:space="preserve">  </w:t>
            </w:r>
            <w:r w:rsidR="000E3897" w:rsidRPr="000E38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Նախագծի հիմնավորման մեջ ներառված չէ Վարչապետի 2021 թվականի օգոստոսի 19-ի N02/08.3/28440-2021 հանձնարարականով նախատեսված՝ «Կապը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ռազմավարություններ» պարբերությունը:</w:t>
            </w:r>
          </w:p>
        </w:tc>
        <w:tc>
          <w:tcPr>
            <w:tcW w:w="6385" w:type="dxa"/>
            <w:gridSpan w:val="5"/>
            <w:shd w:val="clear" w:color="auto" w:fill="FFFFFF"/>
          </w:tcPr>
          <w:p w14:paraId="0CD06E54" w14:textId="35E1B50E" w:rsidR="000E3897" w:rsidRDefault="000E3897" w:rsidP="002932E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Ընդունվել է։</w:t>
            </w:r>
          </w:p>
        </w:tc>
      </w:tr>
      <w:tr w:rsidR="000E3897" w:rsidRPr="000E3897" w14:paraId="6C97519B" w14:textId="77777777" w:rsidTr="00B11641">
        <w:trPr>
          <w:trHeight w:val="595"/>
          <w:tblCellSpacing w:w="0" w:type="dxa"/>
          <w:jc w:val="center"/>
        </w:trPr>
        <w:tc>
          <w:tcPr>
            <w:tcW w:w="7740" w:type="dxa"/>
            <w:shd w:val="clear" w:color="auto" w:fill="FFFFFF"/>
          </w:tcPr>
          <w:p w14:paraId="69F58075" w14:textId="6ECC8669" w:rsidR="000E3897" w:rsidRPr="000E3897" w:rsidRDefault="006B0B1A" w:rsidP="00333855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 </w:t>
            </w:r>
            <w:r w:rsidR="000E3897" w:rsidRPr="000E38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Նախագծի բյուջետային հավելվածներում նպատակահարմար է գումարի հատկացումը նախատեսել ոչ թե ինն ամսում, այլ տարվա ընթացքում։</w:t>
            </w:r>
          </w:p>
        </w:tc>
        <w:tc>
          <w:tcPr>
            <w:tcW w:w="6385" w:type="dxa"/>
            <w:gridSpan w:val="5"/>
            <w:shd w:val="clear" w:color="auto" w:fill="FFFFFF"/>
          </w:tcPr>
          <w:p w14:paraId="0A4DFAB3" w14:textId="29B60A1F" w:rsidR="000E3897" w:rsidRDefault="003D3C9A" w:rsidP="003D3C9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6B0B1A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Չի ընդունվել</w:t>
            </w:r>
            <w:r w:rsidR="00D37BA9" w:rsidRPr="006B0B1A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։</w:t>
            </w:r>
          </w:p>
        </w:tc>
      </w:tr>
    </w:tbl>
    <w:p w14:paraId="6C76B732" w14:textId="77777777" w:rsidR="007B1240" w:rsidRPr="0009282A" w:rsidRDefault="007B1240" w:rsidP="0009282A">
      <w:pPr>
        <w:shd w:val="clear" w:color="auto" w:fill="FFFFFF"/>
        <w:spacing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sectPr w:rsidR="007B1240" w:rsidRPr="0009282A" w:rsidSect="00B11641">
      <w:pgSz w:w="16838" w:h="11906" w:orient="landscape" w:code="9"/>
      <w:pgMar w:top="1134" w:right="630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8243D"/>
    <w:multiLevelType w:val="hybridMultilevel"/>
    <w:tmpl w:val="19DED9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1D0"/>
    <w:rsid w:val="00025B18"/>
    <w:rsid w:val="00043803"/>
    <w:rsid w:val="00050B10"/>
    <w:rsid w:val="00062CF8"/>
    <w:rsid w:val="00090426"/>
    <w:rsid w:val="00091FC3"/>
    <w:rsid w:val="0009282A"/>
    <w:rsid w:val="000A051D"/>
    <w:rsid w:val="000A6ECC"/>
    <w:rsid w:val="000B274D"/>
    <w:rsid w:val="000B6A42"/>
    <w:rsid w:val="000C2716"/>
    <w:rsid w:val="000C70AC"/>
    <w:rsid w:val="000C7253"/>
    <w:rsid w:val="000E1341"/>
    <w:rsid w:val="000E3897"/>
    <w:rsid w:val="000F03F3"/>
    <w:rsid w:val="00112F3C"/>
    <w:rsid w:val="001308D4"/>
    <w:rsid w:val="00140A6C"/>
    <w:rsid w:val="001503F0"/>
    <w:rsid w:val="00150574"/>
    <w:rsid w:val="00156CB1"/>
    <w:rsid w:val="00176213"/>
    <w:rsid w:val="00182926"/>
    <w:rsid w:val="00187C0D"/>
    <w:rsid w:val="001913D6"/>
    <w:rsid w:val="001A3B4E"/>
    <w:rsid w:val="001C66A9"/>
    <w:rsid w:val="001F130A"/>
    <w:rsid w:val="001F68A7"/>
    <w:rsid w:val="00201C72"/>
    <w:rsid w:val="00203A54"/>
    <w:rsid w:val="002074F7"/>
    <w:rsid w:val="002210BA"/>
    <w:rsid w:val="00251091"/>
    <w:rsid w:val="00262B24"/>
    <w:rsid w:val="00271442"/>
    <w:rsid w:val="002775A2"/>
    <w:rsid w:val="002819DE"/>
    <w:rsid w:val="002932E3"/>
    <w:rsid w:val="002933E2"/>
    <w:rsid w:val="00295D07"/>
    <w:rsid w:val="002A2FB4"/>
    <w:rsid w:val="002B05EA"/>
    <w:rsid w:val="002B06F6"/>
    <w:rsid w:val="002B3E2C"/>
    <w:rsid w:val="002D51D8"/>
    <w:rsid w:val="002D6D82"/>
    <w:rsid w:val="002E2C3B"/>
    <w:rsid w:val="003030C2"/>
    <w:rsid w:val="00307B48"/>
    <w:rsid w:val="003129F3"/>
    <w:rsid w:val="00320ADE"/>
    <w:rsid w:val="00320C01"/>
    <w:rsid w:val="003229C7"/>
    <w:rsid w:val="00326429"/>
    <w:rsid w:val="00333855"/>
    <w:rsid w:val="00334883"/>
    <w:rsid w:val="0034167A"/>
    <w:rsid w:val="00345F78"/>
    <w:rsid w:val="00352879"/>
    <w:rsid w:val="00356D3F"/>
    <w:rsid w:val="00362C7E"/>
    <w:rsid w:val="00366ADA"/>
    <w:rsid w:val="00367C92"/>
    <w:rsid w:val="003B4767"/>
    <w:rsid w:val="003C0E07"/>
    <w:rsid w:val="003C7F3B"/>
    <w:rsid w:val="003D3C9A"/>
    <w:rsid w:val="003E2AFF"/>
    <w:rsid w:val="003E67DC"/>
    <w:rsid w:val="003F280D"/>
    <w:rsid w:val="003F5331"/>
    <w:rsid w:val="00403CBE"/>
    <w:rsid w:val="00403DD7"/>
    <w:rsid w:val="00417377"/>
    <w:rsid w:val="00420D03"/>
    <w:rsid w:val="004210DC"/>
    <w:rsid w:val="00433F9A"/>
    <w:rsid w:val="00436D76"/>
    <w:rsid w:val="00441372"/>
    <w:rsid w:val="00450F06"/>
    <w:rsid w:val="004572AE"/>
    <w:rsid w:val="00467F9D"/>
    <w:rsid w:val="0048706A"/>
    <w:rsid w:val="004874A2"/>
    <w:rsid w:val="00492EF4"/>
    <w:rsid w:val="004A199B"/>
    <w:rsid w:val="004A4176"/>
    <w:rsid w:val="004A72D4"/>
    <w:rsid w:val="004E2507"/>
    <w:rsid w:val="004E410C"/>
    <w:rsid w:val="004E7069"/>
    <w:rsid w:val="004F31B6"/>
    <w:rsid w:val="005024DF"/>
    <w:rsid w:val="00502DE5"/>
    <w:rsid w:val="005111CA"/>
    <w:rsid w:val="005216DC"/>
    <w:rsid w:val="00537774"/>
    <w:rsid w:val="00540C9C"/>
    <w:rsid w:val="00542446"/>
    <w:rsid w:val="00551D76"/>
    <w:rsid w:val="00553401"/>
    <w:rsid w:val="00555C05"/>
    <w:rsid w:val="005577FC"/>
    <w:rsid w:val="005628D2"/>
    <w:rsid w:val="00563DDF"/>
    <w:rsid w:val="00576B11"/>
    <w:rsid w:val="005D101B"/>
    <w:rsid w:val="005D635E"/>
    <w:rsid w:val="005D70ED"/>
    <w:rsid w:val="005E51D0"/>
    <w:rsid w:val="005E749D"/>
    <w:rsid w:val="005F60D9"/>
    <w:rsid w:val="00642CB5"/>
    <w:rsid w:val="00642D9A"/>
    <w:rsid w:val="0065032F"/>
    <w:rsid w:val="006522DC"/>
    <w:rsid w:val="006636E7"/>
    <w:rsid w:val="00664FBA"/>
    <w:rsid w:val="00666274"/>
    <w:rsid w:val="00673B53"/>
    <w:rsid w:val="00674B75"/>
    <w:rsid w:val="006773E6"/>
    <w:rsid w:val="00680D82"/>
    <w:rsid w:val="00682591"/>
    <w:rsid w:val="00686792"/>
    <w:rsid w:val="00690877"/>
    <w:rsid w:val="00694E8E"/>
    <w:rsid w:val="00694F20"/>
    <w:rsid w:val="00697389"/>
    <w:rsid w:val="006A02A4"/>
    <w:rsid w:val="006A6FDF"/>
    <w:rsid w:val="006B0B1A"/>
    <w:rsid w:val="006C3FCF"/>
    <w:rsid w:val="006D6F3C"/>
    <w:rsid w:val="006E1242"/>
    <w:rsid w:val="006E6FFE"/>
    <w:rsid w:val="00702898"/>
    <w:rsid w:val="00727583"/>
    <w:rsid w:val="00732F0E"/>
    <w:rsid w:val="00765322"/>
    <w:rsid w:val="00794251"/>
    <w:rsid w:val="007A7E19"/>
    <w:rsid w:val="007B1240"/>
    <w:rsid w:val="007B7A72"/>
    <w:rsid w:val="007D7667"/>
    <w:rsid w:val="007E426C"/>
    <w:rsid w:val="007E60C4"/>
    <w:rsid w:val="007F53DB"/>
    <w:rsid w:val="00805168"/>
    <w:rsid w:val="00817092"/>
    <w:rsid w:val="00840D63"/>
    <w:rsid w:val="008444E9"/>
    <w:rsid w:val="00855428"/>
    <w:rsid w:val="008616B7"/>
    <w:rsid w:val="00892CB7"/>
    <w:rsid w:val="008D00EA"/>
    <w:rsid w:val="008D2F32"/>
    <w:rsid w:val="008E2AA2"/>
    <w:rsid w:val="008F5B68"/>
    <w:rsid w:val="0091058E"/>
    <w:rsid w:val="00921E60"/>
    <w:rsid w:val="00927C1F"/>
    <w:rsid w:val="0094461F"/>
    <w:rsid w:val="00982BF3"/>
    <w:rsid w:val="00997B1D"/>
    <w:rsid w:val="009A4019"/>
    <w:rsid w:val="009C795B"/>
    <w:rsid w:val="009D2E85"/>
    <w:rsid w:val="009D6589"/>
    <w:rsid w:val="009E24C9"/>
    <w:rsid w:val="009E4862"/>
    <w:rsid w:val="009E732E"/>
    <w:rsid w:val="009F1694"/>
    <w:rsid w:val="009F3E65"/>
    <w:rsid w:val="00A01DF5"/>
    <w:rsid w:val="00A20D35"/>
    <w:rsid w:val="00A243C0"/>
    <w:rsid w:val="00A27728"/>
    <w:rsid w:val="00A30112"/>
    <w:rsid w:val="00A31853"/>
    <w:rsid w:val="00A45300"/>
    <w:rsid w:val="00A4786B"/>
    <w:rsid w:val="00A542BB"/>
    <w:rsid w:val="00A5600B"/>
    <w:rsid w:val="00AC04A2"/>
    <w:rsid w:val="00AC5525"/>
    <w:rsid w:val="00AF000B"/>
    <w:rsid w:val="00AF0856"/>
    <w:rsid w:val="00B05F74"/>
    <w:rsid w:val="00B11641"/>
    <w:rsid w:val="00B304F5"/>
    <w:rsid w:val="00B412EE"/>
    <w:rsid w:val="00B45D2F"/>
    <w:rsid w:val="00B64ADE"/>
    <w:rsid w:val="00B84AE2"/>
    <w:rsid w:val="00B85549"/>
    <w:rsid w:val="00B859BA"/>
    <w:rsid w:val="00B93E65"/>
    <w:rsid w:val="00BA0714"/>
    <w:rsid w:val="00BC0C18"/>
    <w:rsid w:val="00BC605D"/>
    <w:rsid w:val="00BC6106"/>
    <w:rsid w:val="00BD011D"/>
    <w:rsid w:val="00BD21BA"/>
    <w:rsid w:val="00BD2BD9"/>
    <w:rsid w:val="00BD6399"/>
    <w:rsid w:val="00BE363F"/>
    <w:rsid w:val="00BE3669"/>
    <w:rsid w:val="00BF1212"/>
    <w:rsid w:val="00C02498"/>
    <w:rsid w:val="00C1409D"/>
    <w:rsid w:val="00C84F6F"/>
    <w:rsid w:val="00C91E4A"/>
    <w:rsid w:val="00C92195"/>
    <w:rsid w:val="00C93359"/>
    <w:rsid w:val="00CA024D"/>
    <w:rsid w:val="00CA5B8D"/>
    <w:rsid w:val="00CA7E7D"/>
    <w:rsid w:val="00CB3AC9"/>
    <w:rsid w:val="00CF1507"/>
    <w:rsid w:val="00CF1EF1"/>
    <w:rsid w:val="00CF3B74"/>
    <w:rsid w:val="00CF4DC3"/>
    <w:rsid w:val="00D02E0D"/>
    <w:rsid w:val="00D16FB2"/>
    <w:rsid w:val="00D37BA9"/>
    <w:rsid w:val="00D41045"/>
    <w:rsid w:val="00D42712"/>
    <w:rsid w:val="00D52616"/>
    <w:rsid w:val="00D600A7"/>
    <w:rsid w:val="00D66D8C"/>
    <w:rsid w:val="00D80D0C"/>
    <w:rsid w:val="00D86704"/>
    <w:rsid w:val="00D929F4"/>
    <w:rsid w:val="00D94388"/>
    <w:rsid w:val="00D955AA"/>
    <w:rsid w:val="00DA67C9"/>
    <w:rsid w:val="00DB10A6"/>
    <w:rsid w:val="00DD5EC4"/>
    <w:rsid w:val="00DE2270"/>
    <w:rsid w:val="00E04CC9"/>
    <w:rsid w:val="00E241FF"/>
    <w:rsid w:val="00E26318"/>
    <w:rsid w:val="00E4790E"/>
    <w:rsid w:val="00E562AE"/>
    <w:rsid w:val="00E56405"/>
    <w:rsid w:val="00E567C0"/>
    <w:rsid w:val="00E571A4"/>
    <w:rsid w:val="00E60188"/>
    <w:rsid w:val="00E606BF"/>
    <w:rsid w:val="00E76507"/>
    <w:rsid w:val="00E85C2B"/>
    <w:rsid w:val="00E933F4"/>
    <w:rsid w:val="00EA0CF1"/>
    <w:rsid w:val="00EA4442"/>
    <w:rsid w:val="00ED2568"/>
    <w:rsid w:val="00ED4542"/>
    <w:rsid w:val="00ED660E"/>
    <w:rsid w:val="00EE308B"/>
    <w:rsid w:val="00F12518"/>
    <w:rsid w:val="00F36BC2"/>
    <w:rsid w:val="00F405D0"/>
    <w:rsid w:val="00F57138"/>
    <w:rsid w:val="00F70869"/>
    <w:rsid w:val="00FA247C"/>
    <w:rsid w:val="00FA5E94"/>
    <w:rsid w:val="00FE368B"/>
    <w:rsid w:val="00FE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BC399"/>
  <w15:chartTrackingRefBased/>
  <w15:docId w15:val="{86EE13EA-F06A-44AF-BF56-1B183BC6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C0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0C18"/>
    <w:rPr>
      <w:b/>
      <w:bCs/>
    </w:rPr>
  </w:style>
  <w:style w:type="paragraph" w:customStyle="1" w:styleId="mechtex">
    <w:name w:val="mechtex"/>
    <w:basedOn w:val="Normal"/>
    <w:link w:val="mechtexChar"/>
    <w:qFormat/>
    <w:rsid w:val="007B7A72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lang w:val="en-US" w:eastAsia="ar-SA"/>
    </w:rPr>
  </w:style>
  <w:style w:type="character" w:customStyle="1" w:styleId="mechtexChar">
    <w:name w:val="mechtex Char"/>
    <w:link w:val="mechtex"/>
    <w:rsid w:val="007B7A72"/>
    <w:rPr>
      <w:rFonts w:ascii="Arial Armenian" w:eastAsia="Times New Roman" w:hAnsi="Arial Armenian" w:cs="Arial Armenian"/>
      <w:lang w:val="en-US" w:eastAsia="ar-SA"/>
    </w:rPr>
  </w:style>
  <w:style w:type="character" w:customStyle="1" w:styleId="normChar">
    <w:name w:val="norm Char"/>
    <w:link w:val="norm"/>
    <w:locked/>
    <w:rsid w:val="007B7A7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B7A72"/>
    <w:pPr>
      <w:spacing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cheduleHeading">
    <w:name w:val="Schedule Heading"/>
    <w:basedOn w:val="Title"/>
    <w:rsid w:val="000F03F3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contextualSpacing w:val="0"/>
      <w:jc w:val="center"/>
    </w:pPr>
    <w:rPr>
      <w:rFonts w:ascii="Times New Roman" w:eastAsia="Times New Roman" w:hAnsi="Times New Roman" w:cs="Times New Roman"/>
      <w:b/>
      <w:caps/>
      <w:spacing w:val="0"/>
      <w:kern w:val="0"/>
      <w:sz w:val="24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0F03F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0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inition1a">
    <w:name w:val="Definition 1a"/>
    <w:basedOn w:val="Normal"/>
    <w:next w:val="Normal"/>
    <w:rsid w:val="00840D63"/>
    <w:pPr>
      <w:keepNext/>
      <w:tabs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3C7F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2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75F27-A7D4-486A-9D94-BD02C9442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1046</Words>
  <Characters>5967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https://mul2-mta.gov.am/tasks/953602/oneclick/4Ampopatert.docx?token=ab73cd1cd33869cf69bb6c4bbb4d75bd</cp:keywords>
  <dc:description/>
  <cp:lastModifiedBy>Anush Khudoyan</cp:lastModifiedBy>
  <cp:revision>25</cp:revision>
  <dcterms:created xsi:type="dcterms:W3CDTF">2021-08-12T06:06:00Z</dcterms:created>
  <dcterms:modified xsi:type="dcterms:W3CDTF">2021-09-15T14:45:00Z</dcterms:modified>
</cp:coreProperties>
</file>