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ED2" w:rsidRDefault="00E75ED2" w:rsidP="00CC0DC1">
      <w:pPr>
        <w:pStyle w:val="NormalWeb"/>
        <w:spacing w:line="360" w:lineRule="auto"/>
        <w:jc w:val="center"/>
        <w:rPr>
          <w:rFonts w:ascii="GHEA Grapalat" w:hAnsi="GHEA Grapalat" w:cs="Sylfaen"/>
          <w:b/>
          <w:lang w:val="hy-AM"/>
        </w:rPr>
      </w:pPr>
      <w:r w:rsidRPr="00E75ED2">
        <w:rPr>
          <w:rFonts w:ascii="GHEA Grapalat" w:hAnsi="GHEA Grapalat" w:cs="Sylfaen"/>
          <w:b/>
          <w:lang w:val="hy-AM"/>
        </w:rPr>
        <w:t>Հիմնավորում</w:t>
      </w:r>
    </w:p>
    <w:p w:rsidR="00CC5419" w:rsidRPr="00CC5419" w:rsidRDefault="00CC5419" w:rsidP="00CC5419">
      <w:pPr>
        <w:shd w:val="clear" w:color="auto" w:fill="FFFFFF"/>
        <w:spacing w:before="100" w:beforeAutospacing="1" w:after="100" w:afterAutospacing="1" w:line="360" w:lineRule="auto"/>
        <w:jc w:val="center"/>
        <w:rPr>
          <w:b/>
          <w:bCs/>
          <w:color w:val="000000"/>
          <w:lang w:val="hy-AM"/>
        </w:rPr>
      </w:pPr>
      <w:r>
        <w:rPr>
          <w:rFonts w:ascii="GHEA Grapalat" w:hAnsi="GHEA Grapalat" w:cs="Sylfaen"/>
          <w:b/>
          <w:lang w:val="hy-AM"/>
        </w:rPr>
        <w:t>«</w:t>
      </w:r>
      <w:r w:rsidRPr="00CC5419">
        <w:rPr>
          <w:b/>
          <w:lang w:val="hy-AM"/>
        </w:rPr>
        <w:t>Գնման գործընթացը կազմակերպելու մասին</w:t>
      </w:r>
      <w:r>
        <w:rPr>
          <w:rFonts w:ascii="GHEA Grapalat" w:hAnsi="GHEA Grapalat" w:cs="Sylfaen"/>
          <w:b/>
          <w:lang w:val="hy-AM"/>
        </w:rPr>
        <w:t>» ՀՀ կառավարության որոշման նախագծի</w:t>
      </w:r>
    </w:p>
    <w:p w:rsidR="00E75ED2" w:rsidRPr="003661E3" w:rsidRDefault="00E75ED2" w:rsidP="00CC0DC1">
      <w:pPr>
        <w:spacing w:line="360" w:lineRule="auto"/>
        <w:ind w:right="175"/>
        <w:jc w:val="both"/>
        <w:rPr>
          <w:rFonts w:ascii="GHEA Grapalat" w:hAnsi="GHEA Grapalat"/>
          <w:b/>
          <w:lang w:val="fr-FR"/>
        </w:rPr>
      </w:pPr>
      <w:r w:rsidRPr="003661E3">
        <w:rPr>
          <w:rFonts w:ascii="GHEA Grapalat" w:hAnsi="GHEA Grapalat" w:cs="Sylfaen"/>
          <w:b/>
          <w:lang w:val="hy-AM"/>
        </w:rPr>
        <w:t>Իրավական</w:t>
      </w:r>
      <w:r w:rsidRPr="003661E3">
        <w:rPr>
          <w:rFonts w:ascii="GHEA Grapalat" w:hAnsi="GHEA Grapalat" w:cs="Times Armenian"/>
          <w:b/>
          <w:lang w:val="fr-FR"/>
        </w:rPr>
        <w:t xml:space="preserve"> </w:t>
      </w:r>
      <w:r w:rsidRPr="003661E3">
        <w:rPr>
          <w:rFonts w:ascii="GHEA Grapalat" w:hAnsi="GHEA Grapalat" w:cs="Sylfaen"/>
          <w:b/>
          <w:lang w:val="hy-AM"/>
        </w:rPr>
        <w:t>ակտի</w:t>
      </w:r>
      <w:r w:rsidRPr="003661E3">
        <w:rPr>
          <w:rFonts w:ascii="GHEA Grapalat" w:hAnsi="GHEA Grapalat" w:cs="Times Armenian"/>
          <w:b/>
          <w:lang w:val="fr-FR"/>
        </w:rPr>
        <w:t xml:space="preserve"> </w:t>
      </w:r>
      <w:r w:rsidRPr="003661E3">
        <w:rPr>
          <w:rFonts w:ascii="GHEA Grapalat" w:hAnsi="GHEA Grapalat" w:cs="Sylfaen"/>
          <w:b/>
          <w:lang w:val="hy-AM"/>
        </w:rPr>
        <w:t>անհրաժեշտությունը</w:t>
      </w:r>
      <w:r w:rsidRPr="003661E3">
        <w:rPr>
          <w:rFonts w:ascii="GHEA Grapalat" w:hAnsi="GHEA Grapalat" w:cs="Times Armenian"/>
          <w:b/>
          <w:lang w:val="fr-FR"/>
        </w:rPr>
        <w:t xml:space="preserve"> (</w:t>
      </w:r>
      <w:r w:rsidRPr="003661E3">
        <w:rPr>
          <w:rFonts w:ascii="GHEA Grapalat" w:hAnsi="GHEA Grapalat" w:cs="Sylfaen"/>
          <w:b/>
          <w:lang w:val="hy-AM"/>
        </w:rPr>
        <w:t>նպատակը</w:t>
      </w:r>
      <w:r w:rsidRPr="003661E3">
        <w:rPr>
          <w:rFonts w:ascii="GHEA Grapalat" w:hAnsi="GHEA Grapalat"/>
          <w:b/>
          <w:lang w:val="fr-FR"/>
        </w:rPr>
        <w:t>).</w:t>
      </w:r>
    </w:p>
    <w:p w:rsidR="00A166D5" w:rsidRPr="00E75ED2" w:rsidRDefault="00BF70C5" w:rsidP="00CC0DC1">
      <w:pPr>
        <w:pStyle w:val="NormalWeb"/>
        <w:spacing w:line="360" w:lineRule="auto"/>
        <w:ind w:firstLine="708"/>
        <w:jc w:val="both"/>
        <w:rPr>
          <w:rFonts w:ascii="GHEA Grapalat" w:hAnsi="GHEA Grapalat" w:cs="Sylfaen"/>
          <w:b/>
          <w:lang w:val="hy-AM"/>
        </w:rPr>
      </w:pPr>
      <w:r>
        <w:rPr>
          <w:rFonts w:ascii="GHEA Grapalat" w:hAnsi="GHEA Grapalat"/>
          <w:bCs/>
          <w:color w:val="000000"/>
          <w:shd w:val="clear" w:color="auto" w:fill="FFFFFF"/>
          <w:lang w:val="hy-AM"/>
        </w:rPr>
        <w:t>Ք</w:t>
      </w:r>
      <w:r w:rsidRPr="00FF7E8C">
        <w:rPr>
          <w:rFonts w:ascii="GHEA Grapalat" w:hAnsi="GHEA Grapalat"/>
          <w:bCs/>
          <w:color w:val="000000"/>
          <w:shd w:val="clear" w:color="auto" w:fill="FFFFFF"/>
          <w:lang w:val="hy-AM"/>
        </w:rPr>
        <w:t>աղաքացիական</w:t>
      </w:r>
      <w:r>
        <w:rPr>
          <w:rFonts w:ascii="GHEA Grapalat" w:hAnsi="GHEA Grapalat"/>
          <w:bCs/>
          <w:color w:val="000000"/>
          <w:shd w:val="clear" w:color="auto" w:fill="FFFFFF"/>
          <w:lang w:val="hy-AM"/>
        </w:rPr>
        <w:t xml:space="preserve"> </w:t>
      </w:r>
      <w:r w:rsidRPr="00FF7E8C">
        <w:rPr>
          <w:rFonts w:ascii="GHEA Grapalat" w:hAnsi="GHEA Grapalat"/>
          <w:bCs/>
          <w:color w:val="000000"/>
          <w:shd w:val="clear" w:color="auto" w:fill="FFFFFF"/>
          <w:lang w:val="hy-AM"/>
        </w:rPr>
        <w:t>ծառայության</w:t>
      </w:r>
      <w:r>
        <w:rPr>
          <w:bCs/>
          <w:color w:val="000000"/>
          <w:shd w:val="clear" w:color="auto" w:fill="FFFFFF"/>
          <w:lang w:val="hy-AM"/>
        </w:rPr>
        <w:t xml:space="preserve"> </w:t>
      </w:r>
      <w:r w:rsidRPr="00FF7E8C">
        <w:rPr>
          <w:rFonts w:ascii="GHEA Grapalat" w:hAnsi="GHEA Grapalat"/>
          <w:bCs/>
          <w:color w:val="000000"/>
          <w:shd w:val="clear" w:color="auto" w:fill="FFFFFF"/>
          <w:lang w:val="hy-AM"/>
        </w:rPr>
        <w:t>տեղեկատվական</w:t>
      </w:r>
      <w:r>
        <w:rPr>
          <w:rFonts w:ascii="GHEA Grapalat" w:hAnsi="GHEA Grapalat"/>
          <w:bCs/>
          <w:color w:val="000000"/>
          <w:shd w:val="clear" w:color="auto" w:fill="FFFFFF"/>
          <w:lang w:val="hy-AM"/>
        </w:rPr>
        <w:t xml:space="preserve"> հարթակ</w:t>
      </w:r>
      <w:r w:rsidR="00A166D5">
        <w:rPr>
          <w:rFonts w:ascii="GHEA Grapalat" w:hAnsi="GHEA Grapalat"/>
          <w:bCs/>
          <w:color w:val="000000"/>
          <w:shd w:val="clear" w:color="auto" w:fill="FFFFFF"/>
          <w:lang w:val="hy-AM"/>
        </w:rPr>
        <w:t>ի</w:t>
      </w:r>
      <w:r w:rsidR="00A166D5">
        <w:rPr>
          <w:rFonts w:ascii="GHEA Grapalat" w:hAnsi="GHEA Grapalat"/>
          <w:lang w:val="hy-AM"/>
        </w:rPr>
        <w:t xml:space="preserve"> տեխնիկական սպասարկումը </w:t>
      </w:r>
      <w:r w:rsidR="00A166D5">
        <w:rPr>
          <w:rFonts w:ascii="GHEA Grapalat" w:hAnsi="GHEA Grapalat"/>
          <w:bCs/>
          <w:color w:val="000000"/>
          <w:shd w:val="clear" w:color="auto" w:fill="FFFFFF"/>
          <w:lang w:val="hy-AM"/>
        </w:rPr>
        <w:t xml:space="preserve">2021 թվականի օգոստոսի 18-ից մինչև դեկտեմբերի 31-ը </w:t>
      </w:r>
      <w:r w:rsidR="00A166D5">
        <w:rPr>
          <w:rFonts w:ascii="GHEA Grapalat" w:hAnsi="GHEA Grapalat"/>
          <w:lang w:val="hy-AM"/>
        </w:rPr>
        <w:t xml:space="preserve">պատշաճ իրականացնելու </w:t>
      </w:r>
      <w:r w:rsidR="00A166D5">
        <w:rPr>
          <w:rFonts w:ascii="GHEA Grapalat" w:hAnsi="GHEA Grapalat"/>
          <w:bCs/>
          <w:color w:val="000000"/>
          <w:shd w:val="clear" w:color="auto" w:fill="FFFFFF"/>
          <w:lang w:val="hy-AM"/>
        </w:rPr>
        <w:t>ու աշխատանքի անընդհատ</w:t>
      </w:r>
      <w:bookmarkStart w:id="0" w:name="_GoBack"/>
      <w:bookmarkEnd w:id="0"/>
      <w:r w:rsidR="00A166D5">
        <w:rPr>
          <w:rFonts w:ascii="GHEA Grapalat" w:hAnsi="GHEA Grapalat"/>
          <w:bCs/>
          <w:color w:val="000000"/>
          <w:shd w:val="clear" w:color="auto" w:fill="FFFFFF"/>
          <w:lang w:val="hy-AM"/>
        </w:rPr>
        <w:t xml:space="preserve">ությունն ապահովելու նպատակով առաջացած ծառայությունների՝ գնման գործընթացներին համապատասխան </w:t>
      </w:r>
      <w:r w:rsidR="00A166D5" w:rsidRPr="00253180">
        <w:rPr>
          <w:rFonts w:ascii="GHEA Grapalat" w:hAnsi="GHEA Grapalat"/>
          <w:bCs/>
          <w:color w:val="000000"/>
          <w:shd w:val="clear" w:color="auto" w:fill="FFFFFF"/>
          <w:lang w:val="hy-AM"/>
        </w:rPr>
        <w:t>(</w:t>
      </w:r>
      <w:r w:rsidR="00A166D5">
        <w:rPr>
          <w:rFonts w:ascii="GHEA Grapalat" w:hAnsi="GHEA Grapalat"/>
          <w:bCs/>
          <w:color w:val="000000"/>
          <w:shd w:val="clear" w:color="auto" w:fill="FFFFFF"/>
          <w:lang w:val="hy-AM"/>
        </w:rPr>
        <w:t>Մեկ անձից</w:t>
      </w:r>
      <w:r w:rsidR="00A166D5" w:rsidRPr="00253180">
        <w:rPr>
          <w:rFonts w:ascii="GHEA Grapalat" w:hAnsi="GHEA Grapalat"/>
          <w:bCs/>
          <w:color w:val="000000"/>
          <w:shd w:val="clear" w:color="auto" w:fill="FFFFFF"/>
          <w:lang w:val="hy-AM"/>
        </w:rPr>
        <w:t>)</w:t>
      </w:r>
      <w:r w:rsidR="00A166D5">
        <w:rPr>
          <w:rFonts w:ascii="GHEA Grapalat" w:hAnsi="GHEA Grapalat"/>
          <w:bCs/>
          <w:color w:val="000000"/>
          <w:shd w:val="clear" w:color="auto" w:fill="FFFFFF"/>
          <w:lang w:val="hy-AM"/>
        </w:rPr>
        <w:t xml:space="preserve"> ձեռքբերման հրատապ անրհրաժեշտություն:</w:t>
      </w:r>
    </w:p>
    <w:p w:rsidR="00E75ED2" w:rsidRPr="00E75ED2" w:rsidRDefault="00E75ED2" w:rsidP="00CC0DC1">
      <w:pPr>
        <w:spacing w:line="360" w:lineRule="auto"/>
        <w:ind w:right="175"/>
        <w:jc w:val="both"/>
        <w:rPr>
          <w:rFonts w:ascii="GHEA Grapalat" w:hAnsi="GHEA Grapalat" w:cs="Sylfaen"/>
          <w:b/>
          <w:lang w:val="hy-AM"/>
        </w:rPr>
      </w:pPr>
      <w:r w:rsidRPr="003661E3">
        <w:rPr>
          <w:rFonts w:ascii="GHEA Grapalat" w:hAnsi="GHEA Grapalat" w:cs="Sylfaen"/>
          <w:b/>
          <w:lang w:val="hy-AM"/>
        </w:rPr>
        <w:t>Ընթացիկ իրավիճակը և խնդիրները.</w:t>
      </w:r>
    </w:p>
    <w:p w:rsidR="00E75ED2" w:rsidRDefault="00E75ED2" w:rsidP="00CC0DC1">
      <w:pPr>
        <w:spacing w:line="360" w:lineRule="auto"/>
        <w:ind w:firstLine="708"/>
        <w:jc w:val="both"/>
        <w:rPr>
          <w:rFonts w:ascii="GHEA Grapalat" w:hAnsi="GHEA Grapalat"/>
          <w:bCs/>
          <w:color w:val="000000"/>
          <w:shd w:val="clear" w:color="auto" w:fill="FFFFFF"/>
          <w:lang w:val="hy-AM"/>
        </w:rPr>
      </w:pPr>
      <w:r>
        <w:rPr>
          <w:rFonts w:ascii="GHEA Grapalat" w:hAnsi="GHEA Grapalat"/>
          <w:lang w:val="hy-AM"/>
        </w:rPr>
        <w:t xml:space="preserve">«Քաղաքացիական ծառայության մասին» օրենքով նախատեսված և </w:t>
      </w:r>
      <w:r w:rsidRPr="00FF7E8C">
        <w:rPr>
          <w:rFonts w:ascii="GHEA Grapalat" w:hAnsi="GHEA Grapalat"/>
          <w:lang w:val="hy-AM"/>
        </w:rPr>
        <w:t xml:space="preserve">Վարչապետի աշխատակազմի </w:t>
      </w:r>
      <w:r>
        <w:rPr>
          <w:rFonts w:ascii="GHEA Grapalat" w:hAnsi="GHEA Grapalat"/>
          <w:lang w:val="hy-AM"/>
        </w:rPr>
        <w:t>ու</w:t>
      </w:r>
      <w:r w:rsidRPr="00FF7E8C">
        <w:rPr>
          <w:rFonts w:ascii="GHEA Grapalat" w:hAnsi="GHEA Grapalat"/>
          <w:lang w:val="hy-AM"/>
        </w:rPr>
        <w:t xml:space="preserve"> «Հարմոնիա» </w:t>
      </w:r>
      <w:r w:rsidRPr="00FF7E8C">
        <w:rPr>
          <w:rFonts w:ascii="GHEA Grapalat" w:hAnsi="GHEA Grapalat" w:cs="Sylfaen"/>
          <w:lang w:val="hy-AM" w:eastAsia="ar-SA"/>
        </w:rPr>
        <w:t xml:space="preserve">տեղեկատվական տեխնոլոգիաների և կրթության զարգացման հիմնադրամի միջև 2019 թվականի մարտի 25-ին ստորագրված N </w:t>
      </w:r>
      <w:r w:rsidRPr="00FF7E8C">
        <w:rPr>
          <w:rFonts w:ascii="GHEA Grapalat" w:hAnsi="GHEA Grapalat"/>
          <w:noProof/>
          <w:lang w:val="hy-AM"/>
        </w:rPr>
        <w:t>PSMP3-GO-2-2-12 պայմանագրի շրջանակներում</w:t>
      </w:r>
      <w:r>
        <w:rPr>
          <w:rFonts w:ascii="GHEA Grapalat" w:hAnsi="GHEA Grapalat"/>
          <w:lang w:val="hy-AM"/>
        </w:rPr>
        <w:t xml:space="preserve"> ստեղծվել է </w:t>
      </w:r>
      <w:r w:rsidRPr="00FF7E8C">
        <w:rPr>
          <w:rFonts w:ascii="GHEA Grapalat" w:hAnsi="GHEA Grapalat"/>
          <w:bCs/>
          <w:color w:val="000000"/>
          <w:shd w:val="clear" w:color="auto" w:fill="FFFFFF"/>
          <w:lang w:val="hy-AM"/>
        </w:rPr>
        <w:t>քաղաքացիական</w:t>
      </w:r>
      <w:r>
        <w:rPr>
          <w:rFonts w:ascii="GHEA Grapalat" w:hAnsi="GHEA Grapalat"/>
          <w:bCs/>
          <w:color w:val="000000"/>
          <w:shd w:val="clear" w:color="auto" w:fill="FFFFFF"/>
          <w:lang w:val="hy-AM"/>
        </w:rPr>
        <w:t xml:space="preserve"> </w:t>
      </w:r>
      <w:r w:rsidRPr="00FF7E8C">
        <w:rPr>
          <w:rFonts w:ascii="GHEA Grapalat" w:hAnsi="GHEA Grapalat"/>
          <w:bCs/>
          <w:color w:val="000000"/>
          <w:shd w:val="clear" w:color="auto" w:fill="FFFFFF"/>
          <w:lang w:val="hy-AM"/>
        </w:rPr>
        <w:t>ծառայության</w:t>
      </w:r>
      <w:r>
        <w:rPr>
          <w:bCs/>
          <w:color w:val="000000"/>
          <w:shd w:val="clear" w:color="auto" w:fill="FFFFFF"/>
          <w:lang w:val="hy-AM"/>
        </w:rPr>
        <w:t xml:space="preserve"> </w:t>
      </w:r>
      <w:r w:rsidRPr="00FF7E8C">
        <w:rPr>
          <w:rFonts w:ascii="GHEA Grapalat" w:hAnsi="GHEA Grapalat"/>
          <w:bCs/>
          <w:color w:val="000000"/>
          <w:shd w:val="clear" w:color="auto" w:fill="FFFFFF"/>
          <w:lang w:val="hy-AM"/>
        </w:rPr>
        <w:t>տեղեկատվական</w:t>
      </w:r>
      <w:r>
        <w:rPr>
          <w:rFonts w:ascii="GHEA Grapalat" w:hAnsi="GHEA Grapalat"/>
          <w:bCs/>
          <w:color w:val="000000"/>
          <w:shd w:val="clear" w:color="auto" w:fill="FFFFFF"/>
          <w:lang w:val="hy-AM"/>
        </w:rPr>
        <w:t xml:space="preserve"> հարթակը</w:t>
      </w:r>
      <w:r w:rsidRPr="00695328">
        <w:rPr>
          <w:rFonts w:ascii="GHEA Grapalat" w:hAnsi="GHEA Grapalat"/>
          <w:bCs/>
          <w:color w:val="000000"/>
          <w:shd w:val="clear" w:color="auto" w:fill="FFFFFF"/>
          <w:lang w:val="hy-AM"/>
        </w:rPr>
        <w:t xml:space="preserve"> (</w:t>
      </w:r>
      <w:r>
        <w:rPr>
          <w:rFonts w:ascii="GHEA Grapalat" w:hAnsi="GHEA Grapalat"/>
          <w:bCs/>
          <w:color w:val="000000"/>
          <w:shd w:val="clear" w:color="auto" w:fill="FFFFFF"/>
          <w:lang w:val="hy-AM"/>
        </w:rPr>
        <w:t>այսուհետ՝ Հարթակ</w:t>
      </w:r>
      <w:r w:rsidRPr="00695328">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Հարթակի ստեղծման պայմանագրի շրջանակներում նախատեսված է եղել սպասարկման ժամանակահատված մինչև 2021 թվականի օգոստոսի 18-ը:</w:t>
      </w:r>
    </w:p>
    <w:p w:rsidR="00E75ED2" w:rsidRDefault="00E75ED2" w:rsidP="00CC0DC1">
      <w:pPr>
        <w:spacing w:line="360" w:lineRule="auto"/>
        <w:ind w:firstLine="708"/>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Հարթակի զարգացման շարունակականությունը իրենից ենթադրում էր նաև Հարթակի տեխնիկական սպասարկման ծառայության ապահովումը պայմանագրով նախատեսված ժամկետի ավարտից հետո, որը Համաշխարհային բանկի ֆինանսավորման բացակայությամբ պայմանավորված՝ տեղի չի ունեցել, ուստի և կանխատեսելի չի եղել Հարթակի սպասարկման շարունակականության խզումը:</w:t>
      </w:r>
    </w:p>
    <w:p w:rsidR="00DB77C6" w:rsidRPr="005D2372" w:rsidRDefault="005B09DE" w:rsidP="00CC0DC1">
      <w:pPr>
        <w:spacing w:line="360" w:lineRule="auto"/>
        <w:ind w:firstLine="708"/>
        <w:jc w:val="both"/>
        <w:rPr>
          <w:rFonts w:ascii="GHEA Grapalat" w:hAnsi="GHEA Grapalat"/>
          <w:bCs/>
          <w:color w:val="000000"/>
          <w:shd w:val="clear" w:color="auto" w:fill="FFFFFF"/>
          <w:lang w:val="hy-AM"/>
        </w:rPr>
      </w:pPr>
      <w:r w:rsidRPr="005D2372">
        <w:rPr>
          <w:rFonts w:ascii="GHEA Grapalat" w:hAnsi="GHEA Grapalat"/>
          <w:bCs/>
          <w:color w:val="000000"/>
          <w:shd w:val="clear" w:color="auto" w:fill="FFFFFF"/>
          <w:lang w:val="hy-AM"/>
        </w:rPr>
        <w:t>Հաշվի առնելով վերոգրյալը անհրաժեշտ է ծառայության</w:t>
      </w:r>
      <w:r w:rsidR="00DB77C6" w:rsidRPr="005D2372">
        <w:rPr>
          <w:rFonts w:ascii="GHEA Grapalat" w:hAnsi="GHEA Grapalat"/>
          <w:bCs/>
          <w:color w:val="000000"/>
          <w:shd w:val="clear" w:color="auto" w:fill="FFFFFF"/>
          <w:lang w:val="hy-AM"/>
        </w:rPr>
        <w:t xml:space="preserve"> ձեռքբերումն իրականացնել «Գնումների մասին» օրենքի 23-րդ հոդվածի 1-ին մասի 2-րդ կետի, Հայաստանի Հանրապետության կառավարության 2017 թվականի մայիսի 4-ի N 526-Ն որոշմամբ հաստատված՝ գնումների գործընթացի կազմակերպման կարգի (այսուհետ՝ կարգ) 23-րդ կետի 5-րդ ենթակետի «բ» պարբերության պահանջներին համապատասխան` մեկ անձից գնում կատարելու ընթացակարգով` չկիրառելով կարգի 21-</w:t>
      </w:r>
      <w:r w:rsidR="00DB77C6" w:rsidRPr="005D2372">
        <w:rPr>
          <w:rFonts w:ascii="GHEA Grapalat" w:hAnsi="GHEA Grapalat"/>
          <w:bCs/>
          <w:color w:val="000000"/>
          <w:shd w:val="clear" w:color="auto" w:fill="FFFFFF"/>
          <w:lang w:val="hy-AM"/>
        </w:rPr>
        <w:lastRenderedPageBreak/>
        <w:t xml:space="preserve">րդ կետի 1-ին ենթակետի «դ» պարբերության, 71-րդ կետի 1-ին ենթակետի «ա», «բ», «գ» և «դ» պարբերությունների և Հայաստանի Հանրապետության կառավարության 2017 թվականի ապրիլի 6-ի N 386-Ն որոշման 2-րդ կետի 1-ին ենթակետի «ա» պարբերության պահանջները: </w:t>
      </w:r>
    </w:p>
    <w:p w:rsidR="00DB77C6" w:rsidRPr="00DB77C6" w:rsidRDefault="005D2372" w:rsidP="00CC0DC1">
      <w:pPr>
        <w:spacing w:line="360" w:lineRule="auto"/>
        <w:ind w:firstLine="708"/>
        <w:jc w:val="both"/>
        <w:rPr>
          <w:rFonts w:ascii="GHEA Grapalat" w:hAnsi="GHEA Grapalat"/>
          <w:bCs/>
          <w:color w:val="000000"/>
          <w:shd w:val="clear" w:color="auto" w:fill="FFFFFF"/>
          <w:lang w:val="hy-AM"/>
        </w:rPr>
      </w:pPr>
      <w:r w:rsidRPr="005D2372">
        <w:rPr>
          <w:rFonts w:ascii="GHEA Grapalat" w:hAnsi="GHEA Grapalat"/>
          <w:bCs/>
          <w:color w:val="000000"/>
          <w:shd w:val="clear" w:color="auto" w:fill="FFFFFF"/>
          <w:lang w:val="hy-AM"/>
        </w:rPr>
        <w:t>Միաժամանակ հաշվի առնելով մատուցվող ծառայությունների անընդհատության անհրաժեշտությունը՝  «Հարմոնիա» տեղեկատվական տեխնոլոգիաների և կրթության զարգացման հիմնադրամի կողմից ծառայությունների մատուցումը չի դադարեցվել նաև պայմանագրի գործողության ավարտից հետո, ուստի անհրաժեշտ է նոր կնքվող պայմանագրի գոր</w:t>
      </w:r>
      <w:r>
        <w:rPr>
          <w:rFonts w:ascii="GHEA Grapalat" w:hAnsi="GHEA Grapalat"/>
          <w:bCs/>
          <w:color w:val="000000"/>
          <w:shd w:val="clear" w:color="auto" w:fill="FFFFFF"/>
          <w:lang w:val="hy-AM"/>
        </w:rPr>
        <w:t>ծ</w:t>
      </w:r>
      <w:r w:rsidRPr="005D2372">
        <w:rPr>
          <w:rFonts w:ascii="GHEA Grapalat" w:hAnsi="GHEA Grapalat"/>
          <w:bCs/>
          <w:color w:val="000000"/>
          <w:shd w:val="clear" w:color="auto" w:fill="FFFFFF"/>
          <w:lang w:val="hy-AM"/>
        </w:rPr>
        <w:t xml:space="preserve">ողությունը տարածել </w:t>
      </w:r>
      <w:r w:rsidR="00DB77C6" w:rsidRPr="005D2372">
        <w:rPr>
          <w:rFonts w:ascii="GHEA Grapalat" w:hAnsi="GHEA Grapalat"/>
          <w:bCs/>
          <w:color w:val="000000"/>
          <w:shd w:val="clear" w:color="auto" w:fill="FFFFFF"/>
          <w:lang w:val="hy-AM"/>
        </w:rPr>
        <w:t>կողմերի միջև փաստացի ծագած հարաբերությունների վրա:</w:t>
      </w:r>
    </w:p>
    <w:p w:rsidR="00A166D5" w:rsidRPr="00AE4497" w:rsidRDefault="00BB1A4A" w:rsidP="00CC0DC1">
      <w:pPr>
        <w:spacing w:line="360" w:lineRule="auto"/>
        <w:ind w:firstLine="708"/>
        <w:jc w:val="both"/>
        <w:rPr>
          <w:rFonts w:ascii="GHEA Grapalat" w:hAnsi="GHEA Grapalat"/>
          <w:bCs/>
          <w:color w:val="000000"/>
          <w:shd w:val="clear" w:color="auto" w:fill="FFFFFF"/>
          <w:lang w:val="hy-AM"/>
        </w:rPr>
      </w:pPr>
      <w:r w:rsidRPr="00AE4497">
        <w:rPr>
          <w:rFonts w:ascii="GHEA Grapalat" w:hAnsi="GHEA Grapalat"/>
          <w:bCs/>
          <w:color w:val="000000"/>
          <w:shd w:val="clear" w:color="auto" w:fill="FFFFFF"/>
          <w:lang w:val="hy-AM"/>
        </w:rPr>
        <w:t>Հարթակի տեխնիկական սպասարկման ծառայությունները նախատեսվում է ձեռքբերել ՀՀ 2021</w:t>
      </w:r>
      <w:r w:rsidR="008E6792">
        <w:rPr>
          <w:rFonts w:ascii="GHEA Grapalat" w:hAnsi="GHEA Grapalat"/>
          <w:bCs/>
          <w:color w:val="000000"/>
          <w:shd w:val="clear" w:color="auto" w:fill="FFFFFF"/>
          <w:lang w:val="hy-AM"/>
        </w:rPr>
        <w:t xml:space="preserve"> </w:t>
      </w:r>
      <w:r w:rsidRPr="00AE4497">
        <w:rPr>
          <w:rFonts w:ascii="GHEA Grapalat" w:hAnsi="GHEA Grapalat"/>
          <w:bCs/>
          <w:color w:val="000000"/>
          <w:shd w:val="clear" w:color="auto" w:fill="FFFFFF"/>
          <w:lang w:val="hy-AM"/>
        </w:rPr>
        <w:t>թվականի պետական բյուջեի «</w:t>
      </w:r>
      <w:r w:rsidR="00AE4497" w:rsidRPr="00AE4497">
        <w:rPr>
          <w:rFonts w:ascii="GHEA Grapalat" w:hAnsi="GHEA Grapalat"/>
          <w:bCs/>
          <w:color w:val="000000"/>
          <w:shd w:val="clear" w:color="auto" w:fill="FFFFFF"/>
          <w:lang w:val="hy-AM"/>
        </w:rPr>
        <w:t>1136 ՀՀ Վարչապետի լիազորությունների իրականացման ապահովում</w:t>
      </w:r>
      <w:r w:rsidRPr="00AE4497">
        <w:rPr>
          <w:rFonts w:ascii="GHEA Grapalat" w:hAnsi="GHEA Grapalat"/>
          <w:bCs/>
          <w:color w:val="000000"/>
          <w:shd w:val="clear" w:color="auto" w:fill="FFFFFF"/>
          <w:lang w:val="hy-AM"/>
        </w:rPr>
        <w:t>» ծրագրի «</w:t>
      </w:r>
      <w:r w:rsidR="00AE4497">
        <w:rPr>
          <w:rFonts w:ascii="GHEA Grapalat" w:hAnsi="GHEA Grapalat"/>
          <w:bCs/>
          <w:color w:val="000000"/>
          <w:shd w:val="clear" w:color="auto" w:fill="FFFFFF"/>
          <w:lang w:val="hy-AM"/>
        </w:rPr>
        <w:t xml:space="preserve">11001 </w:t>
      </w:r>
      <w:r w:rsidR="00AE4497" w:rsidRPr="00AE4497">
        <w:rPr>
          <w:rFonts w:ascii="GHEA Grapalat" w:hAnsi="GHEA Grapalat"/>
          <w:bCs/>
          <w:color w:val="000000"/>
          <w:shd w:val="clear" w:color="auto" w:fill="FFFFFF"/>
          <w:lang w:val="hy-AM"/>
        </w:rPr>
        <w:t>Ծառայությունների, ծրագրերի համակարգում</w:t>
      </w:r>
      <w:r w:rsidRPr="00AE4497">
        <w:rPr>
          <w:rFonts w:ascii="GHEA Grapalat" w:hAnsi="GHEA Grapalat"/>
          <w:bCs/>
          <w:color w:val="000000"/>
          <w:shd w:val="clear" w:color="auto" w:fill="FFFFFF"/>
          <w:lang w:val="hy-AM"/>
        </w:rPr>
        <w:t>» միջոցառման շրջ</w:t>
      </w:r>
      <w:r w:rsidR="000455CA">
        <w:rPr>
          <w:rFonts w:ascii="GHEA Grapalat" w:hAnsi="GHEA Grapalat"/>
          <w:bCs/>
          <w:color w:val="000000"/>
          <w:shd w:val="clear" w:color="auto" w:fill="FFFFFF"/>
          <w:lang w:val="hy-AM"/>
        </w:rPr>
        <w:t>անակներում</w:t>
      </w:r>
      <w:r w:rsidRPr="00AE4497">
        <w:rPr>
          <w:rFonts w:ascii="GHEA Grapalat" w:hAnsi="GHEA Grapalat"/>
          <w:bCs/>
          <w:color w:val="000000"/>
          <w:shd w:val="clear" w:color="auto" w:fill="FFFFFF"/>
          <w:lang w:val="hy-AM"/>
        </w:rPr>
        <w:t xml:space="preserve"> գնումների պլանի փոփոխություն կատարելու միջոցով: </w:t>
      </w:r>
    </w:p>
    <w:p w:rsidR="00BB1A4A" w:rsidRDefault="00DB77C6" w:rsidP="00CC0DC1">
      <w:pPr>
        <w:spacing w:line="360" w:lineRule="auto"/>
        <w:ind w:firstLine="708"/>
        <w:jc w:val="both"/>
        <w:rPr>
          <w:rFonts w:ascii="GHEA Grapalat" w:hAnsi="GHEA Grapalat"/>
          <w:bCs/>
          <w:color w:val="000000"/>
          <w:shd w:val="clear" w:color="auto" w:fill="FFFFFF"/>
          <w:lang w:val="hy-AM"/>
        </w:rPr>
      </w:pPr>
      <w:r w:rsidRPr="00DB77C6">
        <w:rPr>
          <w:rFonts w:ascii="GHEA Grapalat" w:hAnsi="GHEA Grapalat"/>
          <w:bCs/>
          <w:color w:val="000000"/>
          <w:shd w:val="clear" w:color="auto" w:fill="FFFFFF"/>
          <w:lang w:val="hy-AM"/>
        </w:rPr>
        <w:t>Միաժամանակ հայտնում ենք, որ</w:t>
      </w:r>
      <w:r w:rsidR="00BB1A4A" w:rsidRPr="00DB77C6">
        <w:rPr>
          <w:rFonts w:ascii="GHEA Grapalat" w:hAnsi="GHEA Grapalat"/>
          <w:bCs/>
          <w:color w:val="000000"/>
          <w:shd w:val="clear" w:color="auto" w:fill="FFFFFF"/>
          <w:lang w:val="hy-AM"/>
        </w:rPr>
        <w:t xml:space="preserve"> գումարի վերականգնման անհրաժեշտություն չի առաջանա:</w:t>
      </w:r>
    </w:p>
    <w:p w:rsidR="00CC0DC1" w:rsidRPr="00BB1A4A" w:rsidRDefault="00CC0DC1" w:rsidP="00CC0DC1">
      <w:pPr>
        <w:spacing w:line="360" w:lineRule="auto"/>
        <w:ind w:firstLine="708"/>
        <w:jc w:val="both"/>
        <w:rPr>
          <w:rFonts w:ascii="GHEA Grapalat" w:hAnsi="GHEA Grapalat"/>
          <w:bCs/>
          <w:color w:val="000000"/>
          <w:shd w:val="clear" w:color="auto" w:fill="FFFFFF"/>
          <w:lang w:val="hy-AM"/>
        </w:rPr>
      </w:pPr>
    </w:p>
    <w:p w:rsidR="00A166D5" w:rsidRPr="00A166D5" w:rsidRDefault="00A166D5" w:rsidP="00CC0DC1">
      <w:pPr>
        <w:spacing w:line="360" w:lineRule="auto"/>
        <w:jc w:val="both"/>
        <w:rPr>
          <w:rFonts w:ascii="GHEA Grapalat" w:eastAsia="Calibri" w:hAnsi="GHEA Grapalat" w:cs="Sylfaen"/>
          <w:b/>
          <w:color w:val="000000"/>
          <w:lang w:val="hy-AM"/>
        </w:rPr>
      </w:pPr>
      <w:r w:rsidRPr="003661E3">
        <w:rPr>
          <w:rFonts w:ascii="GHEA Grapalat" w:eastAsia="Calibri" w:hAnsi="GHEA Grapalat" w:cs="Sylfaen"/>
          <w:b/>
          <w:color w:val="000000"/>
          <w:lang w:val="hy-AM"/>
        </w:rPr>
        <w:t>Կարգավորման</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նպատակը</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rsidR="00E75ED2" w:rsidRDefault="00E75ED2" w:rsidP="00CC0DC1">
      <w:pPr>
        <w:pStyle w:val="NormalWeb"/>
        <w:spacing w:line="360" w:lineRule="auto"/>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Հարթակի</w:t>
      </w:r>
      <w:r w:rsidR="00A166D5">
        <w:rPr>
          <w:rFonts w:ascii="GHEA Grapalat" w:hAnsi="GHEA Grapalat"/>
          <w:lang w:val="hy-AM"/>
        </w:rPr>
        <w:t xml:space="preserve"> տեխնիկական սպասարկման</w:t>
      </w:r>
      <w:r>
        <w:rPr>
          <w:rFonts w:ascii="GHEA Grapalat" w:hAnsi="GHEA Grapalat"/>
          <w:lang w:val="hy-AM"/>
        </w:rPr>
        <w:t xml:space="preserve"> </w:t>
      </w:r>
      <w:r w:rsidR="00A166D5">
        <w:rPr>
          <w:rFonts w:ascii="GHEA Grapalat" w:hAnsi="GHEA Grapalat"/>
          <w:bCs/>
          <w:color w:val="000000"/>
          <w:shd w:val="clear" w:color="auto" w:fill="FFFFFF"/>
          <w:lang w:val="hy-AM"/>
        </w:rPr>
        <w:t>ապահով</w:t>
      </w:r>
      <w:r>
        <w:rPr>
          <w:rFonts w:ascii="GHEA Grapalat" w:hAnsi="GHEA Grapalat"/>
          <w:bCs/>
          <w:color w:val="000000"/>
          <w:shd w:val="clear" w:color="auto" w:fill="FFFFFF"/>
          <w:lang w:val="hy-AM"/>
        </w:rPr>
        <w:t>ու</w:t>
      </w:r>
      <w:r w:rsidR="00A166D5">
        <w:rPr>
          <w:rFonts w:ascii="GHEA Grapalat" w:hAnsi="GHEA Grapalat"/>
          <w:bCs/>
          <w:color w:val="000000"/>
          <w:shd w:val="clear" w:color="auto" w:fill="FFFFFF"/>
          <w:lang w:val="hy-AM"/>
        </w:rPr>
        <w:t>մ:</w:t>
      </w:r>
      <w:r>
        <w:rPr>
          <w:rFonts w:ascii="GHEA Grapalat" w:hAnsi="GHEA Grapalat"/>
          <w:bCs/>
          <w:color w:val="000000"/>
          <w:shd w:val="clear" w:color="auto" w:fill="FFFFFF"/>
          <w:lang w:val="hy-AM"/>
        </w:rPr>
        <w:t xml:space="preserve"> </w:t>
      </w:r>
    </w:p>
    <w:p w:rsidR="00A166D5" w:rsidRPr="003661E3" w:rsidRDefault="00A166D5" w:rsidP="00CC0DC1">
      <w:pPr>
        <w:spacing w:line="360" w:lineRule="auto"/>
        <w:ind w:right="175"/>
        <w:jc w:val="both"/>
        <w:rPr>
          <w:rFonts w:ascii="GHEA Grapalat" w:hAnsi="GHEA Grapalat" w:cs="Sylfaen"/>
          <w:b/>
          <w:lang w:val="ro-RO"/>
        </w:rPr>
      </w:pPr>
      <w:r w:rsidRPr="003661E3">
        <w:rPr>
          <w:rFonts w:ascii="GHEA Grapalat" w:hAnsi="GHEA Grapalat" w:cs="Sylfaen"/>
          <w:b/>
          <w:lang w:val="ro-RO"/>
        </w:rPr>
        <w:t>Նախագծի մշակման գործընթացում ներգրավված ինստիտուտները և անձինք.</w:t>
      </w:r>
    </w:p>
    <w:p w:rsidR="00BF70C5" w:rsidRPr="00CC0DC1" w:rsidRDefault="00BF70C5" w:rsidP="00CC0DC1">
      <w:pPr>
        <w:pStyle w:val="NormalWeb"/>
        <w:spacing w:line="360" w:lineRule="auto"/>
        <w:jc w:val="both"/>
        <w:rPr>
          <w:rFonts w:ascii="GHEA Grapalat" w:hAnsi="GHEA Grapalat" w:cs="Sylfaen"/>
          <w:lang w:val="hy-AM"/>
        </w:rPr>
      </w:pPr>
      <w:r>
        <w:rPr>
          <w:rFonts w:ascii="GHEA Grapalat" w:hAnsi="GHEA Grapalat" w:cs="Sylfaen"/>
          <w:lang w:val="hy-AM"/>
        </w:rPr>
        <w:t>Վարչապետի աշխատակազմի քաղաքացիական ծառայության գրասենյակ:</w:t>
      </w:r>
    </w:p>
    <w:p w:rsidR="00BF70C5" w:rsidRPr="009E2D6B" w:rsidRDefault="00BF70C5" w:rsidP="00CC0DC1">
      <w:pPr>
        <w:spacing w:line="360" w:lineRule="auto"/>
        <w:ind w:right="175"/>
        <w:jc w:val="both"/>
        <w:rPr>
          <w:rFonts w:ascii="GHEA Grapalat" w:hAnsi="GHEA Grapalat" w:cs="Sylfaen"/>
          <w:b/>
          <w:lang w:val="hy-AM"/>
        </w:rPr>
      </w:pP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rsidR="00BB08AF" w:rsidRDefault="00BF70C5" w:rsidP="00CC0DC1">
      <w:pPr>
        <w:pStyle w:val="NormalWeb"/>
        <w:spacing w:line="360" w:lineRule="auto"/>
        <w:jc w:val="both"/>
        <w:rPr>
          <w:rFonts w:ascii="GHEA Grapalat" w:hAnsi="GHEA Grapalat" w:cs="Sylfaen"/>
          <w:b/>
          <w:lang w:val="hy-AM"/>
        </w:rPr>
      </w:pPr>
      <w:r>
        <w:rPr>
          <w:rFonts w:ascii="GHEA Grapalat" w:hAnsi="GHEA Grapalat"/>
          <w:bCs/>
          <w:color w:val="000000"/>
          <w:shd w:val="clear" w:color="auto" w:fill="FFFFFF"/>
          <w:lang w:val="hy-AM"/>
        </w:rPr>
        <w:t>Հարթակի</w:t>
      </w:r>
      <w:r>
        <w:rPr>
          <w:rFonts w:ascii="GHEA Grapalat" w:hAnsi="GHEA Grapalat"/>
          <w:lang w:val="hy-AM"/>
        </w:rPr>
        <w:t xml:space="preserve"> տեխնիկական սպասարկ</w:t>
      </w:r>
      <w:r w:rsidR="00BB08AF">
        <w:rPr>
          <w:rFonts w:ascii="GHEA Grapalat" w:hAnsi="GHEA Grapalat"/>
          <w:lang w:val="hy-AM"/>
        </w:rPr>
        <w:t>ման պատշաճ իրականացում և աշխատանքի անընդհատության ապահովում:</w:t>
      </w:r>
      <w:r w:rsidR="00BB08AF" w:rsidRPr="00BB08AF">
        <w:rPr>
          <w:rFonts w:ascii="GHEA Grapalat" w:hAnsi="GHEA Grapalat" w:cs="Sylfaen"/>
          <w:b/>
          <w:lang w:val="hy-AM"/>
        </w:rPr>
        <w:t xml:space="preserve"> </w:t>
      </w:r>
    </w:p>
    <w:p w:rsidR="00BB08AF" w:rsidRPr="00E75ED2" w:rsidRDefault="00BB08AF" w:rsidP="00CC0DC1">
      <w:pPr>
        <w:pStyle w:val="NormalWeb"/>
        <w:spacing w:line="360" w:lineRule="auto"/>
        <w:jc w:val="both"/>
        <w:rPr>
          <w:rFonts w:ascii="GHEA Grapalat" w:hAnsi="GHEA Grapalat" w:cs="Sylfaen"/>
          <w:b/>
          <w:lang w:val="hy-AM"/>
        </w:rPr>
      </w:pPr>
      <w:r w:rsidRPr="00E75ED2">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F70C5" w:rsidRPr="00BB08AF" w:rsidRDefault="00BB08AF" w:rsidP="00CC0DC1">
      <w:pPr>
        <w:spacing w:line="360" w:lineRule="auto"/>
        <w:jc w:val="both"/>
        <w:rPr>
          <w:rFonts w:ascii="GHEA Grapalat" w:hAnsi="GHEA Grapalat" w:cs="Times Armenian"/>
          <w:lang w:val="ro-RO"/>
        </w:rPr>
      </w:pPr>
      <w:r w:rsidRPr="00E75ED2">
        <w:rPr>
          <w:rFonts w:ascii="GHEA Grapalat" w:hAnsi="GHEA Grapalat" w:cs="Sylfaen"/>
          <w:lang w:val="ro-RO"/>
        </w:rPr>
        <w:t>Հայաստանի</w:t>
      </w:r>
      <w:r w:rsidRPr="00E75ED2">
        <w:rPr>
          <w:rFonts w:ascii="GHEA Grapalat" w:hAnsi="GHEA Grapalat" w:cs="Times Armenian"/>
          <w:lang w:val="ro-RO"/>
        </w:rPr>
        <w:t xml:space="preserve"> </w:t>
      </w:r>
      <w:r w:rsidRPr="00E75ED2">
        <w:rPr>
          <w:rFonts w:ascii="GHEA Grapalat" w:hAnsi="GHEA Grapalat" w:cs="Sylfaen"/>
          <w:lang w:val="ro-RO"/>
        </w:rPr>
        <w:t>Հանրապետության</w:t>
      </w:r>
      <w:r w:rsidRPr="00E75ED2">
        <w:rPr>
          <w:rFonts w:ascii="GHEA Grapalat" w:hAnsi="GHEA Grapalat" w:cs="Times Armenian"/>
          <w:lang w:val="ro-RO"/>
        </w:rPr>
        <w:t xml:space="preserve"> </w:t>
      </w:r>
      <w:r w:rsidRPr="00E75ED2">
        <w:rPr>
          <w:rFonts w:ascii="GHEA Grapalat" w:hAnsi="GHEA Grapalat" w:cs="Sylfaen"/>
          <w:lang w:val="ro-RO"/>
        </w:rPr>
        <w:t>կառավարության</w:t>
      </w:r>
      <w:r w:rsidRPr="00E75ED2">
        <w:rPr>
          <w:rFonts w:ascii="GHEA Grapalat" w:hAnsi="GHEA Grapalat" w:cs="Times Armenian"/>
          <w:lang w:val="ro-RO"/>
        </w:rPr>
        <w:t xml:space="preserve"> </w:t>
      </w:r>
      <w:r w:rsidRPr="00E75ED2">
        <w:rPr>
          <w:rFonts w:ascii="GHEA Grapalat" w:hAnsi="GHEA Grapalat" w:cs="Sylfaen"/>
          <w:lang w:val="ro-RO"/>
        </w:rPr>
        <w:t>որոշման</w:t>
      </w:r>
      <w:r w:rsidRPr="00E75ED2">
        <w:rPr>
          <w:rFonts w:ascii="GHEA Grapalat" w:hAnsi="GHEA Grapalat" w:cs="Times Armenian"/>
          <w:lang w:val="ro-RO"/>
        </w:rPr>
        <w:t xml:space="preserve"> </w:t>
      </w:r>
      <w:r w:rsidRPr="00E75ED2">
        <w:rPr>
          <w:rFonts w:ascii="GHEA Grapalat" w:hAnsi="GHEA Grapalat" w:cs="Sylfaen"/>
          <w:lang w:val="ro-RO"/>
        </w:rPr>
        <w:t>նախա</w:t>
      </w:r>
      <w:r w:rsidRPr="00E75ED2">
        <w:rPr>
          <w:rFonts w:ascii="GHEA Grapalat" w:hAnsi="GHEA Grapalat" w:cs="Times Armenian"/>
          <w:lang w:val="ro-RO"/>
        </w:rPr>
        <w:t>գ</w:t>
      </w:r>
      <w:r w:rsidRPr="00E75ED2">
        <w:rPr>
          <w:rFonts w:ascii="GHEA Grapalat" w:hAnsi="GHEA Grapalat" w:cs="Sylfaen"/>
          <w:lang w:val="ro-RO"/>
        </w:rPr>
        <w:t>ծի</w:t>
      </w:r>
      <w:r w:rsidRPr="00E75ED2">
        <w:rPr>
          <w:rFonts w:ascii="GHEA Grapalat" w:hAnsi="GHEA Grapalat" w:cs="Times Armenian"/>
          <w:lang w:val="ro-RO"/>
        </w:rPr>
        <w:t xml:space="preserve"> </w:t>
      </w:r>
      <w:r w:rsidRPr="00E75ED2">
        <w:rPr>
          <w:rFonts w:ascii="GHEA Grapalat" w:hAnsi="GHEA Grapalat" w:cs="Sylfaen"/>
          <w:lang w:val="ro-RO"/>
        </w:rPr>
        <w:t>ընդունումը</w:t>
      </w:r>
      <w:r w:rsidRPr="00E75ED2">
        <w:rPr>
          <w:rFonts w:ascii="GHEA Grapalat" w:hAnsi="GHEA Grapalat" w:cs="Times Armenian"/>
          <w:lang w:val="ro-RO"/>
        </w:rPr>
        <w:t xml:space="preserve"> </w:t>
      </w:r>
      <w:r w:rsidRPr="00E75ED2">
        <w:rPr>
          <w:rFonts w:ascii="GHEA Grapalat" w:hAnsi="GHEA Grapalat" w:cs="Sylfaen"/>
          <w:lang w:val="ro-RO"/>
        </w:rPr>
        <w:t>ՀՀ</w:t>
      </w:r>
      <w:r w:rsidRPr="00E75ED2">
        <w:rPr>
          <w:rFonts w:ascii="GHEA Grapalat" w:hAnsi="GHEA Grapalat" w:cs="Times Armenian"/>
          <w:lang w:val="ro-RO"/>
        </w:rPr>
        <w:t xml:space="preserve"> </w:t>
      </w:r>
      <w:r w:rsidRPr="00E75ED2">
        <w:rPr>
          <w:rFonts w:ascii="GHEA Grapalat" w:hAnsi="GHEA Grapalat" w:cs="Sylfaen"/>
          <w:lang w:val="ro-RO"/>
        </w:rPr>
        <w:t>պետական</w:t>
      </w:r>
      <w:r w:rsidRPr="00E75ED2">
        <w:rPr>
          <w:rFonts w:ascii="GHEA Grapalat" w:hAnsi="GHEA Grapalat" w:cs="Times Armenian"/>
          <w:lang w:val="ro-RO"/>
        </w:rPr>
        <w:t xml:space="preserve"> </w:t>
      </w:r>
      <w:r w:rsidRPr="00E75ED2">
        <w:rPr>
          <w:rFonts w:ascii="GHEA Grapalat" w:hAnsi="GHEA Grapalat" w:cs="Sylfaen"/>
          <w:lang w:val="ro-RO"/>
        </w:rPr>
        <w:t>բյուջեի</w:t>
      </w:r>
      <w:r w:rsidRPr="00E75ED2">
        <w:rPr>
          <w:rFonts w:ascii="GHEA Grapalat" w:hAnsi="GHEA Grapalat" w:cs="Times Armenian"/>
          <w:lang w:val="ro-RO"/>
        </w:rPr>
        <w:t xml:space="preserve"> </w:t>
      </w:r>
      <w:r w:rsidRPr="00E75ED2">
        <w:rPr>
          <w:rFonts w:ascii="GHEA Grapalat" w:hAnsi="GHEA Grapalat" w:cs="Sylfaen"/>
          <w:lang w:val="ro-RO"/>
        </w:rPr>
        <w:t>եկամուտներում</w:t>
      </w:r>
      <w:r w:rsidRPr="00E75ED2">
        <w:rPr>
          <w:rFonts w:ascii="GHEA Grapalat" w:hAnsi="GHEA Grapalat" w:cs="Times Armenian"/>
          <w:lang w:val="ro-RO"/>
        </w:rPr>
        <w:t xml:space="preserve"> </w:t>
      </w:r>
      <w:r w:rsidRPr="00E75ED2">
        <w:rPr>
          <w:rFonts w:ascii="GHEA Grapalat" w:hAnsi="GHEA Grapalat" w:cs="Sylfaen"/>
          <w:lang w:val="ro-RO"/>
        </w:rPr>
        <w:t>և</w:t>
      </w:r>
      <w:r w:rsidRPr="00E75ED2">
        <w:rPr>
          <w:rFonts w:ascii="GHEA Grapalat" w:hAnsi="GHEA Grapalat" w:cs="Times Armenian"/>
          <w:lang w:val="ro-RO"/>
        </w:rPr>
        <w:t xml:space="preserve"> </w:t>
      </w:r>
      <w:r w:rsidRPr="00E75ED2">
        <w:rPr>
          <w:rFonts w:ascii="GHEA Grapalat" w:hAnsi="GHEA Grapalat" w:cs="Sylfaen"/>
          <w:lang w:val="ro-RO"/>
        </w:rPr>
        <w:t>ծախսերում</w:t>
      </w:r>
      <w:r w:rsidRPr="00E75ED2">
        <w:rPr>
          <w:rFonts w:ascii="GHEA Grapalat" w:hAnsi="GHEA Grapalat" w:cs="Times Armenian"/>
          <w:lang w:val="ro-RO"/>
        </w:rPr>
        <w:t xml:space="preserve"> </w:t>
      </w:r>
      <w:r w:rsidRPr="00E75ED2">
        <w:rPr>
          <w:rFonts w:ascii="GHEA Grapalat" w:hAnsi="GHEA Grapalat" w:cs="Sylfaen"/>
          <w:lang w:val="ro-RO"/>
        </w:rPr>
        <w:t>փոփոխություններ</w:t>
      </w:r>
      <w:r w:rsidRPr="00E75ED2">
        <w:rPr>
          <w:rFonts w:ascii="GHEA Grapalat" w:hAnsi="GHEA Grapalat" w:cs="Times Armenian"/>
          <w:lang w:val="ro-RO"/>
        </w:rPr>
        <w:t xml:space="preserve"> </w:t>
      </w:r>
      <w:r w:rsidRPr="00E75ED2">
        <w:rPr>
          <w:rFonts w:ascii="GHEA Grapalat" w:hAnsi="GHEA Grapalat" w:cs="Sylfaen"/>
          <w:lang w:val="ro-RO"/>
        </w:rPr>
        <w:t>չի</w:t>
      </w:r>
      <w:r w:rsidRPr="00E75ED2">
        <w:rPr>
          <w:rFonts w:ascii="GHEA Grapalat" w:hAnsi="GHEA Grapalat" w:cs="Times Armenian"/>
          <w:lang w:val="ro-RO"/>
        </w:rPr>
        <w:t xml:space="preserve"> </w:t>
      </w:r>
      <w:r w:rsidRPr="00E75ED2">
        <w:rPr>
          <w:rFonts w:ascii="GHEA Grapalat" w:hAnsi="GHEA Grapalat" w:cs="Sylfaen"/>
          <w:lang w:val="ro-RO"/>
        </w:rPr>
        <w:t>առաջացնի</w:t>
      </w:r>
      <w:r w:rsidRPr="00E75ED2">
        <w:rPr>
          <w:rFonts w:ascii="GHEA Grapalat" w:hAnsi="GHEA Grapalat" w:cs="Times Armenian"/>
          <w:lang w:val="ro-RO"/>
        </w:rPr>
        <w:t>:</w:t>
      </w:r>
    </w:p>
    <w:p w:rsidR="009A4FF2" w:rsidRPr="00E75ED2" w:rsidRDefault="009A4FF2" w:rsidP="00CC0DC1">
      <w:pPr>
        <w:pStyle w:val="NormalWeb"/>
        <w:spacing w:line="360" w:lineRule="auto"/>
        <w:jc w:val="both"/>
        <w:rPr>
          <w:rFonts w:ascii="GHEA Grapalat" w:hAnsi="GHEA Grapalat" w:cs="Sylfaen"/>
          <w:b/>
          <w:lang w:val="hy-AM"/>
        </w:rPr>
      </w:pPr>
      <w:r w:rsidRPr="00E75ED2">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p>
    <w:p w:rsidR="003762CC" w:rsidRPr="00BB08AF" w:rsidRDefault="00E75ED2" w:rsidP="00CC0DC1">
      <w:pPr>
        <w:pStyle w:val="NormalWeb"/>
        <w:spacing w:line="360" w:lineRule="auto"/>
        <w:jc w:val="both"/>
        <w:rPr>
          <w:rFonts w:ascii="GHEA Grapalat" w:hAnsi="GHEA Grapalat" w:cs="Sylfaen"/>
          <w:lang w:val="hy-AM"/>
        </w:rPr>
      </w:pPr>
      <w:r w:rsidRPr="00BB08AF">
        <w:rPr>
          <w:rFonts w:ascii="GHEA Grapalat" w:hAnsi="GHEA Grapalat" w:cs="Sylfaen"/>
          <w:lang w:val="hy-AM"/>
        </w:rPr>
        <w:t>Բացակայում է</w:t>
      </w:r>
      <w:r w:rsidR="00BB08AF">
        <w:rPr>
          <w:rFonts w:ascii="GHEA Grapalat" w:hAnsi="GHEA Grapalat" w:cs="Sylfaen"/>
          <w:lang w:val="hy-AM"/>
        </w:rPr>
        <w:t>:</w:t>
      </w:r>
    </w:p>
    <w:p w:rsidR="00555992" w:rsidRPr="003661E3" w:rsidRDefault="00555992" w:rsidP="00CC0DC1">
      <w:pPr>
        <w:spacing w:line="360" w:lineRule="auto"/>
        <w:ind w:right="175"/>
        <w:jc w:val="both"/>
        <w:rPr>
          <w:rFonts w:ascii="GHEA Grapalat" w:hAnsi="GHEA Grapalat" w:cs="Sylfaen"/>
          <w:b/>
          <w:lang w:val="hy-AM"/>
        </w:rPr>
      </w:pPr>
    </w:p>
    <w:sectPr w:rsidR="00555992" w:rsidRPr="003661E3" w:rsidSect="002604C4">
      <w:pgSz w:w="11909" w:h="16834" w:code="9"/>
      <w:pgMar w:top="900" w:right="1152"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037" w:rsidRDefault="00262037" w:rsidP="00657515">
      <w:r>
        <w:separator/>
      </w:r>
    </w:p>
  </w:endnote>
  <w:endnote w:type="continuationSeparator" w:id="0">
    <w:p w:rsidR="00262037" w:rsidRDefault="00262037"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00"/>
    <w:family w:val="roman"/>
    <w:pitch w:val="variable"/>
    <w:sig w:usb0="00002003" w:usb1="00000000" w:usb2="00000000"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037" w:rsidRDefault="00262037" w:rsidP="00657515">
      <w:r>
        <w:separator/>
      </w:r>
    </w:p>
  </w:footnote>
  <w:footnote w:type="continuationSeparator" w:id="0">
    <w:p w:rsidR="00262037" w:rsidRDefault="00262037"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5CA"/>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B06"/>
    <w:rsid w:val="000D1C78"/>
    <w:rsid w:val="000D6862"/>
    <w:rsid w:val="000D77B1"/>
    <w:rsid w:val="000E3FAE"/>
    <w:rsid w:val="000E6F37"/>
    <w:rsid w:val="000E7848"/>
    <w:rsid w:val="000F0154"/>
    <w:rsid w:val="000F11EE"/>
    <w:rsid w:val="000F1D7A"/>
    <w:rsid w:val="000F37EF"/>
    <w:rsid w:val="001023F6"/>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09BB"/>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D59DD"/>
    <w:rsid w:val="001E03A2"/>
    <w:rsid w:val="001E03BD"/>
    <w:rsid w:val="001E2947"/>
    <w:rsid w:val="001E337B"/>
    <w:rsid w:val="001E512A"/>
    <w:rsid w:val="001E66AC"/>
    <w:rsid w:val="001E7EF1"/>
    <w:rsid w:val="001F338E"/>
    <w:rsid w:val="001F3899"/>
    <w:rsid w:val="001F3D61"/>
    <w:rsid w:val="001F6919"/>
    <w:rsid w:val="00200077"/>
    <w:rsid w:val="00200182"/>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04C4"/>
    <w:rsid w:val="00261F1D"/>
    <w:rsid w:val="00262037"/>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837"/>
    <w:rsid w:val="002D45F4"/>
    <w:rsid w:val="002D4F79"/>
    <w:rsid w:val="002E178A"/>
    <w:rsid w:val="002E3589"/>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683D"/>
    <w:rsid w:val="00351C33"/>
    <w:rsid w:val="00352204"/>
    <w:rsid w:val="0035345C"/>
    <w:rsid w:val="003536A8"/>
    <w:rsid w:val="00354952"/>
    <w:rsid w:val="00360A73"/>
    <w:rsid w:val="00360C84"/>
    <w:rsid w:val="003639C7"/>
    <w:rsid w:val="003656AB"/>
    <w:rsid w:val="0036579D"/>
    <w:rsid w:val="003661E3"/>
    <w:rsid w:val="00366EA8"/>
    <w:rsid w:val="00367473"/>
    <w:rsid w:val="00367510"/>
    <w:rsid w:val="00372833"/>
    <w:rsid w:val="003738DD"/>
    <w:rsid w:val="003762CC"/>
    <w:rsid w:val="00380BFA"/>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0EE1"/>
    <w:rsid w:val="003A1D79"/>
    <w:rsid w:val="003A32EB"/>
    <w:rsid w:val="003A48FE"/>
    <w:rsid w:val="003A4919"/>
    <w:rsid w:val="003A5932"/>
    <w:rsid w:val="003B0415"/>
    <w:rsid w:val="003B39CF"/>
    <w:rsid w:val="003B3FFE"/>
    <w:rsid w:val="003B691D"/>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6289"/>
    <w:rsid w:val="004A0D85"/>
    <w:rsid w:val="004A22C9"/>
    <w:rsid w:val="004A3CF1"/>
    <w:rsid w:val="004A3E3A"/>
    <w:rsid w:val="004A4D5B"/>
    <w:rsid w:val="004A5F04"/>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3962"/>
    <w:rsid w:val="004E51A7"/>
    <w:rsid w:val="004E54C4"/>
    <w:rsid w:val="004E6E07"/>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3F2B"/>
    <w:rsid w:val="00586171"/>
    <w:rsid w:val="00590F98"/>
    <w:rsid w:val="0059335B"/>
    <w:rsid w:val="00593CE5"/>
    <w:rsid w:val="00594CD5"/>
    <w:rsid w:val="0059788B"/>
    <w:rsid w:val="005A0917"/>
    <w:rsid w:val="005A0F4B"/>
    <w:rsid w:val="005A555C"/>
    <w:rsid w:val="005A69E5"/>
    <w:rsid w:val="005A7361"/>
    <w:rsid w:val="005B09DE"/>
    <w:rsid w:val="005B10B9"/>
    <w:rsid w:val="005B175F"/>
    <w:rsid w:val="005B2C2C"/>
    <w:rsid w:val="005B3B04"/>
    <w:rsid w:val="005B4A7B"/>
    <w:rsid w:val="005B64C7"/>
    <w:rsid w:val="005B6B3A"/>
    <w:rsid w:val="005B753D"/>
    <w:rsid w:val="005C0D71"/>
    <w:rsid w:val="005C6DB0"/>
    <w:rsid w:val="005C6F6A"/>
    <w:rsid w:val="005D098A"/>
    <w:rsid w:val="005D1C5F"/>
    <w:rsid w:val="005D2372"/>
    <w:rsid w:val="005D3E12"/>
    <w:rsid w:val="005D4D22"/>
    <w:rsid w:val="005D5A93"/>
    <w:rsid w:val="005D63DF"/>
    <w:rsid w:val="005D75E9"/>
    <w:rsid w:val="005E3BC1"/>
    <w:rsid w:val="005E3E94"/>
    <w:rsid w:val="005E5D09"/>
    <w:rsid w:val="005E6B9E"/>
    <w:rsid w:val="005E71EF"/>
    <w:rsid w:val="005E7EA0"/>
    <w:rsid w:val="005F0DE5"/>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5D13"/>
    <w:rsid w:val="00637442"/>
    <w:rsid w:val="00637559"/>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2D8B"/>
    <w:rsid w:val="00683A7D"/>
    <w:rsid w:val="00684012"/>
    <w:rsid w:val="00684304"/>
    <w:rsid w:val="00686E1D"/>
    <w:rsid w:val="0069132C"/>
    <w:rsid w:val="00696347"/>
    <w:rsid w:val="00696D5F"/>
    <w:rsid w:val="006A20E2"/>
    <w:rsid w:val="006A5EB3"/>
    <w:rsid w:val="006B0DFA"/>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316AE"/>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5DC5"/>
    <w:rsid w:val="00795FE8"/>
    <w:rsid w:val="007961CE"/>
    <w:rsid w:val="00796233"/>
    <w:rsid w:val="007A020A"/>
    <w:rsid w:val="007A0CAB"/>
    <w:rsid w:val="007A0EF9"/>
    <w:rsid w:val="007A1C01"/>
    <w:rsid w:val="007A1FD4"/>
    <w:rsid w:val="007A7014"/>
    <w:rsid w:val="007B32DF"/>
    <w:rsid w:val="007B783B"/>
    <w:rsid w:val="007C0132"/>
    <w:rsid w:val="007C60D4"/>
    <w:rsid w:val="007D04FE"/>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20EC3"/>
    <w:rsid w:val="00824356"/>
    <w:rsid w:val="008259B4"/>
    <w:rsid w:val="00827AF0"/>
    <w:rsid w:val="00833131"/>
    <w:rsid w:val="008336F1"/>
    <w:rsid w:val="00835788"/>
    <w:rsid w:val="0083662D"/>
    <w:rsid w:val="00837AEB"/>
    <w:rsid w:val="00837C86"/>
    <w:rsid w:val="00841A40"/>
    <w:rsid w:val="0084235E"/>
    <w:rsid w:val="00842AD1"/>
    <w:rsid w:val="0084403E"/>
    <w:rsid w:val="0084494C"/>
    <w:rsid w:val="00844D9B"/>
    <w:rsid w:val="00844F16"/>
    <w:rsid w:val="00852C54"/>
    <w:rsid w:val="00853552"/>
    <w:rsid w:val="00860777"/>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792"/>
    <w:rsid w:val="008E68FE"/>
    <w:rsid w:val="008E707E"/>
    <w:rsid w:val="008F03FC"/>
    <w:rsid w:val="008F0A93"/>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491"/>
    <w:rsid w:val="00924EDE"/>
    <w:rsid w:val="0092565B"/>
    <w:rsid w:val="00927809"/>
    <w:rsid w:val="00927BD5"/>
    <w:rsid w:val="009307EC"/>
    <w:rsid w:val="00934269"/>
    <w:rsid w:val="009344BB"/>
    <w:rsid w:val="009349B7"/>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5859"/>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1FB"/>
    <w:rsid w:val="009D12C2"/>
    <w:rsid w:val="009D71F8"/>
    <w:rsid w:val="009E0ABA"/>
    <w:rsid w:val="009E0EDA"/>
    <w:rsid w:val="009E2D6B"/>
    <w:rsid w:val="009E779A"/>
    <w:rsid w:val="009F0182"/>
    <w:rsid w:val="009F036B"/>
    <w:rsid w:val="009F3568"/>
    <w:rsid w:val="00A00457"/>
    <w:rsid w:val="00A01B4C"/>
    <w:rsid w:val="00A045B9"/>
    <w:rsid w:val="00A05BD1"/>
    <w:rsid w:val="00A10808"/>
    <w:rsid w:val="00A112CF"/>
    <w:rsid w:val="00A121E5"/>
    <w:rsid w:val="00A12FF8"/>
    <w:rsid w:val="00A152AA"/>
    <w:rsid w:val="00A166D5"/>
    <w:rsid w:val="00A17989"/>
    <w:rsid w:val="00A20C6C"/>
    <w:rsid w:val="00A21E5C"/>
    <w:rsid w:val="00A22462"/>
    <w:rsid w:val="00A22D47"/>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0DD7"/>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1779"/>
    <w:rsid w:val="00AC22C1"/>
    <w:rsid w:val="00AC28CF"/>
    <w:rsid w:val="00AC2F5F"/>
    <w:rsid w:val="00AC5494"/>
    <w:rsid w:val="00AC6BC0"/>
    <w:rsid w:val="00AD0B27"/>
    <w:rsid w:val="00AD1FD3"/>
    <w:rsid w:val="00AD20EB"/>
    <w:rsid w:val="00AD3B9A"/>
    <w:rsid w:val="00AE0DDF"/>
    <w:rsid w:val="00AE4497"/>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BF6"/>
    <w:rsid w:val="00B77D70"/>
    <w:rsid w:val="00B852F4"/>
    <w:rsid w:val="00B859D2"/>
    <w:rsid w:val="00B86CBD"/>
    <w:rsid w:val="00B91AA5"/>
    <w:rsid w:val="00B965E8"/>
    <w:rsid w:val="00B975E3"/>
    <w:rsid w:val="00BA07E4"/>
    <w:rsid w:val="00BA3A2B"/>
    <w:rsid w:val="00BA48F9"/>
    <w:rsid w:val="00BA76C5"/>
    <w:rsid w:val="00BB070D"/>
    <w:rsid w:val="00BB08AF"/>
    <w:rsid w:val="00BB1A4A"/>
    <w:rsid w:val="00BB1CF2"/>
    <w:rsid w:val="00BB38D7"/>
    <w:rsid w:val="00BB5336"/>
    <w:rsid w:val="00BB5913"/>
    <w:rsid w:val="00BB7780"/>
    <w:rsid w:val="00BB7AF2"/>
    <w:rsid w:val="00BC46AB"/>
    <w:rsid w:val="00BC585A"/>
    <w:rsid w:val="00BC6CDD"/>
    <w:rsid w:val="00BC70A9"/>
    <w:rsid w:val="00BD13BF"/>
    <w:rsid w:val="00BD406D"/>
    <w:rsid w:val="00BD4767"/>
    <w:rsid w:val="00BD5E2E"/>
    <w:rsid w:val="00BD6ADF"/>
    <w:rsid w:val="00BE6201"/>
    <w:rsid w:val="00BE7415"/>
    <w:rsid w:val="00BE7612"/>
    <w:rsid w:val="00BE76BA"/>
    <w:rsid w:val="00BF2E88"/>
    <w:rsid w:val="00BF6517"/>
    <w:rsid w:val="00BF70C5"/>
    <w:rsid w:val="00C00592"/>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515F7"/>
    <w:rsid w:val="00C52D50"/>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0DC1"/>
    <w:rsid w:val="00CC1810"/>
    <w:rsid w:val="00CC42D5"/>
    <w:rsid w:val="00CC5419"/>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09"/>
    <w:rsid w:val="00D603FF"/>
    <w:rsid w:val="00D62658"/>
    <w:rsid w:val="00D63415"/>
    <w:rsid w:val="00D702DF"/>
    <w:rsid w:val="00D72095"/>
    <w:rsid w:val="00D76890"/>
    <w:rsid w:val="00D779BC"/>
    <w:rsid w:val="00D80FAA"/>
    <w:rsid w:val="00D81C83"/>
    <w:rsid w:val="00D82E66"/>
    <w:rsid w:val="00D835EB"/>
    <w:rsid w:val="00D85376"/>
    <w:rsid w:val="00D85CBD"/>
    <w:rsid w:val="00D86DC0"/>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7C6"/>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7B"/>
    <w:rsid w:val="00E2035C"/>
    <w:rsid w:val="00E21BD1"/>
    <w:rsid w:val="00E23B63"/>
    <w:rsid w:val="00E248EB"/>
    <w:rsid w:val="00E33571"/>
    <w:rsid w:val="00E33A3C"/>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46DC"/>
    <w:rsid w:val="00E651B4"/>
    <w:rsid w:val="00E6526A"/>
    <w:rsid w:val="00E65E73"/>
    <w:rsid w:val="00E6603E"/>
    <w:rsid w:val="00E72A74"/>
    <w:rsid w:val="00E755C9"/>
    <w:rsid w:val="00E75ED2"/>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C6D69"/>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4D5"/>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13BDA"/>
  <w15:docId w15:val="{E59FDC06-FD5A-4CF8-B998-11B1B1407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59603482">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79749719">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03438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97529023">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81961104">
      <w:bodyDiv w:val="1"/>
      <w:marLeft w:val="0"/>
      <w:marRight w:val="0"/>
      <w:marTop w:val="0"/>
      <w:marBottom w:val="0"/>
      <w:divBdr>
        <w:top w:val="none" w:sz="0" w:space="0" w:color="auto"/>
        <w:left w:val="none" w:sz="0" w:space="0" w:color="auto"/>
        <w:bottom w:val="none" w:sz="0" w:space="0" w:color="auto"/>
        <w:right w:val="none" w:sz="0" w:space="0" w:color="auto"/>
      </w:divBdr>
    </w:div>
    <w:div w:id="2066563984">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8A7CF-2015-42D5-BB82-18B77FDF8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505</Words>
  <Characters>2883</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https://mul2.gov.am/tasks/489859/oneclick/Himnavorum.docx?token=2f1d12684d489338122c75a3fd1db44c</cp:keywords>
  <cp:lastModifiedBy>Arpine Martirosyan</cp:lastModifiedBy>
  <cp:revision>7</cp:revision>
  <cp:lastPrinted>2020-12-22T08:26:00Z</cp:lastPrinted>
  <dcterms:created xsi:type="dcterms:W3CDTF">2021-09-08T13:34:00Z</dcterms:created>
  <dcterms:modified xsi:type="dcterms:W3CDTF">2021-09-14T10:13:00Z</dcterms:modified>
</cp:coreProperties>
</file>