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86" w:rsidRDefault="001F0A63">
      <w:pPr>
        <w:pStyle w:val="NoSpacing"/>
        <w:ind w:left="8496" w:firstLine="144"/>
        <w:rPr>
          <w:rFonts w:ascii="GHEA Grapalat" w:hAnsi="GHEA Grapalat"/>
        </w:rPr>
      </w:pPr>
      <w:r>
        <w:rPr>
          <w:rFonts w:ascii="GHEA Grapalat" w:hAnsi="GHEA Grapalat"/>
        </w:rPr>
        <w:t>ՆԱԽԱԳԻԾ</w:t>
      </w:r>
    </w:p>
    <w:p w:rsidR="009F4A86" w:rsidRDefault="009F4A86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:rsidR="009F4A86" w:rsidRDefault="009F4A86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:rsidR="009F4A86" w:rsidRDefault="001F0A63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</w:pPr>
      <w:r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ԿԱՌԱՎԱՐՈՒԹՅԱՆ</w:t>
      </w:r>
    </w:p>
    <w:p w:rsidR="009F4A86" w:rsidRDefault="001F0A63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ՈՐՈՇՈՒՄ</w:t>
      </w:r>
    </w:p>
    <w:p w:rsidR="009F4A86" w:rsidRDefault="009F4A86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:rsidR="009F4A86" w:rsidRDefault="001F0A63">
      <w:pPr>
        <w:tabs>
          <w:tab w:val="left" w:pos="180"/>
          <w:tab w:val="left" w:pos="8820"/>
        </w:tabs>
        <w:ind w:firstLine="630"/>
        <w:jc w:val="center"/>
      </w:pPr>
      <w:r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>21</w:t>
      </w:r>
      <w:r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:rsidR="009F4A86" w:rsidRDefault="001F0A63">
      <w:pPr>
        <w:tabs>
          <w:tab w:val="left" w:pos="8820"/>
        </w:tabs>
        <w:ind w:firstLine="630"/>
        <w:jc w:val="center"/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02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1 ԹՎԱԿԱՆԻ ՊԵՏԱԿԱՆ ԲՅՈՒՋԵ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ՎԵՐԱԲԱՇԽՈՒՄ ԵՎ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ՀԱՅԱՍՏԱՆԻ ՀԱՆՐԱՊԵՏՈՒԹՅԱՆ 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2020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30-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N 2215-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ՄԵՋ ՓՈՓՈԽՈՒԹՅՈՒՆՆԵՐ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ՈՒ ԼՐԱՑՈՒՄՆԵՐ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ԿԱ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ՏԱՐԵԼՈՒ  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9F4A86" w:rsidRDefault="001F0A63">
      <w:pPr>
        <w:pStyle w:val="NormalWeb"/>
        <w:shd w:val="clear" w:color="auto" w:fill="FFFFFF"/>
        <w:tabs>
          <w:tab w:val="left" w:pos="8820"/>
        </w:tabs>
        <w:spacing w:after="0" w:line="360" w:lineRule="auto"/>
        <w:ind w:firstLine="630"/>
        <w:jc w:val="both"/>
      </w:pPr>
      <w:r>
        <w:rPr>
          <w:rFonts w:ascii="GHEA Grapalat" w:hAnsi="GHEA Grapalat"/>
          <w:color w:val="000000"/>
          <w:lang w:val="hy-AM"/>
        </w:rPr>
        <w:t>Ղեկավարվելով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«Նորմատիվ իրավական ակտերի մասին» Հայաստանի Հանրապետության օրենքի </w:t>
      </w:r>
      <w:r>
        <w:rPr>
          <w:rFonts w:ascii="GHEA Grapalat" w:hAnsi="GHEA Grapalat"/>
          <w:lang w:val="hy-AM"/>
        </w:rPr>
        <w:t>33-րդ և 34-րդ հոդվածներով</w:t>
      </w:r>
      <w:r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lang w:val="af-ZA"/>
        </w:rPr>
        <w:t>«Հայաստանի Հանրապետության բյուջետային համակարգի մասին» օրենքի 19-րդ հոդվածի</w:t>
      </w:r>
      <w:r>
        <w:rPr>
          <w:rFonts w:ascii="GHEA Grapalat" w:hAnsi="GHEA Grapalat"/>
          <w:color w:val="000000"/>
          <w:lang w:val="af-ZA"/>
        </w:rPr>
        <w:t xml:space="preserve"> 3-րդ մասով, 23-րդ հոդվածի 3-րդ մաս</w:t>
      </w:r>
      <w:r>
        <w:rPr>
          <w:rFonts w:ascii="GHEA Grapalat" w:hAnsi="GHEA Grapalat"/>
          <w:color w:val="000000"/>
          <w:lang w:val="hy-AM"/>
        </w:rPr>
        <w:t>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ru-RU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ru-RU"/>
        </w:rPr>
        <w:t>հիմք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ru-RU"/>
        </w:rPr>
        <w:t>ընդունելով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lang w:val="ru-RU"/>
        </w:rPr>
        <w:t>Հայաստանի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  <w:lang w:val="ru-RU"/>
        </w:rPr>
        <w:t>Հանրապետության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  <w:lang w:val="ru-RU"/>
        </w:rPr>
        <w:t>կառավարության</w:t>
      </w:r>
      <w:r>
        <w:rPr>
          <w:rFonts w:ascii="GHEA Grapalat" w:hAnsi="GHEA Grapalat" w:cs="Sylfaen"/>
          <w:bCs/>
          <w:iCs/>
          <w:lang w:val="af-ZA"/>
        </w:rPr>
        <w:t xml:space="preserve"> 2017 </w:t>
      </w:r>
      <w:r>
        <w:rPr>
          <w:rFonts w:ascii="GHEA Grapalat" w:hAnsi="GHEA Grapalat" w:cs="Sylfaen"/>
          <w:bCs/>
          <w:iCs/>
          <w:lang w:val="ru-RU"/>
        </w:rPr>
        <w:t>թվականի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  <w:lang w:val="ru-RU"/>
        </w:rPr>
        <w:t>մայիսի</w:t>
      </w:r>
      <w:r>
        <w:rPr>
          <w:rFonts w:ascii="GHEA Grapalat" w:hAnsi="GHEA Grapalat" w:cs="Sylfaen"/>
          <w:bCs/>
          <w:iCs/>
          <w:lang w:val="af-ZA"/>
        </w:rPr>
        <w:t xml:space="preserve"> 4-</w:t>
      </w:r>
      <w:r>
        <w:rPr>
          <w:rFonts w:ascii="GHEA Grapalat" w:hAnsi="GHEA Grapalat" w:cs="Sylfaen"/>
          <w:bCs/>
          <w:iCs/>
          <w:lang w:val="ru-RU"/>
        </w:rPr>
        <w:t>ի</w:t>
      </w:r>
      <w:r>
        <w:rPr>
          <w:rFonts w:ascii="GHEA Grapalat" w:hAnsi="GHEA Grapalat" w:cs="Sylfaen"/>
          <w:bCs/>
          <w:iCs/>
          <w:lang w:val="af-ZA"/>
        </w:rPr>
        <w:t xml:space="preserve"> N 526-</w:t>
      </w:r>
      <w:r>
        <w:rPr>
          <w:rFonts w:ascii="GHEA Grapalat" w:hAnsi="GHEA Grapalat" w:cs="Sylfaen"/>
          <w:bCs/>
          <w:iCs/>
          <w:lang w:val="ru-RU"/>
        </w:rPr>
        <w:t>Ն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  <w:lang w:val="ru-RU"/>
        </w:rPr>
        <w:t>որոշման</w:t>
      </w:r>
      <w:r>
        <w:rPr>
          <w:rFonts w:ascii="GHEA Grapalat" w:hAnsi="GHEA Grapalat" w:cs="Sylfaen"/>
          <w:bCs/>
          <w:iCs/>
          <w:lang w:val="af-ZA"/>
        </w:rPr>
        <w:t xml:space="preserve"> N 1 </w:t>
      </w:r>
      <w:r>
        <w:rPr>
          <w:rFonts w:ascii="GHEA Grapalat" w:hAnsi="GHEA Grapalat" w:cs="Sylfaen"/>
          <w:bCs/>
          <w:iCs/>
          <w:lang w:val="ru-RU"/>
        </w:rPr>
        <w:t>հավելվածի</w:t>
      </w:r>
      <w:r>
        <w:rPr>
          <w:rFonts w:ascii="GHEA Grapalat" w:hAnsi="GHEA Grapalat" w:cs="Sylfaen"/>
          <w:bCs/>
          <w:iCs/>
          <w:lang w:val="af-ZA"/>
        </w:rPr>
        <w:t xml:space="preserve"> 3-</w:t>
      </w:r>
      <w:r>
        <w:rPr>
          <w:rFonts w:ascii="GHEA Grapalat" w:hAnsi="GHEA Grapalat" w:cs="Sylfaen"/>
          <w:bCs/>
          <w:iCs/>
          <w:lang w:val="ru-RU"/>
        </w:rPr>
        <w:t>րդ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  <w:lang w:val="ru-RU"/>
        </w:rPr>
        <w:t>կետի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  <w:lang w:val="ru-RU"/>
        </w:rPr>
        <w:t>դրույթները՝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Հայաստանի Հանրապետության կ</w:t>
      </w:r>
      <w:r>
        <w:rPr>
          <w:rFonts w:ascii="GHEA Grapalat" w:hAnsi="GHEA Grapalat"/>
          <w:color w:val="000000"/>
          <w:lang w:val="af-ZA"/>
        </w:rPr>
        <w:t>առավարությունը</w:t>
      </w:r>
      <w:r>
        <w:rPr>
          <w:rFonts w:ascii="Calibri" w:hAnsi="Calibri" w:cs="Calibri"/>
          <w:color w:val="000000"/>
          <w:lang w:val="af-ZA"/>
        </w:rPr>
        <w:t> </w:t>
      </w:r>
      <w:r>
        <w:rPr>
          <w:rFonts w:ascii="GHEA Grapalat" w:hAnsi="GHEA Grapalat"/>
          <w:color w:val="000000"/>
          <w:lang w:val="af-ZA"/>
        </w:rPr>
        <w:t>որոշում է.</w:t>
      </w:r>
    </w:p>
    <w:p w:rsidR="009F4A86" w:rsidRDefault="001F0A63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</w:pPr>
      <w:r>
        <w:rPr>
          <w:rFonts w:ascii="GHEA Grapalat" w:hAnsi="GHEA Grapalat" w:cs="GHEA Grapalat"/>
          <w:lang w:val="af-ZA"/>
        </w:rPr>
        <w:t>«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 w:cs="GHEA Grapalat"/>
          <w:lang w:val="fr-FR"/>
        </w:rPr>
        <w:t xml:space="preserve"> 20</w:t>
      </w:r>
      <w:r>
        <w:rPr>
          <w:rFonts w:ascii="GHEA Grapalat" w:hAnsi="GHEA Grapalat" w:cs="GHEA Grapalat"/>
          <w:lang w:val="hy-AM"/>
        </w:rPr>
        <w:t>2</w:t>
      </w:r>
      <w:r>
        <w:rPr>
          <w:rFonts w:ascii="GHEA Grapalat" w:hAnsi="GHEA Grapalat" w:cs="GHEA Grapalat"/>
          <w:lang w:val="af-ZA"/>
        </w:rPr>
        <w:t>1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Sylfaen"/>
        </w:rPr>
        <w:t>թվ</w:t>
      </w:r>
      <w:r>
        <w:rPr>
          <w:rFonts w:ascii="GHEA Grapalat" w:hAnsi="GHEA Grapalat" w:cs="Sylfaen"/>
        </w:rPr>
        <w:t>ականի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պետական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բյուջե</w:t>
      </w:r>
      <w:r>
        <w:rPr>
          <w:rFonts w:ascii="GHEA Grapalat" w:hAnsi="GHEA Grapalat" w:cs="GHEA Grapalat"/>
          <w:lang w:val="hy-AM"/>
        </w:rPr>
        <w:t xml:space="preserve">ի մասին» օրենքի </w:t>
      </w:r>
      <w:r>
        <w:rPr>
          <w:rFonts w:ascii="GHEA Grapalat" w:hAnsi="GHEA Grapalat" w:cs="GHEA Grapalat"/>
          <w:lang w:val="af-ZA"/>
        </w:rPr>
        <w:t xml:space="preserve">N </w:t>
      </w:r>
      <w:r>
        <w:rPr>
          <w:rFonts w:ascii="GHEA Grapalat" w:hAnsi="GHEA Grapalat" w:cs="GHEA Grapalat"/>
          <w:lang w:val="hy-AM"/>
        </w:rPr>
        <w:t xml:space="preserve">1 հավելվածի </w:t>
      </w:r>
      <w:r>
        <w:rPr>
          <w:rFonts w:ascii="GHEA Grapalat" w:hAnsi="GHEA Grapalat" w:cs="GHEA Grapalat"/>
          <w:lang w:val="af-ZA"/>
        </w:rPr>
        <w:t xml:space="preserve">N </w:t>
      </w:r>
      <w:r>
        <w:rPr>
          <w:rFonts w:ascii="GHEA Grapalat" w:hAnsi="GHEA Grapalat" w:cs="GHEA Grapalat"/>
          <w:lang w:val="hy-AM"/>
        </w:rPr>
        <w:t>2 աղյուսակում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կատարել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վերաբաշխում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Arial"/>
          <w:lang w:val="hy-AM"/>
        </w:rPr>
        <w:t xml:space="preserve"> 20</w:t>
      </w:r>
      <w:r>
        <w:rPr>
          <w:rFonts w:ascii="GHEA Grapalat" w:hAnsi="GHEA Grapalat" w:cs="Arial"/>
          <w:lang w:val="af-ZA"/>
        </w:rPr>
        <w:t>20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af-ZA"/>
        </w:rPr>
        <w:t>30</w:t>
      </w:r>
      <w:r>
        <w:rPr>
          <w:rFonts w:ascii="GHEA Grapalat" w:hAnsi="GHEA Grapalat" w:cs="Arial"/>
          <w:lang w:val="hy-AM"/>
        </w:rPr>
        <w:t>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Arial"/>
          <w:lang w:val="hy-AM"/>
        </w:rPr>
        <w:t xml:space="preserve"> 2021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բյուջեի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կատարումն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ապահովող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միջոցառումների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Arial"/>
          <w:lang w:val="hy-AM"/>
        </w:rPr>
        <w:t xml:space="preserve">» N </w:t>
      </w:r>
      <w:r>
        <w:rPr>
          <w:rFonts w:ascii="GHEA Grapalat" w:hAnsi="GHEA Grapalat" w:cs="Arial"/>
          <w:lang w:val="af-ZA"/>
        </w:rPr>
        <w:t>2215</w:t>
      </w:r>
      <w:r>
        <w:rPr>
          <w:rFonts w:ascii="GHEA Grapalat" w:hAnsi="GHEA Grapalat" w:cs="Arial"/>
          <w:lang w:val="hy-AM"/>
        </w:rPr>
        <w:t>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 w:cs="Arial"/>
          <w:lang w:val="af-ZA"/>
        </w:rPr>
        <w:t>NN</w:t>
      </w:r>
      <w:r>
        <w:rPr>
          <w:rFonts w:ascii="GHEA Grapalat" w:hAnsi="GHEA Grapalat" w:cs="Arial"/>
          <w:lang w:val="hy-AM"/>
        </w:rPr>
        <w:t xml:space="preserve"> 3, 4, 5, 9, 9.1 և 10 հավելվածներում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կատարել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փոփոխություններ</w:t>
      </w:r>
      <w:r>
        <w:rPr>
          <w:rFonts w:ascii="GHEA Grapalat" w:hAnsi="GHEA Grapalat" w:cs="GHEA Grapalat"/>
          <w:lang w:val="hy-AM"/>
        </w:rPr>
        <w:t xml:space="preserve"> ու լրացումներ</w:t>
      </w:r>
      <w:r>
        <w:rPr>
          <w:rFonts w:ascii="GHEA Grapalat" w:hAnsi="GHEA Grapalat" w:cs="GHEA Grapalat"/>
          <w:lang w:val="af-ZA"/>
        </w:rPr>
        <w:t xml:space="preserve">`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 w:cs="GHEA Grapalat"/>
          <w:lang w:val="af-ZA"/>
        </w:rPr>
        <w:t xml:space="preserve"> NN 1, 2 ,3</w:t>
      </w:r>
      <w:r>
        <w:rPr>
          <w:rFonts w:ascii="GHEA Grapalat" w:hAnsi="GHEA Grapalat" w:cs="GHEA Grapalat"/>
          <w:lang w:val="hy-AM"/>
        </w:rPr>
        <w:t xml:space="preserve">, 4, 5  և 6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 w:cs="GHEA Grapalat"/>
          <w:lang w:val="af-ZA"/>
        </w:rPr>
        <w:t>:</w:t>
      </w:r>
    </w:p>
    <w:p w:rsidR="009F4A86" w:rsidRDefault="001F0A63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</w:pPr>
      <w:r>
        <w:rPr>
          <w:rFonts w:ascii="GHEA Grapalat" w:hAnsi="GHEA Grapalat" w:cs="GHEA Grapalat"/>
          <w:bCs/>
          <w:iCs/>
          <w:color w:val="000000"/>
          <w:lang w:val="af-ZA"/>
        </w:rPr>
        <w:t xml:space="preserve">Սահմանել, որ սույն որոշման հավելված </w:t>
      </w:r>
      <w:r>
        <w:rPr>
          <w:rFonts w:ascii="GHEA Grapalat" w:hAnsi="GHEA Grapalat" w:cs="GHEA Grapalat"/>
          <w:bCs/>
          <w:iCs/>
          <w:color w:val="000000"/>
          <w:lang w:val="af-ZA"/>
        </w:rPr>
        <w:t>6</w:t>
      </w:r>
      <w:r>
        <w:rPr>
          <w:rFonts w:ascii="GHEA Grapalat" w:hAnsi="GHEA Grapalat" w:cs="GHEA Grapalat"/>
          <w:bCs/>
          <w:iCs/>
          <w:color w:val="000000"/>
          <w:lang w:val="af-ZA"/>
        </w:rPr>
        <w:t xml:space="preserve">-ում հրատապ մեկ անձից գնում կատարելու ընթացակարգով ներառված ծառայության </w:t>
      </w:r>
      <w:r>
        <w:rPr>
          <w:rFonts w:ascii="GHEA Grapalat" w:hAnsi="GHEA Grapalat" w:cs="GHEA Grapalat"/>
          <w:bCs/>
          <w:iCs/>
          <w:color w:val="000000"/>
          <w:lang w:val="ru-RU"/>
        </w:rPr>
        <w:t>ձեռքբերումն</w:t>
      </w:r>
      <w:r>
        <w:rPr>
          <w:rFonts w:ascii="GHEA Grapalat" w:hAnsi="GHEA Grapalat" w:cs="GHEA Grapalat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GHEA Grapalat"/>
          <w:bCs/>
          <w:iCs/>
          <w:color w:val="000000"/>
          <w:lang w:val="ru-RU"/>
        </w:rPr>
        <w:t>իրականացվում</w:t>
      </w:r>
      <w:r>
        <w:rPr>
          <w:rFonts w:ascii="GHEA Grapalat" w:hAnsi="GHEA Grapalat" w:cs="GHEA Grapalat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GHEA Grapalat"/>
          <w:bCs/>
          <w:iCs/>
          <w:color w:val="000000"/>
          <w:lang w:val="ru-RU"/>
        </w:rPr>
        <w:t>է</w:t>
      </w:r>
      <w:r>
        <w:rPr>
          <w:rFonts w:ascii="GHEA Grapalat" w:hAnsi="GHEA Grapalat" w:cs="GHEA Grapalat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«Գնումների մասին» Հայաստանի Հանրապետության օրենքի 23-րդ հոդվածի 1-ին մասի       2-րդ կետի հիման վրա, </w:t>
      </w:r>
      <w:r>
        <w:rPr>
          <w:rFonts w:ascii="GHEA Grapalat" w:hAnsi="GHEA Grapalat" w:cs="Sylfaen"/>
          <w:bCs/>
          <w:iCs/>
          <w:color w:val="000000"/>
          <w:lang w:val="ru-RU"/>
        </w:rPr>
        <w:t>Հայաստանի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Հանրապետության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կառավարության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2017 </w:t>
      </w:r>
      <w:r>
        <w:rPr>
          <w:rFonts w:ascii="GHEA Grapalat" w:hAnsi="GHEA Grapalat" w:cs="Sylfaen"/>
          <w:bCs/>
          <w:iCs/>
          <w:color w:val="000000"/>
          <w:lang w:val="ru-RU"/>
        </w:rPr>
        <w:t>թվականի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մայիսի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4-</w:t>
      </w:r>
      <w:r>
        <w:rPr>
          <w:rFonts w:ascii="GHEA Grapalat" w:hAnsi="GHEA Grapalat" w:cs="Sylfaen"/>
          <w:bCs/>
          <w:iCs/>
          <w:color w:val="000000"/>
          <w:lang w:val="ru-RU"/>
        </w:rPr>
        <w:t>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N 526-</w:t>
      </w:r>
      <w:r>
        <w:rPr>
          <w:rFonts w:ascii="GHEA Grapalat" w:hAnsi="GHEA Grapalat" w:cs="Sylfaen"/>
          <w:bCs/>
          <w:iCs/>
          <w:color w:val="000000"/>
          <w:lang w:val="ru-RU"/>
        </w:rPr>
        <w:t>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որոշման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N 1 </w:t>
      </w:r>
      <w:r>
        <w:rPr>
          <w:rFonts w:ascii="GHEA Grapalat" w:hAnsi="GHEA Grapalat" w:cs="Sylfaen"/>
          <w:bCs/>
          <w:iCs/>
          <w:color w:val="000000"/>
          <w:lang w:val="ru-RU"/>
        </w:rPr>
        <w:t>հավելվածի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23-</w:t>
      </w:r>
      <w:r>
        <w:rPr>
          <w:rFonts w:ascii="GHEA Grapalat" w:hAnsi="GHEA Grapalat" w:cs="Sylfaen"/>
          <w:bCs/>
          <w:iCs/>
          <w:color w:val="000000"/>
          <w:lang w:val="ru-RU"/>
        </w:rPr>
        <w:t>րդ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5-</w:t>
      </w:r>
      <w:r>
        <w:rPr>
          <w:rFonts w:ascii="GHEA Grapalat" w:hAnsi="GHEA Grapalat" w:cs="Sylfaen"/>
          <w:bCs/>
          <w:iCs/>
          <w:color w:val="000000"/>
          <w:lang w:val="ru-RU"/>
        </w:rPr>
        <w:t>րդ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ենթակետի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«</w:t>
      </w:r>
      <w:r>
        <w:rPr>
          <w:rFonts w:ascii="GHEA Grapalat" w:hAnsi="GHEA Grapalat" w:cs="Sylfaen"/>
          <w:bCs/>
          <w:iCs/>
          <w:color w:val="000000"/>
          <w:lang w:val="ru-RU"/>
        </w:rPr>
        <w:t>բ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» </w:t>
      </w:r>
      <w:r>
        <w:rPr>
          <w:rFonts w:ascii="GHEA Grapalat" w:hAnsi="GHEA Grapalat" w:cs="Sylfaen"/>
          <w:bCs/>
          <w:iCs/>
          <w:color w:val="000000"/>
          <w:lang w:val="ru-RU"/>
        </w:rPr>
        <w:t>պարբեր</w:t>
      </w:r>
      <w:r>
        <w:rPr>
          <w:rFonts w:ascii="GHEA Grapalat" w:hAnsi="GHEA Grapalat" w:cs="Sylfaen"/>
          <w:bCs/>
          <w:iCs/>
          <w:color w:val="000000"/>
          <w:lang w:val="ru-RU"/>
        </w:rPr>
        <w:t>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պահանջներին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համապատասխան՝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չ</w:t>
      </w:r>
      <w:r>
        <w:rPr>
          <w:rFonts w:ascii="GHEA Grapalat" w:hAnsi="GHEA Grapalat" w:cs="Sylfaen"/>
          <w:bCs/>
          <w:iCs/>
          <w:color w:val="000000"/>
          <w:lang w:val="ru-RU"/>
        </w:rPr>
        <w:t>կիրառելով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Հայաստանի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Հանրապետության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կառավարության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2017 </w:t>
      </w:r>
      <w:r>
        <w:rPr>
          <w:rFonts w:ascii="GHEA Grapalat" w:hAnsi="GHEA Grapalat" w:cs="Sylfaen"/>
          <w:bCs/>
          <w:iCs/>
          <w:color w:val="000000"/>
          <w:lang w:val="ru-RU"/>
        </w:rPr>
        <w:t>թվականի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մայիսի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4-</w:t>
      </w:r>
      <w:r>
        <w:rPr>
          <w:rFonts w:ascii="GHEA Grapalat" w:hAnsi="GHEA Grapalat" w:cs="Sylfaen"/>
          <w:bCs/>
          <w:iCs/>
          <w:color w:val="000000"/>
          <w:lang w:val="ru-RU"/>
        </w:rPr>
        <w:t>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N 526-</w:t>
      </w:r>
      <w:r>
        <w:rPr>
          <w:rFonts w:ascii="GHEA Grapalat" w:hAnsi="GHEA Grapalat" w:cs="Sylfaen"/>
          <w:bCs/>
          <w:iCs/>
          <w:color w:val="000000"/>
          <w:lang w:val="ru-RU"/>
        </w:rPr>
        <w:t>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որոշման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N 1 </w:t>
      </w:r>
      <w:r>
        <w:rPr>
          <w:rFonts w:ascii="GHEA Grapalat" w:hAnsi="GHEA Grapalat" w:cs="Sylfaen"/>
          <w:bCs/>
          <w:iCs/>
          <w:color w:val="000000"/>
          <w:lang w:val="ru-RU"/>
        </w:rPr>
        <w:t>հավելվածի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21-</w:t>
      </w:r>
      <w:r>
        <w:rPr>
          <w:rFonts w:ascii="GHEA Grapalat" w:hAnsi="GHEA Grapalat" w:cs="Sylfaen"/>
          <w:bCs/>
          <w:iCs/>
          <w:color w:val="000000"/>
          <w:lang w:val="ru-RU"/>
        </w:rPr>
        <w:t>րդ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 1-</w:t>
      </w:r>
      <w:r>
        <w:rPr>
          <w:rFonts w:ascii="GHEA Grapalat" w:hAnsi="GHEA Grapalat" w:cs="Sylfaen"/>
          <w:bCs/>
          <w:iCs/>
          <w:color w:val="000000"/>
          <w:lang w:val="ru-RU"/>
        </w:rPr>
        <w:t>ին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ենթակետի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«</w:t>
      </w:r>
      <w:r>
        <w:rPr>
          <w:rFonts w:ascii="GHEA Grapalat" w:hAnsi="GHEA Grapalat" w:cs="Sylfaen"/>
          <w:bCs/>
          <w:iCs/>
          <w:color w:val="000000"/>
          <w:lang w:val="ru-RU"/>
        </w:rPr>
        <w:t>դ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» </w:t>
      </w:r>
      <w:r>
        <w:rPr>
          <w:rFonts w:ascii="GHEA Grapalat" w:hAnsi="GHEA Grapalat" w:cs="Sylfaen"/>
          <w:bCs/>
          <w:iCs/>
          <w:color w:val="000000"/>
          <w:lang w:val="ru-RU"/>
        </w:rPr>
        <w:t>պարբերության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>, 71-</w:t>
      </w:r>
      <w:r>
        <w:rPr>
          <w:rFonts w:ascii="GHEA Grapalat" w:hAnsi="GHEA Grapalat" w:cs="Sylfaen"/>
          <w:bCs/>
          <w:iCs/>
          <w:color w:val="000000"/>
          <w:lang w:val="ru-RU"/>
        </w:rPr>
        <w:t>րդ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1-</w:t>
      </w:r>
      <w:r>
        <w:rPr>
          <w:rFonts w:ascii="GHEA Grapalat" w:hAnsi="GHEA Grapalat" w:cs="Sylfaen"/>
          <w:bCs/>
          <w:iCs/>
          <w:color w:val="000000"/>
          <w:lang w:val="ru-RU"/>
        </w:rPr>
        <w:t>ին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ենթակետի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, </w:t>
      </w:r>
      <w:r>
        <w:rPr>
          <w:rFonts w:ascii="GHEA Grapalat" w:hAnsi="GHEA Grapalat" w:cs="Sylfaen"/>
          <w:bCs/>
          <w:iCs/>
          <w:color w:val="000000"/>
          <w:lang w:val="af-ZA"/>
        </w:rPr>
        <w:lastRenderedPageBreak/>
        <w:t xml:space="preserve">բացառությամբ նույն ենթակետի «զ» պարբերության պահանջի, ինչպես </w:t>
      </w:r>
      <w:r>
        <w:rPr>
          <w:rFonts w:ascii="GHEA Grapalat" w:hAnsi="GHEA Grapalat" w:cs="Sylfaen"/>
          <w:bCs/>
          <w:iCs/>
          <w:color w:val="000000"/>
          <w:lang w:val="ru-RU"/>
        </w:rPr>
        <w:t>նաև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Հայաստանի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Հանրապետության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կառավարության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2017 </w:t>
      </w:r>
      <w:r>
        <w:rPr>
          <w:rFonts w:ascii="GHEA Grapalat" w:hAnsi="GHEA Grapalat" w:cs="Sylfaen"/>
          <w:bCs/>
          <w:iCs/>
          <w:color w:val="000000"/>
          <w:lang w:val="ru-RU"/>
        </w:rPr>
        <w:t>թվականի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ապրիլի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6-</w:t>
      </w:r>
      <w:r>
        <w:rPr>
          <w:rFonts w:ascii="GHEA Grapalat" w:hAnsi="GHEA Grapalat" w:cs="Sylfaen"/>
          <w:bCs/>
          <w:iCs/>
          <w:color w:val="000000"/>
          <w:lang w:val="ru-RU"/>
        </w:rPr>
        <w:t>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N 386-</w:t>
      </w:r>
      <w:r>
        <w:rPr>
          <w:rFonts w:ascii="GHEA Grapalat" w:hAnsi="GHEA Grapalat" w:cs="Sylfaen"/>
          <w:bCs/>
          <w:iCs/>
          <w:color w:val="000000"/>
          <w:lang w:val="ru-RU"/>
        </w:rPr>
        <w:t>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որոշման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2-</w:t>
      </w:r>
      <w:r>
        <w:rPr>
          <w:rFonts w:ascii="GHEA Grapalat" w:hAnsi="GHEA Grapalat" w:cs="Sylfaen"/>
          <w:bCs/>
          <w:iCs/>
          <w:color w:val="000000"/>
          <w:lang w:val="ru-RU"/>
        </w:rPr>
        <w:t>րդ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1-</w:t>
      </w:r>
      <w:r>
        <w:rPr>
          <w:rFonts w:ascii="GHEA Grapalat" w:hAnsi="GHEA Grapalat" w:cs="Sylfaen"/>
          <w:bCs/>
          <w:iCs/>
          <w:color w:val="000000"/>
          <w:lang w:val="ru-RU"/>
        </w:rPr>
        <w:t>ին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ենթակետի</w:t>
      </w:r>
      <w:r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ru-RU"/>
        </w:rPr>
        <w:t>պահանջները</w:t>
      </w:r>
      <w:r>
        <w:rPr>
          <w:rFonts w:ascii="GHEA Grapalat" w:hAnsi="GHEA Grapalat" w:cs="Sylfaen"/>
          <w:bCs/>
          <w:iCs/>
          <w:color w:val="000000"/>
          <w:lang w:val="af-ZA"/>
        </w:rPr>
        <w:t>:</w:t>
      </w:r>
    </w:p>
    <w:p w:rsidR="009F4A86" w:rsidRDefault="001F0A63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Սույն որոշումն ուժի մեջ է մտնում պաշտոնական հրապարակմանը հաջորդող օրվանից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 xml:space="preserve">և տարածվում է 2021 թվականի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օգոստոսի</w:t>
      </w: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29</w:t>
      </w:r>
      <w:r>
        <w:rPr>
          <w:rFonts w:ascii="GHEA Grapalat" w:hAnsi="GHEA Grapalat"/>
          <w:color w:val="000000"/>
          <w:shd w:val="clear" w:color="auto" w:fill="FFFFFF"/>
        </w:rPr>
        <w:t>-ից ծագած հարաբերությունների վրա:</w:t>
      </w:r>
    </w:p>
    <w:p w:rsidR="009F4A86" w:rsidRDefault="009F4A86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color w:val="000000"/>
          <w:lang w:val="af-ZA"/>
        </w:rPr>
      </w:pPr>
    </w:p>
    <w:p w:rsidR="009F4A86" w:rsidRDefault="001F0A63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color w:val="000000"/>
          <w:lang w:val="af-ZA"/>
        </w:rPr>
        <w:t xml:space="preserve">ՀԱՅԱՍՏԱՆԻ ՀԱՆՐԱՊԵՏՈՒԹՅԱՆ </w:t>
      </w:r>
    </w:p>
    <w:p w:rsidR="009F4A86" w:rsidRDefault="001F0A63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color w:val="000000"/>
          <w:lang w:val="af-ZA"/>
        </w:rPr>
        <w:t xml:space="preserve">    ՎԱՐՉԱՊԵՏ </w:t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</w:r>
      <w:r>
        <w:rPr>
          <w:rFonts w:ascii="GHEA Grapalat" w:hAnsi="GHEA Grapalat"/>
          <w:b/>
          <w:bCs/>
          <w:color w:val="000000"/>
          <w:lang w:val="af-ZA"/>
        </w:rPr>
        <w:tab/>
        <w:t>Ն․ՓԱՇԻՆՅԱՆ</w:t>
      </w:r>
    </w:p>
    <w:p w:rsidR="009F4A86" w:rsidRDefault="009F4A86">
      <w:pPr>
        <w:pStyle w:val="NormalWeb"/>
        <w:shd w:val="clear" w:color="auto" w:fill="FFFFFF"/>
        <w:tabs>
          <w:tab w:val="left" w:pos="1080"/>
        </w:tabs>
        <w:spacing w:after="0" w:line="360" w:lineRule="auto"/>
        <w:ind w:firstLine="630"/>
        <w:rPr>
          <w:b/>
          <w:bCs/>
          <w:lang w:val="af-ZA"/>
        </w:rPr>
      </w:pPr>
    </w:p>
    <w:p w:rsidR="009F4A86" w:rsidRDefault="009F4A86">
      <w:pPr>
        <w:pStyle w:val="NormalWeb"/>
        <w:shd w:val="clear" w:color="auto" w:fill="FFFFFF"/>
        <w:tabs>
          <w:tab w:val="left" w:pos="1080"/>
        </w:tabs>
        <w:spacing w:after="0" w:line="360" w:lineRule="auto"/>
        <w:ind w:firstLine="630"/>
        <w:jc w:val="both"/>
        <w:rPr>
          <w:lang w:val="af-ZA"/>
        </w:rPr>
      </w:pPr>
    </w:p>
    <w:p w:rsidR="009F4A86" w:rsidRDefault="009F4A86">
      <w:pPr>
        <w:pStyle w:val="NormalWeb"/>
        <w:shd w:val="clear" w:color="auto" w:fill="FFFFFF"/>
        <w:tabs>
          <w:tab w:val="left" w:pos="8820"/>
        </w:tabs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9F4A86" w:rsidRDefault="001F0A63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color w:val="000000"/>
          <w:lang w:val="af-ZA"/>
        </w:rPr>
      </w:pPr>
      <w:r>
        <w:br w:type="page"/>
      </w:r>
    </w:p>
    <w:p w:rsidR="009F4A86" w:rsidRDefault="009F4A86">
      <w:pPr>
        <w:tabs>
          <w:tab w:val="left" w:pos="8820"/>
        </w:tabs>
        <w:spacing w:after="0" w:line="240" w:lineRule="auto"/>
        <w:ind w:firstLine="630"/>
        <w:jc w:val="center"/>
        <w:rPr>
          <w:lang w:val="af-ZA"/>
        </w:rPr>
      </w:pPr>
      <w:bookmarkStart w:id="0" w:name="_GoBack"/>
      <w:bookmarkEnd w:id="0"/>
    </w:p>
    <w:sectPr w:rsidR="009F4A86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28A"/>
    <w:multiLevelType w:val="multilevel"/>
    <w:tmpl w:val="F5AEBA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E67AEA"/>
    <w:multiLevelType w:val="multilevel"/>
    <w:tmpl w:val="9192F3B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31"/>
  <w:autoHyphenation/>
  <w:characterSpacingControl w:val="doNotCompress"/>
  <w:compat>
    <w:compatSetting w:name="compatibilityMode" w:uri="http://schemas.microsoft.com/office/word" w:val="12"/>
  </w:compat>
  <w:rsids>
    <w:rsidRoot w:val="009F4A86"/>
    <w:rsid w:val="001F0A63"/>
    <w:rsid w:val="009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B769"/>
  <w15:docId w15:val="{A144E2F3-20F8-4779-9C42-0377606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Times New Roman" w:hAnsi="Calibri" w:cs="Times New Roman"/>
    </w:rPr>
  </w:style>
  <w:style w:type="character" w:customStyle="1" w:styleId="FooterChar">
    <w:name w:val="Footer Char"/>
    <w:qFormat/>
    <w:rPr>
      <w:rFonts w:ascii="Calibri" w:eastAsia="Times New Roman" w:hAnsi="Calibri" w:cs="Times New Roman"/>
    </w:rPr>
  </w:style>
  <w:style w:type="character" w:styleId="Emphasis">
    <w:name w:val="Emphasis"/>
    <w:qFormat/>
    <w:rPr>
      <w:i/>
      <w:iCs/>
    </w:rPr>
  </w:style>
  <w:style w:type="character" w:customStyle="1" w:styleId="normChar">
    <w:name w:val="norm Char"/>
    <w:qFormat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SpacingChar">
    <w:name w:val="No Spacing Char"/>
    <w:qFormat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mechtexChar">
    <w:name w:val="mechtex Char"/>
    <w:qFormat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qFormat/>
    <w:rPr>
      <w:rFonts w:eastAsia="Times New Roman"/>
    </w:rPr>
  </w:style>
  <w:style w:type="character" w:customStyle="1" w:styleId="NormalWebChar">
    <w:name w:val="Normal (Web) Char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qFormat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Footer">
    <w:name w:val="foot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qFormat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overflowPunct w:val="0"/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qFormat/>
    <w:rPr>
      <w:sz w:val="20"/>
      <w:szCs w:val="20"/>
      <w:lang w:val="ru-RU" w:eastAsia="ru-RU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OC2">
    <w:name w:val="toc 2"/>
    <w:basedOn w:val="Normal"/>
    <w:next w:val="Normal"/>
    <w:autoRedefine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Yelena Petrosyan</cp:lastModifiedBy>
  <cp:revision>23</cp:revision>
  <dcterms:created xsi:type="dcterms:W3CDTF">2021-09-02T06:11:00Z</dcterms:created>
  <dcterms:modified xsi:type="dcterms:W3CDTF">2021-09-22T07:05:00Z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