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Default="00AC7883" w:rsidP="003D30E3">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r>
        <w:rPr>
          <w:rStyle w:val="Strong"/>
          <w:rFonts w:ascii="GHEA Grapalat" w:eastAsia="Times New Roman" w:hAnsi="GHEA Grapalat" w:cs="Arial"/>
          <w:sz w:val="24"/>
          <w:szCs w:val="24"/>
          <w:lang w:val="hy-AM" w:eastAsia="ru-RU"/>
        </w:rPr>
        <w:t>ԱՄՓՈՓԱԹԵՐԹ</w:t>
      </w:r>
    </w:p>
    <w:p w:rsidR="0095260D" w:rsidRPr="0095260D" w:rsidRDefault="003B3E4F" w:rsidP="003D30E3">
      <w:pPr>
        <w:spacing w:after="0" w:line="276" w:lineRule="auto"/>
        <w:ind w:firstLine="313"/>
        <w:jc w:val="center"/>
        <w:rPr>
          <w:rFonts w:ascii="GHEA Grapalat" w:eastAsia="Times New Roman" w:hAnsi="GHEA Grapalat" w:cs="Sylfaen"/>
          <w:b/>
          <w:bCs/>
          <w:sz w:val="24"/>
          <w:szCs w:val="24"/>
          <w:lang w:val="hy-AM" w:eastAsia="en-GB"/>
        </w:rPr>
      </w:pPr>
      <w:r w:rsidRPr="003B3E4F">
        <w:rPr>
          <w:rFonts w:ascii="GHEA Grapalat" w:hAnsi="GHEA Grapalat"/>
          <w:b/>
          <w:bCs/>
          <w:color w:val="000000"/>
          <w:sz w:val="24"/>
          <w:szCs w:val="24"/>
          <w:lang w:val="hy-AM"/>
        </w:rPr>
        <w:t>«</w:t>
      </w:r>
      <w:r w:rsidR="006A5FC5" w:rsidRPr="006A5FC5">
        <w:rPr>
          <w:rFonts w:ascii="GHEA Grapalat" w:hAnsi="GHEA Grapalat"/>
          <w:b/>
          <w:bCs/>
          <w:color w:val="000000"/>
          <w:sz w:val="24"/>
          <w:szCs w:val="24"/>
          <w:lang w:val="hy-AM"/>
        </w:rPr>
        <w:t xml:space="preserve">ՀԱՅԱՍՏԱՆԻ ՀԱՆՐԱՊԵՏՈՒԹՅԱՆ ԿԱՌԱՎԱՐՈՒԹՅԱՆ </w:t>
      </w:r>
      <w:r w:rsidR="008E2C8D" w:rsidRPr="008E2C8D">
        <w:rPr>
          <w:rFonts w:ascii="GHEA Grapalat" w:hAnsi="GHEA Grapalat"/>
          <w:b/>
          <w:bCs/>
          <w:color w:val="000000"/>
          <w:sz w:val="24"/>
          <w:szCs w:val="24"/>
          <w:lang w:val="hy-AM"/>
        </w:rPr>
        <w:t>2014 ԹՎԱԿԱՆԻ ՄԱՐՏԻ</w:t>
      </w:r>
      <w:r w:rsidR="008E2C8D">
        <w:rPr>
          <w:rFonts w:ascii="GHEA Grapalat" w:hAnsi="GHEA Grapalat"/>
          <w:b/>
          <w:bCs/>
          <w:color w:val="000000"/>
          <w:sz w:val="24"/>
          <w:szCs w:val="24"/>
          <w:lang w:val="hy-AM"/>
        </w:rPr>
        <w:t xml:space="preserve"> 6-</w:t>
      </w:r>
      <w:r w:rsidR="008E2C8D" w:rsidRPr="008E2C8D">
        <w:rPr>
          <w:rFonts w:ascii="GHEA Grapalat" w:hAnsi="GHEA Grapalat"/>
          <w:b/>
          <w:bCs/>
          <w:color w:val="000000"/>
          <w:sz w:val="24"/>
          <w:szCs w:val="24"/>
          <w:lang w:val="hy-AM"/>
        </w:rPr>
        <w:t>Ի N 275-Ն</w:t>
      </w:r>
      <w:r w:rsidR="006A5FC5" w:rsidRPr="006A5FC5">
        <w:rPr>
          <w:rFonts w:ascii="GHEA Grapalat" w:hAnsi="GHEA Grapalat"/>
          <w:b/>
          <w:bCs/>
          <w:color w:val="000000"/>
          <w:sz w:val="24"/>
          <w:szCs w:val="24"/>
          <w:lang w:val="hy-AM"/>
        </w:rPr>
        <w:t xml:space="preserve"> ՈՐՈՇՄԱՆ ՄԵՋ ԼՐԱՑՈՒՄՆԵՐ ԵՎ ՓՈՓՈԽՈՒԹՅՈՒՆՆԵՐ ԿԱՏԱՐԵԼՈՒ ՄԱՍԻՆ</w:t>
      </w:r>
      <w:r w:rsidRPr="003B3E4F">
        <w:rPr>
          <w:rFonts w:ascii="GHEA Grapalat" w:hAnsi="GHEA Grapalat" w:cs="Arial Unicode"/>
          <w:b/>
          <w:bCs/>
          <w:color w:val="000000"/>
          <w:sz w:val="24"/>
          <w:szCs w:val="24"/>
          <w:lang w:val="hy-AM"/>
        </w:rPr>
        <w:t>»</w:t>
      </w:r>
      <w:r w:rsidR="003571C1">
        <w:rPr>
          <w:rFonts w:ascii="GHEA Grapalat" w:hAnsi="GHEA Grapalat" w:cs="Arial Unicode"/>
          <w:b/>
          <w:bCs/>
          <w:color w:val="000000"/>
          <w:sz w:val="24"/>
          <w:szCs w:val="24"/>
          <w:lang w:val="hy-AM"/>
        </w:rPr>
        <w:t xml:space="preserve"> ՀՀ ԿԱՌԱՎԱՐՈՒԹՅԱՆ ՈՐՈՇՄԱՆ </w:t>
      </w:r>
      <w:r w:rsidR="0095260D" w:rsidRPr="0095260D">
        <w:rPr>
          <w:rFonts w:ascii="GHEA Grapalat" w:eastAsia="Times New Roman" w:hAnsi="GHEA Grapalat" w:cs="Sylfaen"/>
          <w:b/>
          <w:sz w:val="24"/>
          <w:szCs w:val="24"/>
          <w:lang w:val="hy-AM" w:eastAsia="en-GB"/>
        </w:rPr>
        <w:t xml:space="preserve">ՆԱԽԱԳԾԻ </w:t>
      </w:r>
    </w:p>
    <w:p w:rsidR="00AC7883" w:rsidRPr="0095260D" w:rsidRDefault="00AC7883" w:rsidP="003D30E3">
      <w:pPr>
        <w:shd w:val="clear" w:color="auto" w:fill="FFFFFF"/>
        <w:spacing w:line="276" w:lineRule="auto"/>
        <w:ind w:firstLine="567"/>
        <w:jc w:val="center"/>
        <w:rPr>
          <w:rFonts w:ascii="GHEA Grapalat" w:hAnsi="GHEA Grapalat"/>
          <w:sz w:val="24"/>
          <w:szCs w:val="24"/>
          <w:lang w:val="hy-AM"/>
        </w:rPr>
      </w:pPr>
    </w:p>
    <w:tbl>
      <w:tblPr>
        <w:tblStyle w:val="TableGrid"/>
        <w:tblW w:w="13794" w:type="dxa"/>
        <w:jc w:val="center"/>
        <w:tblLook w:val="04A0" w:firstRow="1" w:lastRow="0" w:firstColumn="1" w:lastColumn="0" w:noHBand="0" w:noVBand="1"/>
      </w:tblPr>
      <w:tblGrid>
        <w:gridCol w:w="8455"/>
        <w:gridCol w:w="5339"/>
      </w:tblGrid>
      <w:tr w:rsidR="00AC7883" w:rsidRPr="00F514D5" w:rsidTr="003D30E3">
        <w:trPr>
          <w:trHeight w:val="435"/>
          <w:jc w:val="center"/>
        </w:trPr>
        <w:tc>
          <w:tcPr>
            <w:tcW w:w="8455" w:type="dxa"/>
          </w:tcPr>
          <w:p w:rsidR="00AC7883" w:rsidRPr="003D30E3" w:rsidRDefault="006B6E91" w:rsidP="00CA4165">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Ֆ</w:t>
            </w:r>
            <w:r w:rsidR="008E2C8D">
              <w:rPr>
                <w:rFonts w:ascii="GHEA Grapalat" w:hAnsi="GHEA Grapalat"/>
                <w:b/>
                <w:sz w:val="24"/>
                <w:szCs w:val="24"/>
                <w:lang w:val="hy-AM"/>
              </w:rPr>
              <w:t>ինանսների</w:t>
            </w:r>
            <w:r w:rsidR="008B30D0">
              <w:rPr>
                <w:rFonts w:ascii="GHEA Grapalat" w:hAnsi="GHEA Grapalat"/>
                <w:b/>
                <w:sz w:val="24"/>
                <w:szCs w:val="24"/>
                <w:lang w:val="hy-AM"/>
              </w:rPr>
              <w:t xml:space="preserve"> նախարարություն</w:t>
            </w:r>
            <w:r w:rsidR="00AC7883" w:rsidRPr="008B30D0">
              <w:rPr>
                <w:rFonts w:ascii="GHEA Grapalat" w:hAnsi="GHEA Grapalat"/>
                <w:b/>
                <w:sz w:val="24"/>
                <w:szCs w:val="24"/>
                <w:lang w:val="hy-AM"/>
              </w:rPr>
              <w:t xml:space="preserve">   </w:t>
            </w:r>
          </w:p>
        </w:tc>
        <w:tc>
          <w:tcPr>
            <w:tcW w:w="5339" w:type="dxa"/>
          </w:tcPr>
          <w:p w:rsidR="00F514D5" w:rsidRDefault="00F514D5" w:rsidP="00CA4165">
            <w:pPr>
              <w:spacing w:line="360" w:lineRule="auto"/>
              <w:rPr>
                <w:rFonts w:ascii="GHEA Grapalat" w:hAnsi="GHEA Grapalat"/>
                <w:sz w:val="24"/>
                <w:szCs w:val="24"/>
                <w:lang w:val="hy-AM"/>
              </w:rPr>
            </w:pPr>
            <w:r w:rsidRPr="00F514D5">
              <w:rPr>
                <w:rFonts w:ascii="GHEA Grapalat" w:hAnsi="GHEA Grapalat"/>
                <w:sz w:val="24"/>
                <w:szCs w:val="24"/>
                <w:lang w:val="hy-AM"/>
              </w:rPr>
              <w:t>1</w:t>
            </w:r>
            <w:r w:rsidR="008E2C8D">
              <w:rPr>
                <w:rFonts w:ascii="GHEA Grapalat" w:hAnsi="GHEA Grapalat"/>
                <w:sz w:val="24"/>
                <w:szCs w:val="24"/>
                <w:lang w:val="hy-AM"/>
              </w:rPr>
              <w:t>2</w:t>
            </w:r>
            <w:r w:rsidR="00E54D93">
              <w:rPr>
                <w:rFonts w:ascii="GHEA Grapalat" w:hAnsi="GHEA Grapalat"/>
                <w:sz w:val="24"/>
                <w:szCs w:val="24"/>
                <w:lang w:val="hy-AM"/>
              </w:rPr>
              <w:t>.0</w:t>
            </w:r>
            <w:r w:rsidR="006A5FC5">
              <w:rPr>
                <w:rFonts w:ascii="GHEA Grapalat" w:hAnsi="GHEA Grapalat"/>
                <w:sz w:val="24"/>
                <w:szCs w:val="24"/>
                <w:lang w:val="hy-AM"/>
              </w:rPr>
              <w:t>5</w:t>
            </w:r>
            <w:r w:rsidR="00E54D93">
              <w:rPr>
                <w:rFonts w:ascii="GHEA Grapalat" w:hAnsi="GHEA Grapalat"/>
                <w:sz w:val="24"/>
                <w:szCs w:val="24"/>
                <w:lang w:val="hy-AM"/>
              </w:rPr>
              <w:t>.2021</w:t>
            </w:r>
            <w:r>
              <w:rPr>
                <w:rFonts w:ascii="GHEA Grapalat" w:hAnsi="GHEA Grapalat"/>
                <w:sz w:val="24"/>
                <w:szCs w:val="24"/>
                <w:lang w:val="hy-AM"/>
              </w:rPr>
              <w:t xml:space="preserve"> </w:t>
            </w:r>
          </w:p>
          <w:p w:rsidR="00F514D5" w:rsidRPr="00F514D5" w:rsidRDefault="00F514D5" w:rsidP="00CA4165">
            <w:pPr>
              <w:spacing w:line="360" w:lineRule="auto"/>
              <w:rPr>
                <w:rFonts w:ascii="GHEA Grapalat" w:hAnsi="GHEA Grapalat"/>
                <w:sz w:val="24"/>
                <w:szCs w:val="24"/>
                <w:lang w:val="hy-AM"/>
              </w:rPr>
            </w:pPr>
            <w:r w:rsidRPr="00F514D5">
              <w:rPr>
                <w:rFonts w:ascii="GHEA Grapalat" w:hAnsi="GHEA Grapalat"/>
                <w:sz w:val="24"/>
                <w:szCs w:val="24"/>
                <w:lang w:val="hy-AM"/>
              </w:rPr>
              <w:t xml:space="preserve">N </w:t>
            </w:r>
            <w:r w:rsidR="008E2C8D" w:rsidRPr="008E2C8D">
              <w:rPr>
                <w:rFonts w:ascii="GHEA Grapalat" w:hAnsi="GHEA Grapalat"/>
                <w:sz w:val="24"/>
                <w:szCs w:val="24"/>
                <w:lang w:val="hy-AM"/>
              </w:rPr>
              <w:t>01/8-3/7415-2021</w:t>
            </w:r>
          </w:p>
        </w:tc>
      </w:tr>
      <w:tr w:rsidR="008D2B23" w:rsidRPr="008B30D0" w:rsidTr="003D30E3">
        <w:trPr>
          <w:jc w:val="center"/>
        </w:trPr>
        <w:tc>
          <w:tcPr>
            <w:tcW w:w="8455" w:type="dxa"/>
          </w:tcPr>
          <w:p w:rsidR="008D2B23" w:rsidRPr="003D30E3" w:rsidRDefault="003B3E4F" w:rsidP="00CA4165">
            <w:pPr>
              <w:spacing w:line="360" w:lineRule="auto"/>
              <w:jc w:val="both"/>
              <w:rPr>
                <w:rFonts w:ascii="GHEA Grapalat" w:hAnsi="GHEA Grapalat"/>
                <w:sz w:val="24"/>
                <w:szCs w:val="24"/>
                <w:lang w:val="hy-AM"/>
              </w:rPr>
            </w:pPr>
            <w:r w:rsidRPr="003D30E3">
              <w:rPr>
                <w:rFonts w:ascii="GHEA Grapalat" w:hAnsi="GHEA Grapalat"/>
                <w:sz w:val="24"/>
                <w:szCs w:val="24"/>
                <w:lang w:val="hy-AM"/>
              </w:rPr>
              <w:t>1.</w:t>
            </w:r>
            <w:r w:rsidRPr="003D30E3">
              <w:rPr>
                <w:rFonts w:ascii="GHEA Grapalat" w:hAnsi="GHEA Grapalat"/>
                <w:sz w:val="24"/>
                <w:szCs w:val="24"/>
              </w:rPr>
              <w:t xml:space="preserve"> </w:t>
            </w:r>
            <w:r w:rsidR="008E2C8D" w:rsidRPr="008E2C8D">
              <w:rPr>
                <w:rFonts w:ascii="GHEA Grapalat" w:hAnsi="GHEA Grapalat"/>
                <w:sz w:val="24"/>
                <w:szCs w:val="24"/>
                <w:lang w:val="hy-AM"/>
              </w:rPr>
              <w:t>Ուսումնասիրելով Ձեր 03.05.2021թ. N ՏՍ/ԱԳ-1-4/19110-2021 գրությամբ ներկայացված «Հայաստանի Հանրապետության կառավարության 2014 թվականի մարտի 6 ի N 275-Ն որոշման մեջ լրացումներ և փոփոխություն կատարելու մասին» ՀՀ կառավարության որոշման նախագիծը (այսուհետ` Նախագիծ)՝ առաջարկում ենք Նախագծի վերնագրում նշված «փոփոխություն» բառը փոխարինել «փոփոխություններ» բառով:</w:t>
            </w:r>
          </w:p>
          <w:p w:rsidR="00450C3A" w:rsidRPr="003D30E3" w:rsidRDefault="00450C3A" w:rsidP="00CA4165">
            <w:pPr>
              <w:spacing w:line="360" w:lineRule="auto"/>
              <w:jc w:val="both"/>
              <w:rPr>
                <w:rFonts w:ascii="GHEA Grapalat" w:hAnsi="GHEA Grapalat"/>
                <w:sz w:val="24"/>
                <w:szCs w:val="24"/>
                <w:lang w:val="hy-AM"/>
              </w:rPr>
            </w:pPr>
          </w:p>
        </w:tc>
        <w:tc>
          <w:tcPr>
            <w:tcW w:w="5339" w:type="dxa"/>
          </w:tcPr>
          <w:p w:rsidR="008D2B23" w:rsidRPr="00F21472" w:rsidRDefault="00564F11" w:rsidP="00CA4165">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w:t>
            </w:r>
            <w:r w:rsidR="008E2C8D">
              <w:rPr>
                <w:rFonts w:ascii="GHEA Grapalat" w:hAnsi="GHEA Grapalat"/>
                <w:sz w:val="24"/>
                <w:szCs w:val="24"/>
                <w:lang w:val="hy-AM"/>
              </w:rPr>
              <w:t>վել է։</w:t>
            </w:r>
          </w:p>
        </w:tc>
      </w:tr>
      <w:tr w:rsidR="006B6E91" w:rsidRPr="008B30D0" w:rsidTr="003D30E3">
        <w:trPr>
          <w:jc w:val="center"/>
        </w:trPr>
        <w:tc>
          <w:tcPr>
            <w:tcW w:w="8455" w:type="dxa"/>
          </w:tcPr>
          <w:p w:rsidR="006B6E91" w:rsidRPr="006B6E91" w:rsidRDefault="006B6E91" w:rsidP="00CA4165">
            <w:pPr>
              <w:pStyle w:val="ListParagraph"/>
              <w:numPr>
                <w:ilvl w:val="0"/>
                <w:numId w:val="2"/>
              </w:numPr>
              <w:spacing w:line="360" w:lineRule="auto"/>
              <w:jc w:val="center"/>
              <w:rPr>
                <w:rFonts w:ascii="GHEA Grapalat" w:hAnsi="GHEA Grapalat"/>
                <w:sz w:val="24"/>
                <w:szCs w:val="24"/>
                <w:lang w:val="hy-AM"/>
              </w:rPr>
            </w:pPr>
            <w:r>
              <w:rPr>
                <w:rFonts w:ascii="GHEA Grapalat" w:hAnsi="GHEA Grapalat"/>
                <w:b/>
                <w:sz w:val="24"/>
                <w:szCs w:val="24"/>
                <w:lang w:val="hy-AM"/>
              </w:rPr>
              <w:t xml:space="preserve">Արդարադատության </w:t>
            </w:r>
            <w:r w:rsidRPr="006B6E91">
              <w:rPr>
                <w:rFonts w:ascii="GHEA Grapalat" w:hAnsi="GHEA Grapalat"/>
                <w:b/>
                <w:sz w:val="24"/>
                <w:szCs w:val="24"/>
                <w:lang w:val="hy-AM"/>
              </w:rPr>
              <w:t xml:space="preserve"> նախարարություն</w:t>
            </w:r>
          </w:p>
        </w:tc>
        <w:tc>
          <w:tcPr>
            <w:tcW w:w="5339" w:type="dxa"/>
          </w:tcPr>
          <w:p w:rsidR="006B6E91" w:rsidRDefault="006B6E91" w:rsidP="00CA4165">
            <w:pPr>
              <w:spacing w:line="360" w:lineRule="auto"/>
              <w:jc w:val="center"/>
              <w:rPr>
                <w:rFonts w:ascii="GHEA Grapalat" w:hAnsi="GHEA Grapalat"/>
                <w:sz w:val="24"/>
                <w:szCs w:val="24"/>
                <w:lang w:val="hy-AM"/>
              </w:rPr>
            </w:pPr>
            <w:r>
              <w:rPr>
                <w:rFonts w:ascii="GHEA Grapalat" w:hAnsi="GHEA Grapalat"/>
                <w:sz w:val="24"/>
                <w:szCs w:val="24"/>
                <w:lang w:val="hy-AM"/>
              </w:rPr>
              <w:t>28.06.2021</w:t>
            </w:r>
          </w:p>
          <w:p w:rsidR="006B6E91" w:rsidRPr="006B6E91" w:rsidRDefault="006B6E91" w:rsidP="00CA4165">
            <w:pPr>
              <w:spacing w:line="360" w:lineRule="auto"/>
              <w:jc w:val="center"/>
              <w:rPr>
                <w:rFonts w:ascii="GHEA Grapalat" w:hAnsi="GHEA Grapalat"/>
                <w:sz w:val="24"/>
                <w:szCs w:val="24"/>
              </w:rPr>
            </w:pPr>
            <w:r>
              <w:rPr>
                <w:rFonts w:ascii="GHEA Grapalat" w:hAnsi="GHEA Grapalat"/>
                <w:sz w:val="24"/>
                <w:szCs w:val="24"/>
              </w:rPr>
              <w:t xml:space="preserve">N </w:t>
            </w:r>
            <w:r w:rsidRPr="006B6E91">
              <w:rPr>
                <w:rFonts w:ascii="GHEA Grapalat" w:hAnsi="GHEA Grapalat"/>
                <w:sz w:val="24"/>
                <w:szCs w:val="24"/>
              </w:rPr>
              <w:t>27.2/17522-2021</w:t>
            </w:r>
          </w:p>
        </w:tc>
      </w:tr>
      <w:tr w:rsidR="00564F11" w:rsidRPr="008B30D0" w:rsidTr="003D30E3">
        <w:trPr>
          <w:jc w:val="center"/>
        </w:trPr>
        <w:tc>
          <w:tcPr>
            <w:tcW w:w="8455" w:type="dxa"/>
          </w:tcPr>
          <w:p w:rsidR="00564F11" w:rsidRPr="003D30E3" w:rsidRDefault="00564F11" w:rsidP="00CA4165">
            <w:pPr>
              <w:spacing w:line="360" w:lineRule="auto"/>
              <w:jc w:val="both"/>
              <w:rPr>
                <w:rFonts w:ascii="GHEA Grapalat" w:hAnsi="GHEA Grapalat"/>
                <w:sz w:val="24"/>
                <w:szCs w:val="24"/>
                <w:lang w:val="hy-AM"/>
              </w:rPr>
            </w:pPr>
            <w:r w:rsidRPr="00564F11">
              <w:rPr>
                <w:rFonts w:ascii="GHEA Grapalat" w:hAnsi="GHEA Grapalat"/>
                <w:sz w:val="24"/>
                <w:szCs w:val="24"/>
                <w:lang w:val="hy-AM"/>
              </w:rPr>
              <w:t>1. «Հայաստանի Հանրապետության կառավարության 2014 թվականի մարտի 6-ի N 275-Ն որոշման մեջ լրացումներ և փոփոխություններ կատարելու մասին» Հայաստանի Հանրապետության կառավարության որոշման նախագծի (այսուհետ՝ Նախագիծ) նախաբանում անհրաժեշտ է հղում կատարել նաև «Նորմատիվ իրավական ակտերի մասին» ՀՀ օրենքի 33-րդ հոդվածին:</w:t>
            </w:r>
          </w:p>
        </w:tc>
        <w:tc>
          <w:tcPr>
            <w:tcW w:w="5339" w:type="dxa"/>
          </w:tcPr>
          <w:p w:rsidR="00564F11" w:rsidRPr="00F21472" w:rsidRDefault="00564F11" w:rsidP="00CA4165">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r>
      <w:tr w:rsidR="0075323D" w:rsidRPr="0075323D" w:rsidTr="003D30E3">
        <w:trPr>
          <w:jc w:val="center"/>
        </w:trPr>
        <w:tc>
          <w:tcPr>
            <w:tcW w:w="8455" w:type="dxa"/>
          </w:tcPr>
          <w:p w:rsidR="0075323D" w:rsidRPr="00564F11" w:rsidRDefault="0075323D" w:rsidP="0075323D">
            <w:pPr>
              <w:spacing w:line="360" w:lineRule="auto"/>
              <w:jc w:val="both"/>
              <w:rPr>
                <w:rFonts w:ascii="GHEA Grapalat" w:hAnsi="GHEA Grapalat"/>
                <w:sz w:val="24"/>
                <w:szCs w:val="24"/>
                <w:lang w:val="hy-AM"/>
              </w:rPr>
            </w:pPr>
            <w:r w:rsidRPr="00564F11">
              <w:rPr>
                <w:rFonts w:ascii="GHEA Grapalat" w:hAnsi="GHEA Grapalat"/>
                <w:sz w:val="24"/>
                <w:szCs w:val="24"/>
                <w:lang w:val="hy-AM"/>
              </w:rPr>
              <w:t>2. Նախագծի 1-ին կետի 2-րդ ենթակետով անուղղակի կերպով իրավասություն է տրվում խնամակալության և հոգաբարձության մարմնին որոշում կայացնել երեխայի փաստացի խնամքն ու դաստիարակությունը նոր ծնված երեխայի ծնողի կողմից իրականացվելու կամ այդ զավակի փաստացի խնամքն ու դաստիարակությունն անչափահաս տարիքում նոր ծնված երեխայի ծնողի կողմից իրականացված լինելու վերաբերյալ: Փաստորեն, Նախագծով խնամակալության և հոգաբարձության մարմնին տրվում է կոկրետ տեսակի իրավաբանական փաստ հաստատելու իրավասություն, մինչդեռ ՀՀ քաղաքացիական դատավարության օրենսգրքի 236-րդ հոդվածի 1-ին մասի 1-ին կետի և «Նոտարիատի մասին» ՀՀ օրենքի 36-րդ հոդվածի 5-րդ մասի 4-րդ կետի համաձայն իրավաբանական նշանակություն ունեցեղ փաստի հաստատման իրավասություն ունեն դատարանը և նոտարը, իսկ ՀՀ կառավարության 2016 թվականի հունիսի 2-ի «Խնամակալության և հոգաբարձության մարմինների կանոնադրությունը հաստատելու և Հայաստանի Հանրապետության կառավարության 2011 թվականի փետրվարի 24-ի N 164-Ն որոշումն ուժը կորցրած ճանաչելու մասին» թիվ  631-Ն որոշմամբ խնամակալության և հոգաբարձության մարմնին նման գործառույթ վերապահված չէ:</w:t>
            </w:r>
          </w:p>
        </w:tc>
        <w:tc>
          <w:tcPr>
            <w:tcW w:w="5339" w:type="dxa"/>
          </w:tcPr>
          <w:p w:rsidR="0075323D" w:rsidRDefault="0075323D" w:rsidP="0075323D">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75323D" w:rsidRPr="00F21472" w:rsidRDefault="0075323D" w:rsidP="0075323D">
            <w:pPr>
              <w:spacing w:line="360" w:lineRule="auto"/>
              <w:rPr>
                <w:rFonts w:ascii="GHEA Grapalat" w:hAnsi="GHEA Grapalat"/>
                <w:sz w:val="24"/>
                <w:szCs w:val="24"/>
                <w:lang w:val="hy-AM"/>
              </w:rPr>
            </w:pPr>
            <w:r>
              <w:rPr>
                <w:rFonts w:ascii="GHEA Grapalat" w:hAnsi="GHEA Grapalat"/>
                <w:sz w:val="24"/>
                <w:szCs w:val="24"/>
                <w:lang w:val="hy-AM"/>
              </w:rPr>
              <w:t xml:space="preserve">Նախագծից հանվել են </w:t>
            </w:r>
            <w:r w:rsidRPr="00564F11">
              <w:rPr>
                <w:rFonts w:ascii="GHEA Grapalat" w:hAnsi="GHEA Grapalat"/>
                <w:sz w:val="24"/>
                <w:szCs w:val="24"/>
                <w:lang w:val="hy-AM"/>
              </w:rPr>
              <w:t>խնամակալության և հոգաբարձության մարմնի</w:t>
            </w:r>
            <w:r>
              <w:rPr>
                <w:rFonts w:ascii="GHEA Grapalat" w:hAnsi="GHEA Grapalat"/>
                <w:sz w:val="24"/>
                <w:szCs w:val="24"/>
                <w:lang w:val="hy-AM"/>
              </w:rPr>
              <w:t xml:space="preserve"> կողմից </w:t>
            </w:r>
            <w:r w:rsidRPr="00564F11">
              <w:rPr>
                <w:rFonts w:ascii="GHEA Grapalat" w:hAnsi="GHEA Grapalat"/>
                <w:sz w:val="24"/>
                <w:szCs w:val="24"/>
                <w:lang w:val="hy-AM"/>
              </w:rPr>
              <w:t>որոշում</w:t>
            </w:r>
            <w:r>
              <w:rPr>
                <w:rFonts w:ascii="GHEA Grapalat" w:hAnsi="GHEA Grapalat"/>
                <w:sz w:val="24"/>
                <w:szCs w:val="24"/>
                <w:lang w:val="hy-AM"/>
              </w:rPr>
              <w:t xml:space="preserve"> կայացնելու վերաբերյալ իրավակարգավորումները։</w:t>
            </w:r>
          </w:p>
        </w:tc>
      </w:tr>
      <w:tr w:rsidR="0075323D" w:rsidRPr="00CA4165" w:rsidTr="003D30E3">
        <w:trPr>
          <w:jc w:val="center"/>
        </w:trPr>
        <w:tc>
          <w:tcPr>
            <w:tcW w:w="8455" w:type="dxa"/>
          </w:tcPr>
          <w:p w:rsidR="0075323D" w:rsidRPr="00564F11" w:rsidRDefault="0075323D" w:rsidP="0075323D">
            <w:pPr>
              <w:spacing w:line="360" w:lineRule="auto"/>
              <w:jc w:val="both"/>
              <w:rPr>
                <w:rFonts w:ascii="GHEA Grapalat" w:hAnsi="GHEA Grapalat"/>
                <w:sz w:val="24"/>
                <w:szCs w:val="24"/>
                <w:lang w:val="hy-AM"/>
              </w:rPr>
            </w:pPr>
            <w:r w:rsidRPr="00564F11">
              <w:rPr>
                <w:rFonts w:ascii="GHEA Grapalat" w:hAnsi="GHEA Grapalat"/>
                <w:sz w:val="24"/>
                <w:szCs w:val="24"/>
                <w:lang w:val="hy-AM"/>
              </w:rPr>
              <w:t>3. Հիմք ընդունելով «Նորմատիվ իրավական ակտերի մասին» ՀՀ օրենքի 33-րդ հոդվածը՝ առաջարկում ենք Նախագծի 1-ին կետի 2-րդ ենթակետում լրացվող պարբերությունները շարադրել Նախագծի 1-ին կետի 3-րդ ենթակետի տեսքով՝ «խմբագրությամբ» բառը փոխարինելով «բովանդակությամբ» բառով, «ե» պարբերությունը՝ «ը»  պարբերությամբ:</w:t>
            </w:r>
          </w:p>
        </w:tc>
        <w:tc>
          <w:tcPr>
            <w:tcW w:w="5339" w:type="dxa"/>
          </w:tcPr>
          <w:p w:rsidR="0075323D" w:rsidRDefault="0075323D" w:rsidP="0075323D">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75323D" w:rsidRPr="00F21472" w:rsidRDefault="0075323D" w:rsidP="0075323D">
            <w:pPr>
              <w:spacing w:line="360" w:lineRule="auto"/>
              <w:rPr>
                <w:rFonts w:ascii="GHEA Grapalat" w:hAnsi="GHEA Grapalat"/>
                <w:sz w:val="24"/>
                <w:szCs w:val="24"/>
                <w:lang w:val="hy-AM"/>
              </w:rPr>
            </w:pPr>
            <w:r w:rsidRPr="00564F11">
              <w:rPr>
                <w:rFonts w:ascii="GHEA Grapalat" w:hAnsi="GHEA Grapalat"/>
                <w:sz w:val="24"/>
                <w:szCs w:val="24"/>
                <w:lang w:val="hy-AM"/>
              </w:rPr>
              <w:t>Նախագծի 1-ին կետի 2-րդ ենթակետ</w:t>
            </w:r>
            <w:r>
              <w:rPr>
                <w:rFonts w:ascii="GHEA Grapalat" w:hAnsi="GHEA Grapalat"/>
                <w:sz w:val="24"/>
                <w:szCs w:val="24"/>
                <w:lang w:val="hy-AM"/>
              </w:rPr>
              <w:t>ը խմբագրվել է։</w:t>
            </w:r>
          </w:p>
        </w:tc>
      </w:tr>
      <w:tr w:rsidR="0075323D" w:rsidRPr="008B30D0" w:rsidTr="003D30E3">
        <w:trPr>
          <w:jc w:val="center"/>
        </w:trPr>
        <w:tc>
          <w:tcPr>
            <w:tcW w:w="8455" w:type="dxa"/>
          </w:tcPr>
          <w:p w:rsidR="0075323D" w:rsidRPr="00564F11" w:rsidRDefault="0075323D" w:rsidP="0075323D">
            <w:pPr>
              <w:spacing w:line="360" w:lineRule="auto"/>
              <w:jc w:val="both"/>
              <w:rPr>
                <w:rFonts w:ascii="GHEA Grapalat" w:hAnsi="GHEA Grapalat"/>
                <w:sz w:val="24"/>
                <w:szCs w:val="24"/>
                <w:lang w:val="hy-AM"/>
              </w:rPr>
            </w:pPr>
            <w:r w:rsidRPr="00564F11">
              <w:rPr>
                <w:rFonts w:ascii="GHEA Grapalat" w:hAnsi="GHEA Grapalat"/>
                <w:sz w:val="24"/>
                <w:szCs w:val="24"/>
                <w:lang w:val="hy-AM"/>
              </w:rPr>
              <w:t>4. Նախագիծն անհրաժեշտ է համաձայնեցնել բոլոր շահագրգիռ մարմինների հետ:</w:t>
            </w:r>
          </w:p>
        </w:tc>
        <w:tc>
          <w:tcPr>
            <w:tcW w:w="5339" w:type="dxa"/>
          </w:tcPr>
          <w:p w:rsidR="0075323D" w:rsidRPr="0088288E" w:rsidRDefault="0075323D" w:rsidP="0075323D">
            <w:pPr>
              <w:spacing w:line="360" w:lineRule="auto"/>
              <w:rPr>
                <w:rFonts w:ascii="GHEA Grapalat" w:hAnsi="GHEA Grapalat"/>
                <w:sz w:val="24"/>
                <w:szCs w:val="24"/>
                <w:lang w:val="hy-AM"/>
              </w:rPr>
            </w:pPr>
            <w:r w:rsidRPr="0088288E">
              <w:rPr>
                <w:rFonts w:ascii="GHEA Grapalat" w:hAnsi="GHEA Grapalat"/>
                <w:sz w:val="24"/>
                <w:szCs w:val="24"/>
                <w:lang w:val="hy-AM"/>
              </w:rPr>
              <w:t>Առաջարկությունն ընդունվել է։</w:t>
            </w:r>
          </w:p>
          <w:p w:rsidR="0075323D" w:rsidRPr="00CA4165" w:rsidRDefault="0075323D" w:rsidP="0075323D">
            <w:pPr>
              <w:spacing w:line="360" w:lineRule="auto"/>
              <w:rPr>
                <w:rFonts w:ascii="GHEA Grapalat" w:hAnsi="GHEA Grapalat"/>
                <w:sz w:val="24"/>
                <w:szCs w:val="24"/>
                <w:highlight w:val="yellow"/>
                <w:lang w:val="hy-AM"/>
              </w:rPr>
            </w:pPr>
          </w:p>
        </w:tc>
      </w:tr>
    </w:tbl>
    <w:p w:rsidR="00AC7883" w:rsidRPr="00F21472" w:rsidRDefault="00AC7883" w:rsidP="003D30E3">
      <w:pPr>
        <w:spacing w:line="276" w:lineRule="auto"/>
        <w:rPr>
          <w:rFonts w:ascii="GHEA Grapalat" w:hAnsi="GHEA Grapalat"/>
          <w:sz w:val="24"/>
          <w:szCs w:val="24"/>
          <w:lang w:val="hy-AM"/>
        </w:rPr>
      </w:pPr>
      <w:bookmarkStart w:id="0" w:name="_GoBack"/>
      <w:bookmarkEnd w:id="0"/>
    </w:p>
    <w:sectPr w:rsidR="00AC7883" w:rsidRPr="00F21472" w:rsidSect="003D30E3">
      <w:pgSz w:w="15840" w:h="12240" w:orient="landscape"/>
      <w:pgMar w:top="1440" w:right="70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A3C" w:rsidRDefault="003D0A3C" w:rsidP="003D30E3">
      <w:pPr>
        <w:spacing w:after="0" w:line="240" w:lineRule="auto"/>
      </w:pPr>
      <w:r>
        <w:separator/>
      </w:r>
    </w:p>
  </w:endnote>
  <w:endnote w:type="continuationSeparator" w:id="0">
    <w:p w:rsidR="003D0A3C" w:rsidRDefault="003D0A3C"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A3C" w:rsidRDefault="003D0A3C" w:rsidP="003D30E3">
      <w:pPr>
        <w:spacing w:after="0" w:line="240" w:lineRule="auto"/>
      </w:pPr>
      <w:r>
        <w:separator/>
      </w:r>
    </w:p>
  </w:footnote>
  <w:footnote w:type="continuationSeparator" w:id="0">
    <w:p w:rsidR="003D0A3C" w:rsidRDefault="003D0A3C"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4"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2"/>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406FC"/>
    <w:rsid w:val="00061345"/>
    <w:rsid w:val="00077908"/>
    <w:rsid w:val="000A0FC6"/>
    <w:rsid w:val="000C06EB"/>
    <w:rsid w:val="000E6ADE"/>
    <w:rsid w:val="000F00A2"/>
    <w:rsid w:val="002372DA"/>
    <w:rsid w:val="00242597"/>
    <w:rsid w:val="002472FA"/>
    <w:rsid w:val="00250C8A"/>
    <w:rsid w:val="003571C1"/>
    <w:rsid w:val="003B3E4F"/>
    <w:rsid w:val="003D05DC"/>
    <w:rsid w:val="003D0A3C"/>
    <w:rsid w:val="003D30E3"/>
    <w:rsid w:val="00450C3A"/>
    <w:rsid w:val="00461A17"/>
    <w:rsid w:val="00465B5C"/>
    <w:rsid w:val="004B61D5"/>
    <w:rsid w:val="004D0B27"/>
    <w:rsid w:val="00535FDC"/>
    <w:rsid w:val="00564F11"/>
    <w:rsid w:val="005754CC"/>
    <w:rsid w:val="00590B8A"/>
    <w:rsid w:val="00607627"/>
    <w:rsid w:val="006A5FC5"/>
    <w:rsid w:val="006B6E91"/>
    <w:rsid w:val="006E4094"/>
    <w:rsid w:val="0075323D"/>
    <w:rsid w:val="00776CF9"/>
    <w:rsid w:val="00806660"/>
    <w:rsid w:val="0088288E"/>
    <w:rsid w:val="00886404"/>
    <w:rsid w:val="008B30D0"/>
    <w:rsid w:val="008D2B23"/>
    <w:rsid w:val="008E2C8D"/>
    <w:rsid w:val="008E6F97"/>
    <w:rsid w:val="00924ACA"/>
    <w:rsid w:val="00940AEB"/>
    <w:rsid w:val="0095260D"/>
    <w:rsid w:val="00954ED1"/>
    <w:rsid w:val="0096329A"/>
    <w:rsid w:val="009D0E37"/>
    <w:rsid w:val="009D6417"/>
    <w:rsid w:val="00AA2BAB"/>
    <w:rsid w:val="00AC5E7F"/>
    <w:rsid w:val="00AC7883"/>
    <w:rsid w:val="00B92AD6"/>
    <w:rsid w:val="00BD7DDA"/>
    <w:rsid w:val="00C071BD"/>
    <w:rsid w:val="00C345F1"/>
    <w:rsid w:val="00CA0609"/>
    <w:rsid w:val="00CA4165"/>
    <w:rsid w:val="00D43DCD"/>
    <w:rsid w:val="00DA22A7"/>
    <w:rsid w:val="00DE1014"/>
    <w:rsid w:val="00E0558E"/>
    <w:rsid w:val="00E174FD"/>
    <w:rsid w:val="00E54D93"/>
    <w:rsid w:val="00ED43EE"/>
    <w:rsid w:val="00F21472"/>
    <w:rsid w:val="00F33EF8"/>
    <w:rsid w:val="00F514D5"/>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600E5"/>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3</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https://mul2.gov.am/tasks/493871/oneclick/ampopatert.docx?token=3b746c4e73633a2cf9abd27353e938f8</cp:keywords>
  <dc:description/>
  <cp:lastModifiedBy>Tatevik.Mikayelyan</cp:lastModifiedBy>
  <cp:revision>6</cp:revision>
  <dcterms:created xsi:type="dcterms:W3CDTF">2021-07-02T07:23:00Z</dcterms:created>
  <dcterms:modified xsi:type="dcterms:W3CDTF">2021-07-02T12:42:00Z</dcterms:modified>
</cp:coreProperties>
</file>