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F9F" w:rsidRDefault="00B62F9F" w:rsidP="00B62F9F">
      <w:pPr>
        <w:tabs>
          <w:tab w:val="left" w:pos="567"/>
        </w:tabs>
        <w:spacing w:after="200" w:line="360" w:lineRule="auto"/>
        <w:ind w:firstLine="720"/>
        <w:jc w:val="center"/>
        <w:rPr>
          <w:rFonts w:ascii="GHEA Grapalat" w:hAnsi="GHEA Grapalat" w:cs="Sylfaen"/>
          <w:b/>
          <w:lang w:val="hy-AM"/>
        </w:rPr>
      </w:pPr>
      <w:r>
        <w:rPr>
          <w:rFonts w:ascii="GHEA Grapalat" w:hAnsi="GHEA Grapalat" w:cs="Sylfaen"/>
          <w:b/>
          <w:lang w:val="hy-AM"/>
        </w:rPr>
        <w:t>ՀԻՄՆԱՎՈՐՈՒՄ</w:t>
      </w:r>
    </w:p>
    <w:p w:rsidR="00B62F9F" w:rsidRDefault="00B62F9F" w:rsidP="00B62F9F">
      <w:pPr>
        <w:spacing w:line="360" w:lineRule="auto"/>
        <w:ind w:firstLine="720"/>
        <w:jc w:val="center"/>
        <w:rPr>
          <w:rFonts w:ascii="GHEA Grapalat" w:hAnsi="GHEA Grapalat" w:cs="Sylfaen"/>
          <w:b/>
          <w:lang w:val="hy-AM"/>
        </w:rPr>
      </w:pPr>
      <w:r>
        <w:rPr>
          <w:rFonts w:ascii="GHEA Grapalat" w:hAnsi="GHEA Grapalat" w:cs="Sylfaen"/>
          <w:lang w:val="hy-AM"/>
        </w:rPr>
        <w:t>«</w:t>
      </w:r>
      <w:r>
        <w:rPr>
          <w:rFonts w:ascii="GHEA Grapalat" w:hAnsi="GHEA Grapalat" w:cs="Sylfaen"/>
          <w:b/>
          <w:lang w:val="hy-AM"/>
        </w:rPr>
        <w:t xml:space="preserve">Հայաստանի Հանրապետության կառավարության </w:t>
      </w:r>
      <w:r>
        <w:rPr>
          <w:rFonts w:ascii="GHEA Grapalat" w:hAnsi="GHEA Grapalat" w:cs="Sylfaen"/>
          <w:b/>
          <w:bCs/>
          <w:lang w:val="hy-AM"/>
        </w:rPr>
        <w:t xml:space="preserve">2014 </w:t>
      </w:r>
      <w:r>
        <w:rPr>
          <w:rFonts w:ascii="GHEA Grapalat" w:hAnsi="GHEA Grapalat"/>
          <w:b/>
          <w:bCs/>
          <w:lang w:val="hy-AM"/>
        </w:rPr>
        <w:t>թվականի</w:t>
      </w:r>
      <w:r>
        <w:rPr>
          <w:rFonts w:ascii="GHEA Grapalat" w:hAnsi="GHEA Grapalat" w:cs="Sylfaen"/>
          <w:b/>
          <w:bCs/>
          <w:lang w:val="hy-AM"/>
        </w:rPr>
        <w:t xml:space="preserve"> </w:t>
      </w:r>
      <w:r>
        <w:rPr>
          <w:rFonts w:ascii="GHEA Grapalat" w:hAnsi="GHEA Grapalat"/>
          <w:b/>
          <w:bCs/>
          <w:lang w:val="hy-AM"/>
        </w:rPr>
        <w:t>մարտի</w:t>
      </w:r>
      <w:r>
        <w:rPr>
          <w:rFonts w:ascii="GHEA Grapalat" w:hAnsi="GHEA Grapalat" w:cs="Sylfaen"/>
          <w:b/>
          <w:lang w:val="hy-AM"/>
        </w:rPr>
        <w:t xml:space="preserve"> 6</w:t>
      </w:r>
      <w:r>
        <w:rPr>
          <w:rFonts w:ascii="GHEA Grapalat" w:hAnsi="GHEA Grapalat" w:cs="Sylfaen"/>
          <w:b/>
          <w:lang w:val="hy-AM"/>
        </w:rPr>
        <w:noBreakHyphen/>
        <w:t xml:space="preserve">ի N 275-Ն որոշման մեջ լրացումներ և փոփոխություններ կատարելու մասին» </w:t>
      </w:r>
      <w:r>
        <w:rPr>
          <w:rFonts w:ascii="GHEA Grapalat" w:hAnsi="GHEA Grapalat" w:cs="Sylfaen"/>
          <w:b/>
          <w:lang w:val="hy-AM"/>
        </w:rPr>
        <w:t xml:space="preserve">                       </w:t>
      </w:r>
      <w:bookmarkStart w:id="0" w:name="_GoBack"/>
      <w:bookmarkEnd w:id="0"/>
      <w:r>
        <w:rPr>
          <w:rFonts w:ascii="GHEA Grapalat" w:hAnsi="GHEA Grapalat" w:cs="Sylfaen"/>
          <w:b/>
          <w:lang w:val="hy-AM"/>
        </w:rPr>
        <w:t>ՀՀ կառավարության որոշման նախագծի ընդունման վերաբերյալ</w:t>
      </w:r>
    </w:p>
    <w:p w:rsidR="00B62F9F" w:rsidRDefault="00B62F9F" w:rsidP="00B62F9F">
      <w:pPr>
        <w:tabs>
          <w:tab w:val="left" w:pos="567"/>
        </w:tabs>
        <w:spacing w:line="360" w:lineRule="auto"/>
        <w:ind w:firstLine="720"/>
        <w:jc w:val="both"/>
        <w:rPr>
          <w:rFonts w:ascii="GHEA Grapalat" w:hAnsi="GHEA Grapalat" w:cs="Sylfaen"/>
          <w:b/>
          <w:lang w:val="hy-AM"/>
        </w:rPr>
      </w:pPr>
    </w:p>
    <w:p w:rsidR="00B62F9F" w:rsidRDefault="00B62F9F" w:rsidP="00B62F9F">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B62F9F" w:rsidRDefault="00B62F9F" w:rsidP="00B62F9F">
      <w:pPr>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ընդունումը պայմանավորված է </w:t>
      </w:r>
      <w:r>
        <w:rPr>
          <w:rFonts w:ascii="GHEA Grapalat" w:hAnsi="GHEA Grapalat"/>
          <w:color w:val="000000"/>
          <w:lang w:val="hy-AM"/>
        </w:rPr>
        <w:t>իրավակիրառ պրակտիկայում ի հայտ եկած խնդիրների կանոնակարգմամբ</w:t>
      </w:r>
      <w:r>
        <w:rPr>
          <w:rFonts w:ascii="GHEA Grapalat" w:hAnsi="GHEA Grapalat" w:cs="Sylfaen"/>
          <w:lang w:val="hy-AM"/>
        </w:rPr>
        <w:t>:</w:t>
      </w:r>
    </w:p>
    <w:p w:rsidR="00B62F9F" w:rsidRDefault="00B62F9F" w:rsidP="00B62F9F">
      <w:pPr>
        <w:spacing w:line="360" w:lineRule="auto"/>
        <w:ind w:firstLine="720"/>
        <w:jc w:val="both"/>
        <w:rPr>
          <w:rFonts w:ascii="GHEA Grapalat" w:hAnsi="GHEA Grapalat" w:cs="Sylfaen"/>
          <w:lang w:val="hy-AM"/>
        </w:rPr>
      </w:pPr>
    </w:p>
    <w:p w:rsidR="00B62F9F" w:rsidRDefault="00B62F9F" w:rsidP="00B62F9F">
      <w:pPr>
        <w:numPr>
          <w:ilvl w:val="1"/>
          <w:numId w:val="1"/>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B62F9F" w:rsidRDefault="00B62F9F" w:rsidP="00B62F9F">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 xml:space="preserve">ՀՀ կառավարության </w:t>
      </w:r>
      <w:r>
        <w:rPr>
          <w:rFonts w:ascii="GHEA Grapalat" w:hAnsi="GHEA Grapalat"/>
          <w:lang w:val="af-ZA"/>
        </w:rPr>
        <w:t>2014 թվականի մարտի 6-ի N 275-Ն</w:t>
      </w:r>
      <w:r>
        <w:rPr>
          <w:rFonts w:ascii="GHEA Grapalat" w:hAnsi="GHEA Grapalat"/>
          <w:lang w:val="hy-AM"/>
        </w:rPr>
        <w:t xml:space="preserve"> </w:t>
      </w:r>
      <w:r>
        <w:rPr>
          <w:rFonts w:ascii="GHEA Grapalat" w:hAnsi="GHEA Grapalat" w:cs="Sylfaen"/>
          <w:lang w:val="hy-AM"/>
        </w:rPr>
        <w:t xml:space="preserve">որոշման N 1 հավելվածի 8-րդ կետով սահմանված են նոր ծնված երեխայի կարգաթիվը որոշելու կարգը։ </w:t>
      </w:r>
    </w:p>
    <w:p w:rsidR="00B62F9F" w:rsidRDefault="00B62F9F" w:rsidP="00B62F9F">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 xml:space="preserve">Մասնավորապես, հավելվածի 8-րդ կետի 2-րդ ենթակետի համաձայն՝ նոր ծնված երեխայի համահայր կամ համամայր քույրերն ու եղբայրները հաշվի են առնվում, եթե՝ </w:t>
      </w:r>
    </w:p>
    <w:p w:rsidR="00B62F9F" w:rsidRDefault="00B62F9F" w:rsidP="00B62F9F">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ա. դատարանի վճռով կամ ծնողների փոխադարձ գրավոր համաձայնությամբ այդ երեխայի բնակության վայր է սահմանվել նոր ծնված երեխայի ծնողի բնակության վայրը,</w:t>
      </w:r>
    </w:p>
    <w:p w:rsidR="00B62F9F" w:rsidRDefault="00B62F9F" w:rsidP="00B62F9F">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բ. դատական կարգով հաստատված է այն փաստը, որ այդ երեխայի փաստացի խնամքն ու դաստիարակությունն իրականացնում է կամ այդ զավակի փաստացի խնամքն ու դաստիարակությունն անչափահաս տարիքում իրականացրել է նոր ծնված երեխայի ծնողը,</w:t>
      </w:r>
    </w:p>
    <w:p w:rsidR="00B62F9F" w:rsidRDefault="00B62F9F" w:rsidP="00B62F9F">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գ. նոր ծնված երեխայի ծնողը այդ երեխայի համար ստանում է ալիմենտ,</w:t>
      </w:r>
    </w:p>
    <w:p w:rsidR="00B62F9F" w:rsidRDefault="00B62F9F" w:rsidP="00B62F9F">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դ. նոտարական ակտով հաստատված է այդ երեխայի՝ նոր ծնված երեխայի ծնողի խնամքի տակ լինելու փաստը,</w:t>
      </w:r>
    </w:p>
    <w:p w:rsidR="00B62F9F" w:rsidRDefault="00B62F9F" w:rsidP="00B62F9F">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ե. նրանց մյուս ծնողը մինչև նոր ծնված երեխայի ծննդյան օրը մահացել կամ օրենքով սահմանված կարգով ճանաչվել է մահացած կամ անհայտ բացակայող, կամ դատական կարգով ճանաչվել է անգործունակ,</w:t>
      </w:r>
    </w:p>
    <w:p w:rsidR="00B62F9F" w:rsidRDefault="00B62F9F" w:rsidP="00B62F9F">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lastRenderedPageBreak/>
        <w:t>զ. քաղաքացիական կացության ակտերի գրանցման մարմնից ստացված տեղեկատվության համաձայն` այդ համամայր երեխայի (երեխաների) ծննդյան ակտի գրառման մեջ հոր մասին տեղեկությունը լրացվել է մոր գրավոր հայտարարության հիման վրա կամ հոր մասին տեղեկությունը չի լրացվել (եթե նպաստը նշանակվելու է նոր ծնված երեխայի մորը):</w:t>
      </w:r>
    </w:p>
    <w:p w:rsidR="00B62F9F" w:rsidRDefault="00B62F9F" w:rsidP="00B62F9F">
      <w:pPr>
        <w:pStyle w:val="NormalWeb"/>
        <w:shd w:val="clear" w:color="auto" w:fill="FFFFFF"/>
        <w:spacing w:line="360" w:lineRule="auto"/>
        <w:ind w:left="0" w:firstLine="720"/>
        <w:jc w:val="both"/>
        <w:rPr>
          <w:rFonts w:ascii="GHEA Grapalat" w:hAnsi="GHEA Grapalat" w:cs="Sylfaen"/>
          <w:lang w:val="hy-AM"/>
        </w:rPr>
      </w:pPr>
      <w:r>
        <w:rPr>
          <w:rFonts w:ascii="GHEA Grapalat" w:hAnsi="GHEA Grapalat" w:cs="Sylfaen"/>
          <w:lang w:val="hy-AM"/>
        </w:rPr>
        <w:t xml:space="preserve">Իրավակիրառ պրակտիկայում առկա են դեպքեր, երբ նոր ծնված երեխայի ծնողը նախորդ ամուսնության ընթացքում ունեցել է երեխաներ, որոնց չափահաս դառնալուց հետո ամուսնալուծվել է։ Գործող կարգավորումների համաձայն՝ այս դեպքում այդ զավակներին հաշվի առնելու համար պետք է որևէ կերպ հավաստվի նրանց փաստացի խնամքն ու դաստիարակությունն անչափահաս տարիքում իրականացնելը, ինչը գործնակում ավելորդ է։  </w:t>
      </w:r>
    </w:p>
    <w:p w:rsidR="00B62F9F" w:rsidRDefault="00B62F9F" w:rsidP="00B62F9F">
      <w:pPr>
        <w:pStyle w:val="NormalWeb"/>
        <w:shd w:val="clear" w:color="auto" w:fill="FFFFFF"/>
        <w:spacing w:line="360" w:lineRule="auto"/>
        <w:ind w:left="0" w:firstLine="720"/>
        <w:jc w:val="both"/>
        <w:rPr>
          <w:rFonts w:ascii="GHEA Grapalat" w:hAnsi="GHEA Grapalat"/>
          <w:lang w:val="hy-AM"/>
        </w:rPr>
      </w:pPr>
      <w:r>
        <w:rPr>
          <w:rFonts w:ascii="GHEA Grapalat" w:hAnsi="GHEA Grapalat" w:cs="GHEA Grapalat"/>
          <w:lang w:val="hy-AM"/>
        </w:rPr>
        <w:t xml:space="preserve">Բացի դրանից, գործող իրավակարգավորումներով </w:t>
      </w:r>
      <w:r>
        <w:rPr>
          <w:rFonts w:ascii="GHEA Grapalat" w:hAnsi="GHEA Grapalat" w:cs="Sylfaen"/>
          <w:lang w:val="hy-AM"/>
        </w:rPr>
        <w:t>նոր ծնված երեխայի կարգաթիվը որոշելիս նրա համահայր կամ համամայր քույրերն ու եղբայրները հաշվի են առնվում, եթե</w:t>
      </w:r>
      <w:r>
        <w:rPr>
          <w:rFonts w:ascii="GHEA Grapalat" w:hAnsi="GHEA Grapalat" w:cs="GHEA Grapalat"/>
          <w:lang w:val="hy-AM"/>
        </w:rPr>
        <w:t xml:space="preserve"> ծնողների փոխադարձ գրավոր համաձայնությամբ այդ երեխայի բնակության վայր է սահմանվել նոր ծնված երեխայի ծնողի բնակության վայրը։ Նպատակահարմար է նախատեսել նաև այն դեպքը, երբ համաձայնություն է ձեռք բերվում երեխայի խնամքն ու դաստիարակությունն իրականացնելու համար (որ ծնողն է իրականացնում երեխայի խնամքն ու դաստիարակությունը)</w:t>
      </w:r>
      <w:r>
        <w:rPr>
          <w:rFonts w:ascii="GHEA Grapalat" w:hAnsi="GHEA Grapalat"/>
          <w:lang w:val="hy-AM"/>
        </w:rPr>
        <w:t>։</w:t>
      </w:r>
    </w:p>
    <w:p w:rsidR="00B62F9F" w:rsidRDefault="00B62F9F" w:rsidP="00B62F9F">
      <w:pPr>
        <w:pStyle w:val="NormalWeb"/>
        <w:shd w:val="clear" w:color="auto" w:fill="FFFFFF"/>
        <w:spacing w:line="360" w:lineRule="auto"/>
        <w:ind w:left="0" w:firstLine="720"/>
        <w:jc w:val="both"/>
        <w:rPr>
          <w:rFonts w:ascii="GHEA Grapalat" w:hAnsi="GHEA Grapalat" w:cs="Sylfaen"/>
          <w:lang w:val="hy-AM"/>
        </w:rPr>
      </w:pPr>
    </w:p>
    <w:p w:rsidR="00B62F9F" w:rsidRDefault="00B62F9F" w:rsidP="00B62F9F">
      <w:pPr>
        <w:pStyle w:val="NormalWeb"/>
        <w:shd w:val="clear" w:color="auto" w:fill="FFFFFF"/>
        <w:spacing w:line="360" w:lineRule="auto"/>
        <w:ind w:left="0"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B62F9F" w:rsidRDefault="00B62F9F" w:rsidP="00B62F9F">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Հաշվի առնելով վերը նշվածը`</w:t>
      </w:r>
      <w:r>
        <w:rPr>
          <w:rFonts w:ascii="GHEA Grapalat" w:hAnsi="GHEA Grapalat"/>
          <w:lang w:val="hy-AM"/>
        </w:rPr>
        <w:t xml:space="preserve"> </w:t>
      </w:r>
      <w:r>
        <w:rPr>
          <w:rFonts w:ascii="GHEA Grapalat" w:hAnsi="GHEA Grapalat" w:cs="Sylfaen"/>
          <w:lang w:val="hy-AM"/>
        </w:rPr>
        <w:t xml:space="preserve">առաջարկվում է համապատասխան փոփոխություն կատարել ՀՀ կառավարության </w:t>
      </w:r>
      <w:r>
        <w:rPr>
          <w:rFonts w:ascii="GHEA Grapalat" w:hAnsi="GHEA Grapalat"/>
          <w:lang w:val="af-ZA"/>
        </w:rPr>
        <w:t xml:space="preserve">2014 թվականի մարտի 6-ի N 275-Ն </w:t>
      </w:r>
      <w:r>
        <w:rPr>
          <w:rFonts w:ascii="GHEA Grapalat" w:hAnsi="GHEA Grapalat" w:cs="Sylfaen"/>
          <w:lang w:val="hy-AM"/>
        </w:rPr>
        <w:t>որոշման մեջ:</w:t>
      </w:r>
    </w:p>
    <w:p w:rsidR="00B62F9F" w:rsidRDefault="00B62F9F" w:rsidP="00B62F9F">
      <w:pPr>
        <w:tabs>
          <w:tab w:val="left" w:pos="567"/>
        </w:tabs>
        <w:spacing w:line="360" w:lineRule="auto"/>
        <w:ind w:firstLine="720"/>
        <w:jc w:val="both"/>
        <w:rPr>
          <w:rFonts w:ascii="GHEA Grapalat" w:hAnsi="GHEA Grapalat" w:cs="Sylfaen"/>
          <w:b/>
          <w:lang w:val="hy-AM"/>
        </w:rPr>
      </w:pPr>
    </w:p>
    <w:p w:rsidR="00B62F9F" w:rsidRDefault="00B62F9F" w:rsidP="00B62F9F">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B62F9F" w:rsidRDefault="00B62F9F" w:rsidP="00B62F9F">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Ներկայացվող նախագծով առաջարկվում է նոր ծնված երեխայի համահայր կամ համամայր քույրերն ու եղբայրները նրա կարգաթիվը որոշելիս հաշվի կառնվեն, եթե՝</w:t>
      </w:r>
    </w:p>
    <w:p w:rsidR="00B62F9F" w:rsidRDefault="00B62F9F" w:rsidP="00B62F9F">
      <w:pPr>
        <w:pStyle w:val="NormalWeb"/>
        <w:numPr>
          <w:ilvl w:val="3"/>
          <w:numId w:val="2"/>
        </w:numPr>
        <w:tabs>
          <w:tab w:val="left" w:pos="567"/>
          <w:tab w:val="left" w:pos="990"/>
        </w:tabs>
        <w:spacing w:line="360" w:lineRule="auto"/>
        <w:ind w:left="0" w:firstLine="720"/>
        <w:jc w:val="both"/>
        <w:rPr>
          <w:rFonts w:ascii="GHEA Grapalat" w:hAnsi="GHEA Grapalat" w:cs="Sylfaen"/>
          <w:lang w:val="hy-AM"/>
        </w:rPr>
      </w:pPr>
      <w:r>
        <w:rPr>
          <w:rFonts w:ascii="GHEA Grapalat" w:hAnsi="GHEA Grapalat" w:cs="Sylfaen"/>
          <w:lang w:val="hy-AM"/>
        </w:rPr>
        <w:lastRenderedPageBreak/>
        <w:t>ծնողի (ով չի հանդիսանում նոր ծնված երեխայի ծնողը) գրավոր համաձայնությամբ այդ երեխայի խնամքն ու դաստիարակությունն իրականացնում է նոր ծնված երեխայի ծնողը,</w:t>
      </w:r>
    </w:p>
    <w:p w:rsidR="00B62F9F" w:rsidRDefault="00B62F9F" w:rsidP="00B62F9F">
      <w:pPr>
        <w:pStyle w:val="NormalWeb"/>
        <w:numPr>
          <w:ilvl w:val="3"/>
          <w:numId w:val="2"/>
        </w:numPr>
        <w:tabs>
          <w:tab w:val="left" w:pos="567"/>
          <w:tab w:val="left" w:pos="990"/>
        </w:tabs>
        <w:spacing w:line="360" w:lineRule="auto"/>
        <w:ind w:left="0" w:firstLine="630"/>
        <w:jc w:val="both"/>
        <w:rPr>
          <w:rFonts w:ascii="GHEA Grapalat" w:hAnsi="GHEA Grapalat" w:cs="Sylfaen"/>
          <w:lang w:val="hy-AM"/>
        </w:rPr>
      </w:pPr>
      <w:r>
        <w:rPr>
          <w:rFonts w:ascii="GHEA Grapalat" w:hAnsi="GHEA Grapalat" w:cs="Sylfaen"/>
          <w:lang w:val="hy-AM"/>
        </w:rPr>
        <w:t>այդ երեխայի (նոր ծնված երեխայի համահայր կամ համամայր քույր կամ եղբայր) ծնողները ամուսնալուծվել են նրա չափահաս դառնալուց հետո։</w:t>
      </w:r>
    </w:p>
    <w:p w:rsidR="00B62F9F" w:rsidRDefault="00B62F9F" w:rsidP="00B62F9F">
      <w:pPr>
        <w:tabs>
          <w:tab w:val="left" w:pos="567"/>
        </w:tabs>
        <w:spacing w:line="360" w:lineRule="auto"/>
        <w:ind w:firstLine="540"/>
        <w:jc w:val="both"/>
        <w:rPr>
          <w:rFonts w:ascii="GHEA Grapalat" w:hAnsi="GHEA Grapalat" w:cs="Sylfaen"/>
          <w:lang w:val="hy-AM"/>
        </w:rPr>
      </w:pPr>
    </w:p>
    <w:p w:rsidR="00B62F9F" w:rsidRDefault="00B62F9F" w:rsidP="00B62F9F">
      <w:pPr>
        <w:tabs>
          <w:tab w:val="left" w:pos="567"/>
        </w:tabs>
        <w:spacing w:line="360" w:lineRule="auto"/>
        <w:ind w:firstLine="720"/>
        <w:jc w:val="both"/>
        <w:rPr>
          <w:rFonts w:ascii="GHEA Grapalat" w:hAnsi="GHEA Grapalat" w:cs="Sylfaen"/>
          <w:b/>
          <w:lang w:val="hy-AM"/>
        </w:rPr>
      </w:pPr>
    </w:p>
    <w:p w:rsidR="00B62F9F" w:rsidRDefault="00B62F9F" w:rsidP="00B62F9F">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B62F9F" w:rsidRDefault="00B62F9F" w:rsidP="00B62F9F">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Իրավական ակտի կիրառման արդյունքում կկանոնակարգվեն իրավակիրառ պրակտիկայում ի հայտ եկած որոշակի խնդիրներ:</w:t>
      </w:r>
    </w:p>
    <w:p w:rsidR="00B62F9F" w:rsidRDefault="00B62F9F" w:rsidP="00B62F9F">
      <w:pPr>
        <w:tabs>
          <w:tab w:val="left" w:pos="567"/>
        </w:tabs>
        <w:spacing w:line="360" w:lineRule="auto"/>
        <w:ind w:firstLine="720"/>
        <w:jc w:val="both"/>
        <w:rPr>
          <w:rFonts w:ascii="GHEA Grapalat" w:hAnsi="GHEA Grapalat" w:cs="Sylfaen"/>
          <w:lang w:val="hy-AM"/>
        </w:rPr>
      </w:pPr>
    </w:p>
    <w:p w:rsidR="00B62F9F" w:rsidRPr="00B62F9F" w:rsidRDefault="00B62F9F" w:rsidP="00B62F9F">
      <w:pPr>
        <w:tabs>
          <w:tab w:val="left" w:pos="567"/>
        </w:tabs>
        <w:spacing w:line="360" w:lineRule="auto"/>
        <w:ind w:firstLine="720"/>
        <w:jc w:val="center"/>
        <w:rPr>
          <w:rStyle w:val="Strong"/>
          <w:rFonts w:eastAsiaTheme="minorHAnsi"/>
          <w:color w:val="000000"/>
          <w:lang w:val="hy-AM"/>
        </w:rPr>
      </w:pPr>
      <w:r>
        <w:rPr>
          <w:rStyle w:val="Strong"/>
          <w:rFonts w:ascii="GHEA Grapalat" w:eastAsiaTheme="minorHAnsi" w:hAnsi="GHEA Grapalat"/>
          <w:color w:val="000000"/>
          <w:lang w:val="hy-AM"/>
        </w:rPr>
        <w:t>Կապը ռազմավարական փաստաթղթերի հետ.</w:t>
      </w:r>
    </w:p>
    <w:p w:rsidR="00B62F9F" w:rsidRDefault="00B62F9F" w:rsidP="00B62F9F">
      <w:pPr>
        <w:spacing w:line="360" w:lineRule="auto"/>
        <w:jc w:val="center"/>
        <w:rPr>
          <w:rStyle w:val="Strong"/>
          <w:rFonts w:ascii="GHEA Grapalat" w:eastAsiaTheme="minorHAnsi" w:hAnsi="GHEA Grapalat"/>
          <w:color w:val="000000"/>
          <w:lang w:val="hy-AM"/>
        </w:rPr>
      </w:pPr>
      <w:r>
        <w:rPr>
          <w:rFonts w:ascii="GHEA Grapalat" w:hAnsi="GHEA Grapalat"/>
          <w:lang w:val="hy-AM"/>
        </w:rPr>
        <w:t>«</w:t>
      </w:r>
      <w:r>
        <w:rPr>
          <w:rStyle w:val="Strong"/>
          <w:rFonts w:ascii="GHEA Grapalat" w:eastAsiaTheme="minorHAnsi" w:hAnsi="GHEA Grapalat"/>
          <w:color w:val="000000"/>
          <w:lang w:val="hy-AM"/>
        </w:rPr>
        <w:t>Հայաստանի վերափոխման ռազմավարություն 2050, կառավարության 2021-2026թթ. ծրագիր, ոլորտային և/կամ այլ ռազմավարություններ»</w:t>
      </w:r>
    </w:p>
    <w:p w:rsidR="00B62F9F" w:rsidRPr="00B62F9F" w:rsidRDefault="00B62F9F" w:rsidP="00B62F9F">
      <w:pPr>
        <w:spacing w:line="360" w:lineRule="auto"/>
        <w:ind w:firstLine="709"/>
        <w:jc w:val="both"/>
        <w:rPr>
          <w:lang w:val="hy-AM"/>
        </w:rPr>
      </w:pPr>
    </w:p>
    <w:p w:rsidR="00B62F9F" w:rsidRDefault="00B62F9F" w:rsidP="00B62F9F">
      <w:pPr>
        <w:spacing w:line="360" w:lineRule="auto"/>
        <w:ind w:firstLine="709"/>
        <w:jc w:val="both"/>
        <w:rPr>
          <w:rFonts w:ascii="GHEA Grapalat" w:hAnsi="GHEA Grapalat" w:cstheme="minorBidi"/>
          <w:color w:val="00000A"/>
          <w:lang w:val="hy-AM"/>
        </w:rPr>
      </w:pPr>
      <w:r>
        <w:rPr>
          <w:rFonts w:ascii="GHEA Grapalat" w:hAnsi="GHEA Grapalat"/>
          <w:lang w:val="hy-AM"/>
        </w:rPr>
        <w:t>«Հայաստանի Հանրապետության կառավարության 2014 թվականի մարտի 6 ի N 275-Ն որոշման մեջ լրացումներ և փոփոխություններ կատարելու մասին» ՀՀ կառավարության որոշման նախագիծը չի բխում համապատասխան ռազմավարական փաստաթղթերից։</w:t>
      </w:r>
    </w:p>
    <w:p w:rsidR="00B62F9F" w:rsidRDefault="00B62F9F" w:rsidP="00B62F9F">
      <w:pPr>
        <w:tabs>
          <w:tab w:val="left" w:pos="567"/>
        </w:tabs>
        <w:spacing w:line="360" w:lineRule="auto"/>
        <w:ind w:firstLine="720"/>
        <w:jc w:val="both"/>
        <w:rPr>
          <w:rFonts w:ascii="GHEA Grapalat" w:hAnsi="GHEA Grapalat" w:cs="Sylfaen"/>
          <w:lang w:val="hy-AM"/>
        </w:rPr>
      </w:pPr>
    </w:p>
    <w:p w:rsidR="00B62F9F" w:rsidRDefault="00B62F9F" w:rsidP="00B62F9F">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br w:type="page"/>
      </w:r>
    </w:p>
    <w:p w:rsidR="00B62F9F" w:rsidRDefault="00B62F9F" w:rsidP="00B62F9F">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B62F9F" w:rsidRDefault="00B62F9F" w:rsidP="00B62F9F">
      <w:pPr>
        <w:tabs>
          <w:tab w:val="left" w:pos="567"/>
        </w:tabs>
        <w:spacing w:line="360" w:lineRule="auto"/>
        <w:ind w:firstLine="720"/>
        <w:jc w:val="both"/>
        <w:rPr>
          <w:rFonts w:ascii="GHEA Grapalat" w:hAnsi="GHEA Grapalat" w:cs="Sylfaen"/>
          <w:b/>
          <w:lang w:val="hy-AM"/>
        </w:rPr>
      </w:pPr>
    </w:p>
    <w:p w:rsidR="00B62F9F" w:rsidRDefault="00B62F9F" w:rsidP="00B62F9F">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 xml:space="preserve">«Հայաստանի Հանրապետության կառավարության </w:t>
      </w:r>
      <w:r>
        <w:rPr>
          <w:rFonts w:ascii="GHEA Grapalat" w:hAnsi="GHEA Grapalat" w:cs="Sylfaen"/>
          <w:b/>
          <w:bCs/>
          <w:lang w:val="hy-AM"/>
        </w:rPr>
        <w:t xml:space="preserve">2014 </w:t>
      </w:r>
      <w:r>
        <w:rPr>
          <w:rFonts w:ascii="GHEA Grapalat" w:hAnsi="GHEA Grapalat"/>
          <w:b/>
          <w:bCs/>
          <w:lang w:val="hy-AM"/>
        </w:rPr>
        <w:t>թվականի</w:t>
      </w:r>
      <w:r>
        <w:rPr>
          <w:rFonts w:ascii="GHEA Grapalat" w:hAnsi="GHEA Grapalat" w:cs="Sylfaen"/>
          <w:b/>
          <w:bCs/>
          <w:lang w:val="hy-AM"/>
        </w:rPr>
        <w:t xml:space="preserve"> </w:t>
      </w:r>
      <w:r>
        <w:rPr>
          <w:rFonts w:ascii="GHEA Grapalat" w:hAnsi="GHEA Grapalat"/>
          <w:b/>
          <w:bCs/>
          <w:lang w:val="hy-AM"/>
        </w:rPr>
        <w:t>մարտի</w:t>
      </w:r>
      <w:r>
        <w:rPr>
          <w:rFonts w:ascii="GHEA Grapalat" w:hAnsi="GHEA Grapalat" w:cs="Sylfaen"/>
          <w:b/>
          <w:lang w:val="hy-AM"/>
        </w:rPr>
        <w:t xml:space="preserve"> 6</w:t>
      </w:r>
      <w:r>
        <w:rPr>
          <w:rFonts w:ascii="GHEA Grapalat" w:hAnsi="GHEA Grapalat" w:cs="Sylfaen"/>
          <w:b/>
          <w:lang w:val="hy-AM"/>
        </w:rPr>
        <w:noBreakHyphen/>
        <w:t>ի N 275-Ն որոշման մեջ լրացումներ և փոփոխություններ կատարելու մասին»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B62F9F" w:rsidRDefault="00B62F9F" w:rsidP="00B62F9F">
      <w:pPr>
        <w:tabs>
          <w:tab w:val="left" w:pos="567"/>
        </w:tabs>
        <w:spacing w:line="360" w:lineRule="auto"/>
        <w:ind w:firstLine="720"/>
        <w:jc w:val="both"/>
        <w:rPr>
          <w:rFonts w:ascii="GHEA Grapalat" w:hAnsi="GHEA Grapalat" w:cs="Sylfaen"/>
          <w:lang w:val="hy-AM"/>
        </w:rPr>
      </w:pPr>
    </w:p>
    <w:p w:rsidR="00B62F9F" w:rsidRDefault="00B62F9F" w:rsidP="00B62F9F">
      <w:pPr>
        <w:tabs>
          <w:tab w:val="left" w:pos="567"/>
        </w:tabs>
        <w:spacing w:line="360" w:lineRule="auto"/>
        <w:ind w:firstLine="720"/>
        <w:jc w:val="both"/>
        <w:rPr>
          <w:rFonts w:ascii="GHEA Grapalat" w:hAnsi="GHEA Grapalat" w:cs="Sylfaen"/>
          <w:b/>
          <w:lang w:val="hy-AM"/>
        </w:rPr>
      </w:pPr>
      <w:r>
        <w:rPr>
          <w:rFonts w:ascii="GHEA Grapalat" w:hAnsi="GHEA Grapalat" w:cs="Sylfaen"/>
          <w:lang w:val="hy-AM"/>
        </w:rPr>
        <w:t xml:space="preserve">«Հայաստանի Հանրապետության կառավարության </w:t>
      </w:r>
      <w:r>
        <w:rPr>
          <w:rFonts w:ascii="GHEA Grapalat" w:hAnsi="GHEA Grapalat" w:cs="Sylfaen"/>
          <w:bCs/>
          <w:lang w:val="hy-AM"/>
        </w:rPr>
        <w:t xml:space="preserve">2014 </w:t>
      </w:r>
      <w:r>
        <w:rPr>
          <w:rFonts w:ascii="GHEA Grapalat" w:hAnsi="GHEA Grapalat"/>
          <w:bCs/>
          <w:lang w:val="hy-AM"/>
        </w:rPr>
        <w:t>թվականի</w:t>
      </w:r>
      <w:r>
        <w:rPr>
          <w:rFonts w:ascii="GHEA Grapalat" w:hAnsi="GHEA Grapalat" w:cs="Sylfaen"/>
          <w:bCs/>
          <w:lang w:val="hy-AM"/>
        </w:rPr>
        <w:t xml:space="preserve"> </w:t>
      </w:r>
      <w:r>
        <w:rPr>
          <w:rFonts w:ascii="GHEA Grapalat" w:hAnsi="GHEA Grapalat"/>
          <w:bCs/>
          <w:lang w:val="hy-AM"/>
        </w:rPr>
        <w:t>մարտի</w:t>
      </w:r>
      <w:r>
        <w:rPr>
          <w:rFonts w:ascii="GHEA Grapalat" w:hAnsi="GHEA Grapalat" w:cs="Sylfaen"/>
          <w:lang w:val="hy-AM"/>
        </w:rPr>
        <w:t xml:space="preserve"> 6</w:t>
      </w:r>
      <w:r>
        <w:rPr>
          <w:rFonts w:ascii="GHEA Grapalat" w:hAnsi="GHEA Grapalat" w:cs="Sylfaen"/>
          <w:lang w:val="hy-AM"/>
        </w:rPr>
        <w:noBreakHyphen/>
        <w:t>ի N 275-Ն որոշման մեջ լրացումներ և փոփոխություն</w:t>
      </w:r>
      <w:r>
        <w:rPr>
          <w:rFonts w:ascii="GHEA Grapalat" w:hAnsi="GHEA Grapalat" w:cs="Sylfaen"/>
          <w:b/>
          <w:lang w:val="hy-AM"/>
        </w:rPr>
        <w:t xml:space="preserve"> </w:t>
      </w:r>
      <w:r>
        <w:rPr>
          <w:rFonts w:ascii="GHEA Grapalat" w:hAnsi="GHEA Grapalat" w:cs="Sylfaen"/>
          <w:lang w:val="hy-AM"/>
        </w:rPr>
        <w:t>կատարելու մասին» ՀՀ կառավարության որոշման նախագծի ընդունման դեպքում Հայաստանի Հանրապետության պետական բյուջեում ծախսերի և եկամուտների ավելացում կամ նվազեցում չի նախատեսվում։</w:t>
      </w:r>
    </w:p>
    <w:p w:rsidR="00B62F9F" w:rsidRDefault="00B62F9F" w:rsidP="00B62F9F">
      <w:pPr>
        <w:tabs>
          <w:tab w:val="left" w:pos="567"/>
        </w:tabs>
        <w:spacing w:line="360" w:lineRule="auto"/>
        <w:ind w:firstLine="720"/>
        <w:jc w:val="both"/>
        <w:rPr>
          <w:rFonts w:ascii="GHEA Grapalat" w:hAnsi="GHEA Grapalat" w:cs="Sylfaen"/>
          <w:lang w:val="hy-AM"/>
        </w:rPr>
      </w:pPr>
    </w:p>
    <w:p w:rsidR="00B62F9F" w:rsidRDefault="00B62F9F" w:rsidP="00B62F9F">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B62F9F" w:rsidRDefault="00B62F9F" w:rsidP="00B62F9F">
      <w:pPr>
        <w:tabs>
          <w:tab w:val="left" w:pos="567"/>
        </w:tabs>
        <w:spacing w:line="360" w:lineRule="auto"/>
        <w:ind w:firstLine="720"/>
        <w:jc w:val="both"/>
        <w:rPr>
          <w:rFonts w:ascii="GHEA Grapalat" w:hAnsi="GHEA Grapalat" w:cs="Sylfaen"/>
          <w:b/>
          <w:lang w:val="hy-AM"/>
        </w:rPr>
      </w:pPr>
    </w:p>
    <w:p w:rsidR="00B62F9F" w:rsidRDefault="00B62F9F" w:rsidP="00B62F9F">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 xml:space="preserve">«Հայաստանի Հանրապետության կառավարության </w:t>
      </w:r>
      <w:r>
        <w:rPr>
          <w:rFonts w:ascii="GHEA Grapalat" w:hAnsi="GHEA Grapalat" w:cs="Sylfaen"/>
          <w:b/>
          <w:bCs/>
          <w:lang w:val="hy-AM"/>
        </w:rPr>
        <w:t xml:space="preserve">2014 </w:t>
      </w:r>
      <w:r>
        <w:rPr>
          <w:rFonts w:ascii="GHEA Grapalat" w:hAnsi="GHEA Grapalat"/>
          <w:b/>
          <w:bCs/>
          <w:lang w:val="hy-AM"/>
        </w:rPr>
        <w:t>թվականի</w:t>
      </w:r>
      <w:r>
        <w:rPr>
          <w:rFonts w:ascii="GHEA Grapalat" w:hAnsi="GHEA Grapalat" w:cs="Sylfaen"/>
          <w:b/>
          <w:bCs/>
          <w:lang w:val="hy-AM"/>
        </w:rPr>
        <w:t xml:space="preserve"> </w:t>
      </w:r>
      <w:r>
        <w:rPr>
          <w:rFonts w:ascii="GHEA Grapalat" w:hAnsi="GHEA Grapalat"/>
          <w:b/>
          <w:bCs/>
          <w:lang w:val="hy-AM"/>
        </w:rPr>
        <w:t>մարտի</w:t>
      </w:r>
      <w:r>
        <w:rPr>
          <w:rFonts w:ascii="GHEA Grapalat" w:hAnsi="GHEA Grapalat" w:cs="Sylfaen"/>
          <w:b/>
          <w:lang w:val="hy-AM"/>
        </w:rPr>
        <w:t xml:space="preserve"> 6</w:t>
      </w:r>
      <w:r>
        <w:rPr>
          <w:rFonts w:ascii="GHEA Grapalat" w:hAnsi="GHEA Grapalat" w:cs="Sylfaen"/>
          <w:b/>
          <w:lang w:val="hy-AM"/>
        </w:rPr>
        <w:noBreakHyphen/>
        <w:t>ի N 275-Ն որոշման մեջ լրացումներ և փոփոխություններ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B62F9F" w:rsidRDefault="00B62F9F" w:rsidP="00B62F9F">
      <w:pPr>
        <w:tabs>
          <w:tab w:val="left" w:pos="567"/>
        </w:tabs>
        <w:spacing w:line="360" w:lineRule="auto"/>
        <w:ind w:firstLine="720"/>
        <w:jc w:val="both"/>
        <w:rPr>
          <w:rFonts w:ascii="GHEA Grapalat" w:hAnsi="GHEA Grapalat" w:cs="Sylfaen"/>
          <w:lang w:val="hy-AM"/>
        </w:rPr>
      </w:pPr>
    </w:p>
    <w:p w:rsidR="00A42D5C" w:rsidRPr="00B62F9F" w:rsidRDefault="00B62F9F" w:rsidP="00B62F9F">
      <w:pPr>
        <w:tabs>
          <w:tab w:val="left" w:pos="567"/>
        </w:tabs>
        <w:spacing w:line="360" w:lineRule="auto"/>
        <w:ind w:firstLine="720"/>
        <w:jc w:val="both"/>
        <w:rPr>
          <w:lang w:val="hy-AM"/>
        </w:rPr>
      </w:pPr>
      <w:r>
        <w:rPr>
          <w:rFonts w:ascii="GHEA Grapalat" w:hAnsi="GHEA Grapalat" w:cs="Sylfaen"/>
          <w:lang w:val="hy-AM"/>
        </w:rPr>
        <w:t xml:space="preserve">«Հայաստանի Հանրապետության կառավարության </w:t>
      </w:r>
      <w:r>
        <w:rPr>
          <w:rFonts w:ascii="GHEA Grapalat" w:hAnsi="GHEA Grapalat" w:cs="Sylfaen"/>
          <w:bCs/>
          <w:lang w:val="hy-AM"/>
        </w:rPr>
        <w:t xml:space="preserve">2014 </w:t>
      </w:r>
      <w:r>
        <w:rPr>
          <w:rFonts w:ascii="GHEA Grapalat" w:hAnsi="GHEA Grapalat"/>
          <w:bCs/>
          <w:lang w:val="hy-AM"/>
        </w:rPr>
        <w:t>թվականի</w:t>
      </w:r>
      <w:r>
        <w:rPr>
          <w:rFonts w:ascii="GHEA Grapalat" w:hAnsi="GHEA Grapalat" w:cs="Sylfaen"/>
          <w:bCs/>
          <w:lang w:val="hy-AM"/>
        </w:rPr>
        <w:t xml:space="preserve"> </w:t>
      </w:r>
      <w:r>
        <w:rPr>
          <w:rFonts w:ascii="GHEA Grapalat" w:hAnsi="GHEA Grapalat"/>
          <w:bCs/>
          <w:lang w:val="hy-AM"/>
        </w:rPr>
        <w:t>մարտի</w:t>
      </w:r>
      <w:r>
        <w:rPr>
          <w:rFonts w:ascii="GHEA Grapalat" w:hAnsi="GHEA Grapalat" w:cs="Sylfaen"/>
          <w:lang w:val="hy-AM"/>
        </w:rPr>
        <w:t xml:space="preserve"> 6</w:t>
      </w:r>
      <w:r>
        <w:rPr>
          <w:rFonts w:ascii="GHEA Grapalat" w:hAnsi="GHEA Grapalat" w:cs="Sylfaen"/>
          <w:lang w:val="hy-AM"/>
        </w:rPr>
        <w:noBreakHyphen/>
        <w:t>ի N 275-Ն որոշման մեջ լրացումներ և փոփոխություն</w:t>
      </w:r>
      <w:r>
        <w:rPr>
          <w:rFonts w:ascii="GHEA Grapalat" w:hAnsi="GHEA Grapalat" w:cs="Sylfaen"/>
          <w:b/>
          <w:lang w:val="hy-AM"/>
        </w:rPr>
        <w:t xml:space="preserve"> </w:t>
      </w:r>
      <w:r>
        <w:rPr>
          <w:rFonts w:ascii="GHEA Grapalat" w:hAnsi="GHEA Grapalat" w:cs="Sylfaen"/>
          <w:lang w:val="hy-AM"/>
        </w:rPr>
        <w:t>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անհրաժեշտություն չկա:</w:t>
      </w:r>
    </w:p>
    <w:sectPr w:rsidR="00A42D5C" w:rsidRPr="00B62F9F" w:rsidSect="00B62F9F">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F9F"/>
    <w:rsid w:val="0000171E"/>
    <w:rsid w:val="00004080"/>
    <w:rsid w:val="000059D7"/>
    <w:rsid w:val="000065F9"/>
    <w:rsid w:val="00007E32"/>
    <w:rsid w:val="00013EAD"/>
    <w:rsid w:val="0001643B"/>
    <w:rsid w:val="00017BFE"/>
    <w:rsid w:val="00020E2B"/>
    <w:rsid w:val="000214DE"/>
    <w:rsid w:val="00025250"/>
    <w:rsid w:val="00026804"/>
    <w:rsid w:val="000276CE"/>
    <w:rsid w:val="00030460"/>
    <w:rsid w:val="00033F82"/>
    <w:rsid w:val="00041308"/>
    <w:rsid w:val="00042CA1"/>
    <w:rsid w:val="00043706"/>
    <w:rsid w:val="00043DAC"/>
    <w:rsid w:val="0005346B"/>
    <w:rsid w:val="0006026B"/>
    <w:rsid w:val="00060AF9"/>
    <w:rsid w:val="00061843"/>
    <w:rsid w:val="000629AC"/>
    <w:rsid w:val="000662D6"/>
    <w:rsid w:val="00066C89"/>
    <w:rsid w:val="0007084D"/>
    <w:rsid w:val="0007605C"/>
    <w:rsid w:val="00082B2D"/>
    <w:rsid w:val="00091B88"/>
    <w:rsid w:val="00093FB8"/>
    <w:rsid w:val="00095E8F"/>
    <w:rsid w:val="000A4168"/>
    <w:rsid w:val="000A5841"/>
    <w:rsid w:val="000C1377"/>
    <w:rsid w:val="000C1E05"/>
    <w:rsid w:val="000C31B2"/>
    <w:rsid w:val="000C3FC8"/>
    <w:rsid w:val="000C6EB5"/>
    <w:rsid w:val="000D0432"/>
    <w:rsid w:val="000D2760"/>
    <w:rsid w:val="000D5C4C"/>
    <w:rsid w:val="000D5FE0"/>
    <w:rsid w:val="000D7F4B"/>
    <w:rsid w:val="000E41B1"/>
    <w:rsid w:val="000F17BB"/>
    <w:rsid w:val="000F1A8E"/>
    <w:rsid w:val="000F6FD0"/>
    <w:rsid w:val="000F7E53"/>
    <w:rsid w:val="00102EC6"/>
    <w:rsid w:val="00103F69"/>
    <w:rsid w:val="00107904"/>
    <w:rsid w:val="0010797E"/>
    <w:rsid w:val="00121A17"/>
    <w:rsid w:val="001230A4"/>
    <w:rsid w:val="00124BF2"/>
    <w:rsid w:val="00125EDF"/>
    <w:rsid w:val="00130C8D"/>
    <w:rsid w:val="001325C9"/>
    <w:rsid w:val="00136666"/>
    <w:rsid w:val="0014138A"/>
    <w:rsid w:val="00142CF1"/>
    <w:rsid w:val="00144411"/>
    <w:rsid w:val="0014719E"/>
    <w:rsid w:val="001509A7"/>
    <w:rsid w:val="00153000"/>
    <w:rsid w:val="00155638"/>
    <w:rsid w:val="00157C01"/>
    <w:rsid w:val="00160CF2"/>
    <w:rsid w:val="001611A5"/>
    <w:rsid w:val="001619A6"/>
    <w:rsid w:val="001627C5"/>
    <w:rsid w:val="0016284C"/>
    <w:rsid w:val="00163052"/>
    <w:rsid w:val="00165C0C"/>
    <w:rsid w:val="00167204"/>
    <w:rsid w:val="001675A0"/>
    <w:rsid w:val="00167668"/>
    <w:rsid w:val="001677B9"/>
    <w:rsid w:val="001703C0"/>
    <w:rsid w:val="00170D52"/>
    <w:rsid w:val="0017450D"/>
    <w:rsid w:val="0017581D"/>
    <w:rsid w:val="001802ED"/>
    <w:rsid w:val="00182A39"/>
    <w:rsid w:val="001857C6"/>
    <w:rsid w:val="001866E5"/>
    <w:rsid w:val="001868EE"/>
    <w:rsid w:val="00187930"/>
    <w:rsid w:val="00192E1F"/>
    <w:rsid w:val="00194450"/>
    <w:rsid w:val="001951E5"/>
    <w:rsid w:val="00196BC6"/>
    <w:rsid w:val="001A150C"/>
    <w:rsid w:val="001A1D29"/>
    <w:rsid w:val="001A225A"/>
    <w:rsid w:val="001A3072"/>
    <w:rsid w:val="001A3D15"/>
    <w:rsid w:val="001A531B"/>
    <w:rsid w:val="001A58E4"/>
    <w:rsid w:val="001A5AC9"/>
    <w:rsid w:val="001A665C"/>
    <w:rsid w:val="001A7AC0"/>
    <w:rsid w:val="001B349A"/>
    <w:rsid w:val="001B60D7"/>
    <w:rsid w:val="001B7459"/>
    <w:rsid w:val="001B7FBF"/>
    <w:rsid w:val="001C0A1F"/>
    <w:rsid w:val="001C12E2"/>
    <w:rsid w:val="001C1D87"/>
    <w:rsid w:val="001C5EDF"/>
    <w:rsid w:val="001D06A1"/>
    <w:rsid w:val="001D1458"/>
    <w:rsid w:val="001D2E8B"/>
    <w:rsid w:val="001E117C"/>
    <w:rsid w:val="001E69A6"/>
    <w:rsid w:val="001F1A55"/>
    <w:rsid w:val="001F1AFC"/>
    <w:rsid w:val="001F2FE7"/>
    <w:rsid w:val="00201224"/>
    <w:rsid w:val="00201F11"/>
    <w:rsid w:val="00211903"/>
    <w:rsid w:val="00211DFC"/>
    <w:rsid w:val="0021229F"/>
    <w:rsid w:val="00212632"/>
    <w:rsid w:val="00213D1A"/>
    <w:rsid w:val="002141DE"/>
    <w:rsid w:val="002144BA"/>
    <w:rsid w:val="0022105C"/>
    <w:rsid w:val="00222856"/>
    <w:rsid w:val="00225E44"/>
    <w:rsid w:val="00225E69"/>
    <w:rsid w:val="00226733"/>
    <w:rsid w:val="00230B33"/>
    <w:rsid w:val="0023312D"/>
    <w:rsid w:val="00233EDE"/>
    <w:rsid w:val="00234AA0"/>
    <w:rsid w:val="002350BC"/>
    <w:rsid w:val="00235DAF"/>
    <w:rsid w:val="002361A8"/>
    <w:rsid w:val="002362AD"/>
    <w:rsid w:val="00240025"/>
    <w:rsid w:val="00243ECA"/>
    <w:rsid w:val="00246986"/>
    <w:rsid w:val="00251881"/>
    <w:rsid w:val="00253C2B"/>
    <w:rsid w:val="00254A06"/>
    <w:rsid w:val="00255BA8"/>
    <w:rsid w:val="00255ECB"/>
    <w:rsid w:val="00256034"/>
    <w:rsid w:val="00263C73"/>
    <w:rsid w:val="00265602"/>
    <w:rsid w:val="002669E6"/>
    <w:rsid w:val="00273373"/>
    <w:rsid w:val="0027786E"/>
    <w:rsid w:val="00286A86"/>
    <w:rsid w:val="002A258A"/>
    <w:rsid w:val="002A2D14"/>
    <w:rsid w:val="002A341F"/>
    <w:rsid w:val="002A3468"/>
    <w:rsid w:val="002A3C92"/>
    <w:rsid w:val="002A441A"/>
    <w:rsid w:val="002A4627"/>
    <w:rsid w:val="002A53E4"/>
    <w:rsid w:val="002A7EC3"/>
    <w:rsid w:val="002B0566"/>
    <w:rsid w:val="002B13D0"/>
    <w:rsid w:val="002B1496"/>
    <w:rsid w:val="002B64DB"/>
    <w:rsid w:val="002C2376"/>
    <w:rsid w:val="002C41F8"/>
    <w:rsid w:val="002C43B4"/>
    <w:rsid w:val="002C4455"/>
    <w:rsid w:val="002C5688"/>
    <w:rsid w:val="002C6157"/>
    <w:rsid w:val="002C7D08"/>
    <w:rsid w:val="002D4AAD"/>
    <w:rsid w:val="002D54BA"/>
    <w:rsid w:val="002D6B7B"/>
    <w:rsid w:val="002D755D"/>
    <w:rsid w:val="002E0077"/>
    <w:rsid w:val="002E2FEC"/>
    <w:rsid w:val="002F1B9E"/>
    <w:rsid w:val="002F2652"/>
    <w:rsid w:val="002F2EA5"/>
    <w:rsid w:val="002F7EE2"/>
    <w:rsid w:val="0030173C"/>
    <w:rsid w:val="00302916"/>
    <w:rsid w:val="00306222"/>
    <w:rsid w:val="003067C4"/>
    <w:rsid w:val="003139F9"/>
    <w:rsid w:val="00315CDD"/>
    <w:rsid w:val="00317524"/>
    <w:rsid w:val="00317C5C"/>
    <w:rsid w:val="0032086E"/>
    <w:rsid w:val="0032623C"/>
    <w:rsid w:val="003267D4"/>
    <w:rsid w:val="0033326D"/>
    <w:rsid w:val="00341FA1"/>
    <w:rsid w:val="00345478"/>
    <w:rsid w:val="00347A4F"/>
    <w:rsid w:val="00352697"/>
    <w:rsid w:val="00353CFC"/>
    <w:rsid w:val="00356B48"/>
    <w:rsid w:val="003570AC"/>
    <w:rsid w:val="003579F2"/>
    <w:rsid w:val="00360DCF"/>
    <w:rsid w:val="003636AC"/>
    <w:rsid w:val="00363979"/>
    <w:rsid w:val="00365059"/>
    <w:rsid w:val="00365FE8"/>
    <w:rsid w:val="00366EB5"/>
    <w:rsid w:val="003724FA"/>
    <w:rsid w:val="0037641D"/>
    <w:rsid w:val="00377E52"/>
    <w:rsid w:val="003804CE"/>
    <w:rsid w:val="003807C4"/>
    <w:rsid w:val="003907D1"/>
    <w:rsid w:val="00397362"/>
    <w:rsid w:val="003A417A"/>
    <w:rsid w:val="003A6254"/>
    <w:rsid w:val="003A6864"/>
    <w:rsid w:val="003A69A7"/>
    <w:rsid w:val="003A6F31"/>
    <w:rsid w:val="003B1390"/>
    <w:rsid w:val="003B7A06"/>
    <w:rsid w:val="003C1076"/>
    <w:rsid w:val="003C1E12"/>
    <w:rsid w:val="003C292A"/>
    <w:rsid w:val="003D04CF"/>
    <w:rsid w:val="003D1C32"/>
    <w:rsid w:val="003D4E4D"/>
    <w:rsid w:val="003E5EED"/>
    <w:rsid w:val="003F09E0"/>
    <w:rsid w:val="003F0C16"/>
    <w:rsid w:val="003F1375"/>
    <w:rsid w:val="003F28BE"/>
    <w:rsid w:val="003F57F9"/>
    <w:rsid w:val="003F5BBF"/>
    <w:rsid w:val="003F5BDC"/>
    <w:rsid w:val="003F67FC"/>
    <w:rsid w:val="003F7911"/>
    <w:rsid w:val="00401E95"/>
    <w:rsid w:val="0040364A"/>
    <w:rsid w:val="0041228B"/>
    <w:rsid w:val="004134D4"/>
    <w:rsid w:val="00414441"/>
    <w:rsid w:val="004152BA"/>
    <w:rsid w:val="0041564F"/>
    <w:rsid w:val="00420D7F"/>
    <w:rsid w:val="004235D3"/>
    <w:rsid w:val="004237D9"/>
    <w:rsid w:val="00423D23"/>
    <w:rsid w:val="00425CDD"/>
    <w:rsid w:val="00427249"/>
    <w:rsid w:val="00431969"/>
    <w:rsid w:val="00433085"/>
    <w:rsid w:val="00435551"/>
    <w:rsid w:val="00436933"/>
    <w:rsid w:val="00437EB7"/>
    <w:rsid w:val="00440763"/>
    <w:rsid w:val="004547FC"/>
    <w:rsid w:val="00460672"/>
    <w:rsid w:val="00463FA9"/>
    <w:rsid w:val="004675DB"/>
    <w:rsid w:val="004703E8"/>
    <w:rsid w:val="0047379F"/>
    <w:rsid w:val="00477A4B"/>
    <w:rsid w:val="00481876"/>
    <w:rsid w:val="00483100"/>
    <w:rsid w:val="00483F4D"/>
    <w:rsid w:val="00485E16"/>
    <w:rsid w:val="00486EBD"/>
    <w:rsid w:val="00487A72"/>
    <w:rsid w:val="00490EC1"/>
    <w:rsid w:val="00495E2A"/>
    <w:rsid w:val="004961E1"/>
    <w:rsid w:val="00496842"/>
    <w:rsid w:val="004A2056"/>
    <w:rsid w:val="004A587F"/>
    <w:rsid w:val="004B01EF"/>
    <w:rsid w:val="004B070A"/>
    <w:rsid w:val="004B19E1"/>
    <w:rsid w:val="004B1A70"/>
    <w:rsid w:val="004B2775"/>
    <w:rsid w:val="004C025A"/>
    <w:rsid w:val="004C0A3D"/>
    <w:rsid w:val="004C1DB0"/>
    <w:rsid w:val="004C437C"/>
    <w:rsid w:val="004D2329"/>
    <w:rsid w:val="004D28DB"/>
    <w:rsid w:val="004D42C8"/>
    <w:rsid w:val="004D539B"/>
    <w:rsid w:val="004D60D7"/>
    <w:rsid w:val="004D680B"/>
    <w:rsid w:val="004D7AE3"/>
    <w:rsid w:val="004E1400"/>
    <w:rsid w:val="004E56A3"/>
    <w:rsid w:val="004F356F"/>
    <w:rsid w:val="004F4F05"/>
    <w:rsid w:val="004F6136"/>
    <w:rsid w:val="004F6E55"/>
    <w:rsid w:val="004F6E59"/>
    <w:rsid w:val="004F7D37"/>
    <w:rsid w:val="00502F9F"/>
    <w:rsid w:val="005126CF"/>
    <w:rsid w:val="00514583"/>
    <w:rsid w:val="0051626F"/>
    <w:rsid w:val="005169B1"/>
    <w:rsid w:val="00522702"/>
    <w:rsid w:val="00525F1A"/>
    <w:rsid w:val="005270C7"/>
    <w:rsid w:val="005300BA"/>
    <w:rsid w:val="00531B01"/>
    <w:rsid w:val="00532ABE"/>
    <w:rsid w:val="005343E0"/>
    <w:rsid w:val="005400DA"/>
    <w:rsid w:val="00541470"/>
    <w:rsid w:val="0054415B"/>
    <w:rsid w:val="00545367"/>
    <w:rsid w:val="00552175"/>
    <w:rsid w:val="00552E7D"/>
    <w:rsid w:val="00552EB9"/>
    <w:rsid w:val="0055344F"/>
    <w:rsid w:val="00556156"/>
    <w:rsid w:val="00556292"/>
    <w:rsid w:val="00556440"/>
    <w:rsid w:val="00556909"/>
    <w:rsid w:val="005611F6"/>
    <w:rsid w:val="0056420C"/>
    <w:rsid w:val="00567CC5"/>
    <w:rsid w:val="00571C3E"/>
    <w:rsid w:val="00572133"/>
    <w:rsid w:val="0057284D"/>
    <w:rsid w:val="005837A9"/>
    <w:rsid w:val="00585B8F"/>
    <w:rsid w:val="00587195"/>
    <w:rsid w:val="005901AB"/>
    <w:rsid w:val="00590717"/>
    <w:rsid w:val="00590CD3"/>
    <w:rsid w:val="00592CAD"/>
    <w:rsid w:val="0059695A"/>
    <w:rsid w:val="00596FCC"/>
    <w:rsid w:val="005A03E2"/>
    <w:rsid w:val="005A05D9"/>
    <w:rsid w:val="005A2877"/>
    <w:rsid w:val="005A3EED"/>
    <w:rsid w:val="005A4495"/>
    <w:rsid w:val="005A548C"/>
    <w:rsid w:val="005A788D"/>
    <w:rsid w:val="005C0A21"/>
    <w:rsid w:val="005C1642"/>
    <w:rsid w:val="005D637E"/>
    <w:rsid w:val="005D7266"/>
    <w:rsid w:val="005E334C"/>
    <w:rsid w:val="005E6195"/>
    <w:rsid w:val="005E7531"/>
    <w:rsid w:val="005F0E77"/>
    <w:rsid w:val="005F5DC3"/>
    <w:rsid w:val="005F70AE"/>
    <w:rsid w:val="005F7876"/>
    <w:rsid w:val="00600BFF"/>
    <w:rsid w:val="00601A4F"/>
    <w:rsid w:val="0060229E"/>
    <w:rsid w:val="00603202"/>
    <w:rsid w:val="00603326"/>
    <w:rsid w:val="00603769"/>
    <w:rsid w:val="0060530B"/>
    <w:rsid w:val="00610440"/>
    <w:rsid w:val="00610698"/>
    <w:rsid w:val="0061191F"/>
    <w:rsid w:val="00611D39"/>
    <w:rsid w:val="0061412E"/>
    <w:rsid w:val="00616D90"/>
    <w:rsid w:val="00623482"/>
    <w:rsid w:val="00624FAB"/>
    <w:rsid w:val="00634683"/>
    <w:rsid w:val="00634B9E"/>
    <w:rsid w:val="00636C8F"/>
    <w:rsid w:val="006373AC"/>
    <w:rsid w:val="00637EA4"/>
    <w:rsid w:val="006406B9"/>
    <w:rsid w:val="00642E48"/>
    <w:rsid w:val="006504AF"/>
    <w:rsid w:val="006509D1"/>
    <w:rsid w:val="0065109C"/>
    <w:rsid w:val="00653571"/>
    <w:rsid w:val="006546C9"/>
    <w:rsid w:val="006546F1"/>
    <w:rsid w:val="0066234F"/>
    <w:rsid w:val="00664D06"/>
    <w:rsid w:val="00666292"/>
    <w:rsid w:val="0066740B"/>
    <w:rsid w:val="00671853"/>
    <w:rsid w:val="00671FEC"/>
    <w:rsid w:val="00672CB9"/>
    <w:rsid w:val="00673803"/>
    <w:rsid w:val="00681640"/>
    <w:rsid w:val="006825FE"/>
    <w:rsid w:val="00683B97"/>
    <w:rsid w:val="006921C0"/>
    <w:rsid w:val="00693650"/>
    <w:rsid w:val="006976FA"/>
    <w:rsid w:val="0069779B"/>
    <w:rsid w:val="006A43FC"/>
    <w:rsid w:val="006A5E6A"/>
    <w:rsid w:val="006A74B1"/>
    <w:rsid w:val="006B0BCB"/>
    <w:rsid w:val="006B20D6"/>
    <w:rsid w:val="006B249C"/>
    <w:rsid w:val="006B6A96"/>
    <w:rsid w:val="006C081F"/>
    <w:rsid w:val="006C0DEF"/>
    <w:rsid w:val="006C2149"/>
    <w:rsid w:val="006C5E5C"/>
    <w:rsid w:val="006C7430"/>
    <w:rsid w:val="006D080F"/>
    <w:rsid w:val="006D0925"/>
    <w:rsid w:val="006D1831"/>
    <w:rsid w:val="006D1C4B"/>
    <w:rsid w:val="006D3A2A"/>
    <w:rsid w:val="006D68FA"/>
    <w:rsid w:val="006D6D58"/>
    <w:rsid w:val="006D736F"/>
    <w:rsid w:val="006D785B"/>
    <w:rsid w:val="006D7D39"/>
    <w:rsid w:val="006E0C5C"/>
    <w:rsid w:val="006E21C1"/>
    <w:rsid w:val="006E4EF6"/>
    <w:rsid w:val="006E7954"/>
    <w:rsid w:val="006E7BB8"/>
    <w:rsid w:val="006F0100"/>
    <w:rsid w:val="006F175A"/>
    <w:rsid w:val="006F2C22"/>
    <w:rsid w:val="006F3386"/>
    <w:rsid w:val="00701D90"/>
    <w:rsid w:val="0070208A"/>
    <w:rsid w:val="00704C24"/>
    <w:rsid w:val="00705054"/>
    <w:rsid w:val="007053F4"/>
    <w:rsid w:val="00705DE1"/>
    <w:rsid w:val="00706834"/>
    <w:rsid w:val="00712111"/>
    <w:rsid w:val="007131D9"/>
    <w:rsid w:val="00720C41"/>
    <w:rsid w:val="00721EA3"/>
    <w:rsid w:val="00722BDD"/>
    <w:rsid w:val="00727AD8"/>
    <w:rsid w:val="0073221F"/>
    <w:rsid w:val="00734A99"/>
    <w:rsid w:val="00734C80"/>
    <w:rsid w:val="007358F8"/>
    <w:rsid w:val="007428FE"/>
    <w:rsid w:val="00744A26"/>
    <w:rsid w:val="00747972"/>
    <w:rsid w:val="00761BD0"/>
    <w:rsid w:val="007659F8"/>
    <w:rsid w:val="00765A09"/>
    <w:rsid w:val="007662F6"/>
    <w:rsid w:val="00773D25"/>
    <w:rsid w:val="0077515F"/>
    <w:rsid w:val="00775290"/>
    <w:rsid w:val="00780729"/>
    <w:rsid w:val="00781610"/>
    <w:rsid w:val="00781B0E"/>
    <w:rsid w:val="00783DB7"/>
    <w:rsid w:val="00786723"/>
    <w:rsid w:val="007874B4"/>
    <w:rsid w:val="00790B8F"/>
    <w:rsid w:val="007913CD"/>
    <w:rsid w:val="007920EA"/>
    <w:rsid w:val="0079345A"/>
    <w:rsid w:val="00794E07"/>
    <w:rsid w:val="007975A5"/>
    <w:rsid w:val="00797CA2"/>
    <w:rsid w:val="007A0013"/>
    <w:rsid w:val="007A0F3C"/>
    <w:rsid w:val="007A536D"/>
    <w:rsid w:val="007A6D56"/>
    <w:rsid w:val="007A6F8D"/>
    <w:rsid w:val="007A766A"/>
    <w:rsid w:val="007B1801"/>
    <w:rsid w:val="007B7B78"/>
    <w:rsid w:val="007C0FF8"/>
    <w:rsid w:val="007C44C0"/>
    <w:rsid w:val="007C6DEC"/>
    <w:rsid w:val="007D17B9"/>
    <w:rsid w:val="007D275E"/>
    <w:rsid w:val="007D497E"/>
    <w:rsid w:val="007D6792"/>
    <w:rsid w:val="007D71E9"/>
    <w:rsid w:val="007D7AEB"/>
    <w:rsid w:val="007D7E5F"/>
    <w:rsid w:val="007E18A1"/>
    <w:rsid w:val="007E1A40"/>
    <w:rsid w:val="007E1FB8"/>
    <w:rsid w:val="007E3598"/>
    <w:rsid w:val="007F0062"/>
    <w:rsid w:val="007F162D"/>
    <w:rsid w:val="007F7B91"/>
    <w:rsid w:val="008017B2"/>
    <w:rsid w:val="0080265C"/>
    <w:rsid w:val="00807962"/>
    <w:rsid w:val="008140BB"/>
    <w:rsid w:val="00814ACB"/>
    <w:rsid w:val="00814DC8"/>
    <w:rsid w:val="0081544D"/>
    <w:rsid w:val="008166E0"/>
    <w:rsid w:val="00820E9A"/>
    <w:rsid w:val="00821CDA"/>
    <w:rsid w:val="00825D97"/>
    <w:rsid w:val="00832D97"/>
    <w:rsid w:val="0084012E"/>
    <w:rsid w:val="0084090C"/>
    <w:rsid w:val="00851CEE"/>
    <w:rsid w:val="00851E28"/>
    <w:rsid w:val="008521B0"/>
    <w:rsid w:val="008551E0"/>
    <w:rsid w:val="00857B02"/>
    <w:rsid w:val="00860B1B"/>
    <w:rsid w:val="0086511C"/>
    <w:rsid w:val="00873B26"/>
    <w:rsid w:val="008754EC"/>
    <w:rsid w:val="00876E8A"/>
    <w:rsid w:val="008837D8"/>
    <w:rsid w:val="00886BBF"/>
    <w:rsid w:val="00887B50"/>
    <w:rsid w:val="00892038"/>
    <w:rsid w:val="00892E14"/>
    <w:rsid w:val="00893479"/>
    <w:rsid w:val="00896298"/>
    <w:rsid w:val="0089729D"/>
    <w:rsid w:val="008A032D"/>
    <w:rsid w:val="008A24C3"/>
    <w:rsid w:val="008A2C21"/>
    <w:rsid w:val="008A52AA"/>
    <w:rsid w:val="008B255D"/>
    <w:rsid w:val="008B46D9"/>
    <w:rsid w:val="008B626D"/>
    <w:rsid w:val="008B709F"/>
    <w:rsid w:val="008C01FF"/>
    <w:rsid w:val="008C048B"/>
    <w:rsid w:val="008C2950"/>
    <w:rsid w:val="008C43B0"/>
    <w:rsid w:val="008C4733"/>
    <w:rsid w:val="008D0E41"/>
    <w:rsid w:val="008D59D3"/>
    <w:rsid w:val="008D5EC4"/>
    <w:rsid w:val="008D6CB1"/>
    <w:rsid w:val="008E0C85"/>
    <w:rsid w:val="008E2B9C"/>
    <w:rsid w:val="008E3284"/>
    <w:rsid w:val="008E5B81"/>
    <w:rsid w:val="008E62C1"/>
    <w:rsid w:val="008E7AB8"/>
    <w:rsid w:val="008E7BDA"/>
    <w:rsid w:val="008F303B"/>
    <w:rsid w:val="00900476"/>
    <w:rsid w:val="009004EE"/>
    <w:rsid w:val="009024DF"/>
    <w:rsid w:val="009036F7"/>
    <w:rsid w:val="00906DB5"/>
    <w:rsid w:val="00907244"/>
    <w:rsid w:val="00912561"/>
    <w:rsid w:val="009133A0"/>
    <w:rsid w:val="00913A82"/>
    <w:rsid w:val="009170FB"/>
    <w:rsid w:val="00917FB8"/>
    <w:rsid w:val="00920575"/>
    <w:rsid w:val="009234CA"/>
    <w:rsid w:val="009263EB"/>
    <w:rsid w:val="009263ED"/>
    <w:rsid w:val="00926B2D"/>
    <w:rsid w:val="009300E4"/>
    <w:rsid w:val="009335E2"/>
    <w:rsid w:val="009336D0"/>
    <w:rsid w:val="00935B12"/>
    <w:rsid w:val="00935D74"/>
    <w:rsid w:val="009363CB"/>
    <w:rsid w:val="009365BF"/>
    <w:rsid w:val="00945001"/>
    <w:rsid w:val="00945D0E"/>
    <w:rsid w:val="009501E5"/>
    <w:rsid w:val="00952C68"/>
    <w:rsid w:val="00952CC8"/>
    <w:rsid w:val="00953C3C"/>
    <w:rsid w:val="009544F2"/>
    <w:rsid w:val="0095488D"/>
    <w:rsid w:val="00956BEA"/>
    <w:rsid w:val="00956D12"/>
    <w:rsid w:val="0095782E"/>
    <w:rsid w:val="009601D6"/>
    <w:rsid w:val="009601E6"/>
    <w:rsid w:val="00960A71"/>
    <w:rsid w:val="009650ED"/>
    <w:rsid w:val="00966EE8"/>
    <w:rsid w:val="0096756E"/>
    <w:rsid w:val="00973BA5"/>
    <w:rsid w:val="0097496A"/>
    <w:rsid w:val="009775A3"/>
    <w:rsid w:val="00981632"/>
    <w:rsid w:val="0098233F"/>
    <w:rsid w:val="00983AEC"/>
    <w:rsid w:val="00984E51"/>
    <w:rsid w:val="00985036"/>
    <w:rsid w:val="009912E1"/>
    <w:rsid w:val="00991763"/>
    <w:rsid w:val="009930F5"/>
    <w:rsid w:val="009935CF"/>
    <w:rsid w:val="00994362"/>
    <w:rsid w:val="009A03C0"/>
    <w:rsid w:val="009A1C0F"/>
    <w:rsid w:val="009A2F9F"/>
    <w:rsid w:val="009A49CE"/>
    <w:rsid w:val="009B0288"/>
    <w:rsid w:val="009B377F"/>
    <w:rsid w:val="009B5BCD"/>
    <w:rsid w:val="009B66B0"/>
    <w:rsid w:val="009B6CEF"/>
    <w:rsid w:val="009B6E12"/>
    <w:rsid w:val="009C451B"/>
    <w:rsid w:val="009D12FA"/>
    <w:rsid w:val="009D1541"/>
    <w:rsid w:val="009D44CD"/>
    <w:rsid w:val="009D534F"/>
    <w:rsid w:val="009E13F6"/>
    <w:rsid w:val="009E2E02"/>
    <w:rsid w:val="009E3FAE"/>
    <w:rsid w:val="009E69FC"/>
    <w:rsid w:val="009E7ABB"/>
    <w:rsid w:val="009F0A3E"/>
    <w:rsid w:val="009F11E5"/>
    <w:rsid w:val="009F35FF"/>
    <w:rsid w:val="009F4D3A"/>
    <w:rsid w:val="009F579B"/>
    <w:rsid w:val="009F6A07"/>
    <w:rsid w:val="009F6C27"/>
    <w:rsid w:val="009F742F"/>
    <w:rsid w:val="00A00BDD"/>
    <w:rsid w:val="00A00C8D"/>
    <w:rsid w:val="00A05338"/>
    <w:rsid w:val="00A05970"/>
    <w:rsid w:val="00A114C4"/>
    <w:rsid w:val="00A11CB4"/>
    <w:rsid w:val="00A12180"/>
    <w:rsid w:val="00A12C97"/>
    <w:rsid w:val="00A133E4"/>
    <w:rsid w:val="00A16008"/>
    <w:rsid w:val="00A16326"/>
    <w:rsid w:val="00A23C4E"/>
    <w:rsid w:val="00A23FA2"/>
    <w:rsid w:val="00A248B4"/>
    <w:rsid w:val="00A25F24"/>
    <w:rsid w:val="00A2788D"/>
    <w:rsid w:val="00A27E49"/>
    <w:rsid w:val="00A309F8"/>
    <w:rsid w:val="00A31736"/>
    <w:rsid w:val="00A335C6"/>
    <w:rsid w:val="00A349D2"/>
    <w:rsid w:val="00A35821"/>
    <w:rsid w:val="00A42D5C"/>
    <w:rsid w:val="00A448C1"/>
    <w:rsid w:val="00A457FA"/>
    <w:rsid w:val="00A47286"/>
    <w:rsid w:val="00A474DD"/>
    <w:rsid w:val="00A500DE"/>
    <w:rsid w:val="00A5663A"/>
    <w:rsid w:val="00A56A6C"/>
    <w:rsid w:val="00A56F59"/>
    <w:rsid w:val="00A6121C"/>
    <w:rsid w:val="00A6713A"/>
    <w:rsid w:val="00A713A6"/>
    <w:rsid w:val="00A71E93"/>
    <w:rsid w:val="00A72E8A"/>
    <w:rsid w:val="00A7354E"/>
    <w:rsid w:val="00A74DDC"/>
    <w:rsid w:val="00A762EE"/>
    <w:rsid w:val="00A76909"/>
    <w:rsid w:val="00A77242"/>
    <w:rsid w:val="00A776EC"/>
    <w:rsid w:val="00A80176"/>
    <w:rsid w:val="00A878FA"/>
    <w:rsid w:val="00A92DB5"/>
    <w:rsid w:val="00A93316"/>
    <w:rsid w:val="00A97B17"/>
    <w:rsid w:val="00AA0B29"/>
    <w:rsid w:val="00AA3CCC"/>
    <w:rsid w:val="00AA5AFC"/>
    <w:rsid w:val="00AA5C3D"/>
    <w:rsid w:val="00AB02BB"/>
    <w:rsid w:val="00AB0383"/>
    <w:rsid w:val="00AB3EA1"/>
    <w:rsid w:val="00AB43C9"/>
    <w:rsid w:val="00AC0B83"/>
    <w:rsid w:val="00AC496E"/>
    <w:rsid w:val="00AC5A94"/>
    <w:rsid w:val="00AD0EA1"/>
    <w:rsid w:val="00AD2518"/>
    <w:rsid w:val="00AD2F1D"/>
    <w:rsid w:val="00AD3302"/>
    <w:rsid w:val="00AD4A9D"/>
    <w:rsid w:val="00AD657F"/>
    <w:rsid w:val="00AD7252"/>
    <w:rsid w:val="00AE16A6"/>
    <w:rsid w:val="00AE1EB2"/>
    <w:rsid w:val="00AE25DD"/>
    <w:rsid w:val="00AE510F"/>
    <w:rsid w:val="00AE6E8F"/>
    <w:rsid w:val="00AF4940"/>
    <w:rsid w:val="00AF5275"/>
    <w:rsid w:val="00AF5DE6"/>
    <w:rsid w:val="00AF5FC6"/>
    <w:rsid w:val="00B03A21"/>
    <w:rsid w:val="00B067A2"/>
    <w:rsid w:val="00B06CD2"/>
    <w:rsid w:val="00B06D9E"/>
    <w:rsid w:val="00B12419"/>
    <w:rsid w:val="00B13A39"/>
    <w:rsid w:val="00B2238D"/>
    <w:rsid w:val="00B25C96"/>
    <w:rsid w:val="00B26B5C"/>
    <w:rsid w:val="00B32072"/>
    <w:rsid w:val="00B338C5"/>
    <w:rsid w:val="00B34DFC"/>
    <w:rsid w:val="00B364AD"/>
    <w:rsid w:val="00B40667"/>
    <w:rsid w:val="00B408B4"/>
    <w:rsid w:val="00B4141B"/>
    <w:rsid w:val="00B424C6"/>
    <w:rsid w:val="00B4300B"/>
    <w:rsid w:val="00B574DC"/>
    <w:rsid w:val="00B60F6F"/>
    <w:rsid w:val="00B62F9F"/>
    <w:rsid w:val="00B63131"/>
    <w:rsid w:val="00B63DAA"/>
    <w:rsid w:val="00B667DD"/>
    <w:rsid w:val="00B67BF1"/>
    <w:rsid w:val="00B7084F"/>
    <w:rsid w:val="00B74473"/>
    <w:rsid w:val="00B74DC7"/>
    <w:rsid w:val="00B7547B"/>
    <w:rsid w:val="00B75D3E"/>
    <w:rsid w:val="00B75F1E"/>
    <w:rsid w:val="00B779DC"/>
    <w:rsid w:val="00B801BA"/>
    <w:rsid w:val="00B82B7B"/>
    <w:rsid w:val="00B82DF9"/>
    <w:rsid w:val="00B842C8"/>
    <w:rsid w:val="00B858D9"/>
    <w:rsid w:val="00B87304"/>
    <w:rsid w:val="00B87F41"/>
    <w:rsid w:val="00B919F2"/>
    <w:rsid w:val="00BA1AA2"/>
    <w:rsid w:val="00BA2D17"/>
    <w:rsid w:val="00BA6ABA"/>
    <w:rsid w:val="00BA6AF7"/>
    <w:rsid w:val="00BA6DA3"/>
    <w:rsid w:val="00BA6DCE"/>
    <w:rsid w:val="00BA7AFF"/>
    <w:rsid w:val="00BB2310"/>
    <w:rsid w:val="00BB2E83"/>
    <w:rsid w:val="00BB397E"/>
    <w:rsid w:val="00BC20B5"/>
    <w:rsid w:val="00BC228C"/>
    <w:rsid w:val="00BC4ADC"/>
    <w:rsid w:val="00BC4C83"/>
    <w:rsid w:val="00BC6921"/>
    <w:rsid w:val="00BD16D6"/>
    <w:rsid w:val="00BD2A0F"/>
    <w:rsid w:val="00BD60B2"/>
    <w:rsid w:val="00BD67EA"/>
    <w:rsid w:val="00BE09DE"/>
    <w:rsid w:val="00BE0F5A"/>
    <w:rsid w:val="00BE24DF"/>
    <w:rsid w:val="00BE4555"/>
    <w:rsid w:val="00BE4C64"/>
    <w:rsid w:val="00BE5EB1"/>
    <w:rsid w:val="00BE7754"/>
    <w:rsid w:val="00BF0361"/>
    <w:rsid w:val="00BF303B"/>
    <w:rsid w:val="00BF332C"/>
    <w:rsid w:val="00BF4BBF"/>
    <w:rsid w:val="00BF5A92"/>
    <w:rsid w:val="00BF781F"/>
    <w:rsid w:val="00C0520E"/>
    <w:rsid w:val="00C107C6"/>
    <w:rsid w:val="00C10B44"/>
    <w:rsid w:val="00C10B79"/>
    <w:rsid w:val="00C11046"/>
    <w:rsid w:val="00C13AC8"/>
    <w:rsid w:val="00C16937"/>
    <w:rsid w:val="00C173DB"/>
    <w:rsid w:val="00C30897"/>
    <w:rsid w:val="00C40698"/>
    <w:rsid w:val="00C4186E"/>
    <w:rsid w:val="00C41D11"/>
    <w:rsid w:val="00C446AB"/>
    <w:rsid w:val="00C44BA9"/>
    <w:rsid w:val="00C44D4D"/>
    <w:rsid w:val="00C513BF"/>
    <w:rsid w:val="00C522D4"/>
    <w:rsid w:val="00C53EB6"/>
    <w:rsid w:val="00C55EFC"/>
    <w:rsid w:val="00C5681D"/>
    <w:rsid w:val="00C6430E"/>
    <w:rsid w:val="00C7065D"/>
    <w:rsid w:val="00C70A14"/>
    <w:rsid w:val="00C7283B"/>
    <w:rsid w:val="00C73F76"/>
    <w:rsid w:val="00C754AE"/>
    <w:rsid w:val="00C80609"/>
    <w:rsid w:val="00C82046"/>
    <w:rsid w:val="00C83657"/>
    <w:rsid w:val="00C84BA6"/>
    <w:rsid w:val="00C86D5A"/>
    <w:rsid w:val="00C8761F"/>
    <w:rsid w:val="00C922DE"/>
    <w:rsid w:val="00C93090"/>
    <w:rsid w:val="00CA386B"/>
    <w:rsid w:val="00CA56DC"/>
    <w:rsid w:val="00CA5825"/>
    <w:rsid w:val="00CB1575"/>
    <w:rsid w:val="00CB2F88"/>
    <w:rsid w:val="00CB318F"/>
    <w:rsid w:val="00CC02DB"/>
    <w:rsid w:val="00CC51C4"/>
    <w:rsid w:val="00CC56C7"/>
    <w:rsid w:val="00CE224C"/>
    <w:rsid w:val="00CE3DFC"/>
    <w:rsid w:val="00CE5046"/>
    <w:rsid w:val="00CE5596"/>
    <w:rsid w:val="00CE5A36"/>
    <w:rsid w:val="00CE668D"/>
    <w:rsid w:val="00CE76DF"/>
    <w:rsid w:val="00CF0F6F"/>
    <w:rsid w:val="00CF1910"/>
    <w:rsid w:val="00CF1FCD"/>
    <w:rsid w:val="00D00069"/>
    <w:rsid w:val="00D02033"/>
    <w:rsid w:val="00D02739"/>
    <w:rsid w:val="00D06ACF"/>
    <w:rsid w:val="00D10A99"/>
    <w:rsid w:val="00D12603"/>
    <w:rsid w:val="00D14364"/>
    <w:rsid w:val="00D147A7"/>
    <w:rsid w:val="00D178A2"/>
    <w:rsid w:val="00D2185A"/>
    <w:rsid w:val="00D21A0A"/>
    <w:rsid w:val="00D25FE1"/>
    <w:rsid w:val="00D26EA3"/>
    <w:rsid w:val="00D3171C"/>
    <w:rsid w:val="00D33A50"/>
    <w:rsid w:val="00D347C6"/>
    <w:rsid w:val="00D36883"/>
    <w:rsid w:val="00D4148E"/>
    <w:rsid w:val="00D44E04"/>
    <w:rsid w:val="00D5072B"/>
    <w:rsid w:val="00D54B92"/>
    <w:rsid w:val="00D54EDD"/>
    <w:rsid w:val="00D55163"/>
    <w:rsid w:val="00D56053"/>
    <w:rsid w:val="00D57649"/>
    <w:rsid w:val="00D60C59"/>
    <w:rsid w:val="00D631D2"/>
    <w:rsid w:val="00D6721D"/>
    <w:rsid w:val="00D70BB8"/>
    <w:rsid w:val="00D7180E"/>
    <w:rsid w:val="00D7382F"/>
    <w:rsid w:val="00D76250"/>
    <w:rsid w:val="00D7723B"/>
    <w:rsid w:val="00D77C14"/>
    <w:rsid w:val="00D805C0"/>
    <w:rsid w:val="00D83938"/>
    <w:rsid w:val="00D91235"/>
    <w:rsid w:val="00D928E1"/>
    <w:rsid w:val="00D92A14"/>
    <w:rsid w:val="00D94EC3"/>
    <w:rsid w:val="00D96F9A"/>
    <w:rsid w:val="00D97031"/>
    <w:rsid w:val="00DA0D10"/>
    <w:rsid w:val="00DA13F2"/>
    <w:rsid w:val="00DA23E1"/>
    <w:rsid w:val="00DA508C"/>
    <w:rsid w:val="00DA5192"/>
    <w:rsid w:val="00DA76DF"/>
    <w:rsid w:val="00DB15BA"/>
    <w:rsid w:val="00DB44A4"/>
    <w:rsid w:val="00DC0E9B"/>
    <w:rsid w:val="00DC26E9"/>
    <w:rsid w:val="00DC430C"/>
    <w:rsid w:val="00DC4EF7"/>
    <w:rsid w:val="00DC57E3"/>
    <w:rsid w:val="00DD1E56"/>
    <w:rsid w:val="00DE0784"/>
    <w:rsid w:val="00DE1A28"/>
    <w:rsid w:val="00DE290F"/>
    <w:rsid w:val="00DE4358"/>
    <w:rsid w:val="00DE5D26"/>
    <w:rsid w:val="00DF09A5"/>
    <w:rsid w:val="00DF15B9"/>
    <w:rsid w:val="00DF1F86"/>
    <w:rsid w:val="00DF3847"/>
    <w:rsid w:val="00DF4830"/>
    <w:rsid w:val="00DF6D88"/>
    <w:rsid w:val="00DF7919"/>
    <w:rsid w:val="00E01B09"/>
    <w:rsid w:val="00E03622"/>
    <w:rsid w:val="00E04A52"/>
    <w:rsid w:val="00E04BC0"/>
    <w:rsid w:val="00E05D93"/>
    <w:rsid w:val="00E102FE"/>
    <w:rsid w:val="00E1385D"/>
    <w:rsid w:val="00E143CF"/>
    <w:rsid w:val="00E15176"/>
    <w:rsid w:val="00E15804"/>
    <w:rsid w:val="00E15D2E"/>
    <w:rsid w:val="00E17AA8"/>
    <w:rsid w:val="00E219E4"/>
    <w:rsid w:val="00E239A7"/>
    <w:rsid w:val="00E36C40"/>
    <w:rsid w:val="00E41CD1"/>
    <w:rsid w:val="00E42B39"/>
    <w:rsid w:val="00E43AF0"/>
    <w:rsid w:val="00E44846"/>
    <w:rsid w:val="00E46552"/>
    <w:rsid w:val="00E51723"/>
    <w:rsid w:val="00E5218C"/>
    <w:rsid w:val="00E534BC"/>
    <w:rsid w:val="00E5626F"/>
    <w:rsid w:val="00E56844"/>
    <w:rsid w:val="00E600E2"/>
    <w:rsid w:val="00E626B5"/>
    <w:rsid w:val="00E63396"/>
    <w:rsid w:val="00E7071C"/>
    <w:rsid w:val="00E7110F"/>
    <w:rsid w:val="00E72736"/>
    <w:rsid w:val="00E74615"/>
    <w:rsid w:val="00E75D75"/>
    <w:rsid w:val="00E7613F"/>
    <w:rsid w:val="00E76D0F"/>
    <w:rsid w:val="00E87A76"/>
    <w:rsid w:val="00E90FBB"/>
    <w:rsid w:val="00E91527"/>
    <w:rsid w:val="00EA3876"/>
    <w:rsid w:val="00EA3D11"/>
    <w:rsid w:val="00EA6060"/>
    <w:rsid w:val="00EA7381"/>
    <w:rsid w:val="00EB5766"/>
    <w:rsid w:val="00EC0471"/>
    <w:rsid w:val="00EC3D8F"/>
    <w:rsid w:val="00ED0388"/>
    <w:rsid w:val="00ED143C"/>
    <w:rsid w:val="00ED30DE"/>
    <w:rsid w:val="00EE1771"/>
    <w:rsid w:val="00EE5CE2"/>
    <w:rsid w:val="00EF08F3"/>
    <w:rsid w:val="00EF14BC"/>
    <w:rsid w:val="00EF1A62"/>
    <w:rsid w:val="00EF3AAC"/>
    <w:rsid w:val="00EF5F39"/>
    <w:rsid w:val="00EF62AA"/>
    <w:rsid w:val="00EF7758"/>
    <w:rsid w:val="00F05987"/>
    <w:rsid w:val="00F07488"/>
    <w:rsid w:val="00F0798F"/>
    <w:rsid w:val="00F17909"/>
    <w:rsid w:val="00F23B9B"/>
    <w:rsid w:val="00F25509"/>
    <w:rsid w:val="00F2643B"/>
    <w:rsid w:val="00F327D3"/>
    <w:rsid w:val="00F34987"/>
    <w:rsid w:val="00F34DDE"/>
    <w:rsid w:val="00F34EB6"/>
    <w:rsid w:val="00F35A0A"/>
    <w:rsid w:val="00F372F8"/>
    <w:rsid w:val="00F4140C"/>
    <w:rsid w:val="00F43ED5"/>
    <w:rsid w:val="00F444F9"/>
    <w:rsid w:val="00F465ED"/>
    <w:rsid w:val="00F47488"/>
    <w:rsid w:val="00F519C2"/>
    <w:rsid w:val="00F52E44"/>
    <w:rsid w:val="00F6057F"/>
    <w:rsid w:val="00F622A0"/>
    <w:rsid w:val="00F71610"/>
    <w:rsid w:val="00F7553C"/>
    <w:rsid w:val="00F8258E"/>
    <w:rsid w:val="00F83E8F"/>
    <w:rsid w:val="00F902D9"/>
    <w:rsid w:val="00F91E13"/>
    <w:rsid w:val="00F9464E"/>
    <w:rsid w:val="00F94F4E"/>
    <w:rsid w:val="00F955BA"/>
    <w:rsid w:val="00F9614A"/>
    <w:rsid w:val="00F97D9C"/>
    <w:rsid w:val="00FA013C"/>
    <w:rsid w:val="00FA78D8"/>
    <w:rsid w:val="00FB2FB8"/>
    <w:rsid w:val="00FB65C6"/>
    <w:rsid w:val="00FB7A88"/>
    <w:rsid w:val="00FC23A3"/>
    <w:rsid w:val="00FC2430"/>
    <w:rsid w:val="00FC24D0"/>
    <w:rsid w:val="00FC59C8"/>
    <w:rsid w:val="00FD49D1"/>
    <w:rsid w:val="00FD50A8"/>
    <w:rsid w:val="00FD5444"/>
    <w:rsid w:val="00FD6A10"/>
    <w:rsid w:val="00FD72EB"/>
    <w:rsid w:val="00FE4FD3"/>
    <w:rsid w:val="00FE5FA5"/>
    <w:rsid w:val="00FE65F2"/>
    <w:rsid w:val="00FE74E7"/>
    <w:rsid w:val="00FF0520"/>
    <w:rsid w:val="00FF098A"/>
    <w:rsid w:val="00FF0ACA"/>
    <w:rsid w:val="00FF19BA"/>
    <w:rsid w:val="00FF439E"/>
    <w:rsid w:val="00FF5206"/>
    <w:rsid w:val="00FF626E"/>
    <w:rsid w:val="00FF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AC5204"/>
  <w15:chartTrackingRefBased/>
  <w15:docId w15:val="{D1B4C013-9B3B-4863-8726-FC02C7FD3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2F9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link w:val="NormalWeb"/>
    <w:uiPriority w:val="99"/>
    <w:semiHidden/>
    <w:locked/>
    <w:rsid w:val="00B62F9F"/>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basedOn w:val="Normal"/>
    <w:link w:val="NormalWebChar"/>
    <w:uiPriority w:val="99"/>
    <w:semiHidden/>
    <w:unhideWhenUsed/>
    <w:qFormat/>
    <w:rsid w:val="00B62F9F"/>
    <w:pPr>
      <w:ind w:left="720"/>
      <w:contextualSpacing/>
    </w:pPr>
  </w:style>
  <w:style w:type="character" w:styleId="Strong">
    <w:name w:val="Strong"/>
    <w:basedOn w:val="DefaultParagraphFont"/>
    <w:uiPriority w:val="22"/>
    <w:qFormat/>
    <w:rsid w:val="00B62F9F"/>
    <w:rPr>
      <w:b/>
      <w:bCs/>
    </w:rPr>
  </w:style>
  <w:style w:type="paragraph" w:styleId="ListParagraph">
    <w:name w:val="List Paragraph"/>
    <w:basedOn w:val="Normal"/>
    <w:uiPriority w:val="34"/>
    <w:qFormat/>
    <w:rsid w:val="00B62F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42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725</Words>
  <Characters>4136</Characters>
  <Application>Microsoft Office Word</Application>
  <DocSecurity>0</DocSecurity>
  <Lines>34</Lines>
  <Paragraphs>9</Paragraphs>
  <ScaleCrop>false</ScaleCrop>
  <Company/>
  <LinksUpToDate>false</LinksUpToDate>
  <CharactersWithSpaces>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1</cp:revision>
  <dcterms:created xsi:type="dcterms:W3CDTF">2021-09-17T10:26:00Z</dcterms:created>
  <dcterms:modified xsi:type="dcterms:W3CDTF">2021-09-17T10:29:00Z</dcterms:modified>
</cp:coreProperties>
</file>