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C9B" w:rsidRDefault="00EC4C9B" w:rsidP="00EC4C9B">
      <w:pPr>
        <w:tabs>
          <w:tab w:val="left" w:pos="90"/>
        </w:tabs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C4C9B" w:rsidRDefault="00EC4C9B" w:rsidP="00EC4C9B">
      <w:pPr>
        <w:tabs>
          <w:tab w:val="left" w:pos="90"/>
        </w:tabs>
        <w:spacing w:after="0" w:line="360" w:lineRule="auto"/>
        <w:ind w:firstLine="720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ՀԻՄՆԱՎՈՐՈՒՄ</w:t>
      </w:r>
    </w:p>
    <w:p w:rsidR="00EC4C9B" w:rsidRDefault="00EC4C9B" w:rsidP="00EC4C9B">
      <w:pPr>
        <w:tabs>
          <w:tab w:val="left" w:pos="90"/>
        </w:tabs>
        <w:spacing w:after="0" w:line="360" w:lineRule="auto"/>
        <w:ind w:firstLine="720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C4C9B" w:rsidRDefault="00EC4C9B" w:rsidP="00EC4C9B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r>
        <w:rPr>
          <w:rFonts w:ascii="GHEA Grapalat" w:hAnsi="GHEA Grapalat" w:cs="Sylfaen"/>
          <w:sz w:val="24"/>
          <w:szCs w:val="24"/>
          <w:lang w:val="en-US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2015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</w:p>
    <w:p w:rsidR="00EC4C9B" w:rsidRDefault="00EC4C9B" w:rsidP="00EC4C9B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ՕԳՈՍՏՈՍԻ 13-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Sylfaen"/>
          <w:sz w:val="24"/>
          <w:szCs w:val="24"/>
          <w:lang w:val="fr-FR"/>
        </w:rPr>
        <w:t xml:space="preserve"> 925-Ն ՈՐՈՇՄԱՆ ՄԵՋ ԼՐԱՑՈՒՄ ԵՎ ՓՈՓՈԽՈՒԹՅՈՒՆ  </w:t>
      </w:r>
    </w:p>
    <w:p w:rsidR="00EC4C9B" w:rsidRDefault="00EC4C9B" w:rsidP="00EC4C9B">
      <w:pPr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ԿԱՏԱՐԵԼՈՒ ՄԱՍԻՆ</w:t>
      </w:r>
      <w:r w:rsidRP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»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ՀԱՅԱՍՏԱՆԻ ՀԱՆՐԱՊԵՏՈՒԹՅԱՆ </w:t>
      </w:r>
    </w:p>
    <w:p w:rsidR="00EC4C9B" w:rsidRDefault="00EC4C9B" w:rsidP="00EC4C9B">
      <w:pPr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ԿԱՌԱՎԱՐՈՒԹՅԱՆ ՈՐՈՇՄԱՆ ՆԱԽԱԳԾԻ</w:t>
      </w:r>
    </w:p>
    <w:p w:rsidR="00EC4C9B" w:rsidRDefault="00EC4C9B" w:rsidP="00EC4C9B">
      <w:pPr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C4C9B" w:rsidRDefault="00EC4C9B" w:rsidP="00EC4C9B">
      <w:pPr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C4C9B" w:rsidRPr="00491BC1" w:rsidRDefault="00EC4C9B" w:rsidP="00EC4C9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Հիմք ընդունելով </w:t>
      </w:r>
      <w:r w:rsidRPr="00955D7C">
        <w:rPr>
          <w:rFonts w:ascii="GHEA Grapalat" w:hAnsi="GHEA Grapalat"/>
          <w:sz w:val="24"/>
          <w:szCs w:val="24"/>
          <w:lang w:val="en-US"/>
        </w:rPr>
        <w:t>Հայաստանի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/>
          <w:sz w:val="24"/>
          <w:szCs w:val="24"/>
          <w:lang w:val="hy-AM"/>
        </w:rPr>
        <w:t>Վարչապետի պաշտոնակատարի</w:t>
      </w:r>
      <w:r w:rsidRPr="00B75F8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2021 </w:t>
      </w:r>
      <w:r w:rsidRPr="00955D7C">
        <w:rPr>
          <w:rFonts w:ascii="GHEA Grapalat" w:hAnsi="GHEA Grapalat"/>
          <w:sz w:val="24"/>
          <w:szCs w:val="24"/>
          <w:lang w:val="en-US"/>
        </w:rPr>
        <w:t>թվականի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/>
          <w:sz w:val="24"/>
          <w:szCs w:val="24"/>
          <w:lang w:val="en-US"/>
        </w:rPr>
        <w:t>հուլիսի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 15-ի N </w:t>
      </w:r>
      <w:r w:rsidRPr="00955D7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02/11/23733-2021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2021 </w:t>
      </w:r>
      <w:r>
        <w:rPr>
          <w:rFonts w:ascii="GHEA Grapalat" w:hAnsi="GHEA Grapalat"/>
          <w:sz w:val="24"/>
          <w:szCs w:val="24"/>
        </w:rPr>
        <w:t>թվականի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հունիսի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28-</w:t>
      </w:r>
      <w:r>
        <w:rPr>
          <w:rFonts w:ascii="GHEA Grapalat" w:hAnsi="GHEA Grapalat"/>
          <w:sz w:val="24"/>
          <w:szCs w:val="24"/>
        </w:rPr>
        <w:t>ի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N 02/11.3/21226-2021 </w:t>
      </w:r>
      <w:r>
        <w:rPr>
          <w:rFonts w:ascii="GHEA Grapalat" w:hAnsi="GHEA Grapalat"/>
          <w:sz w:val="24"/>
          <w:szCs w:val="24"/>
        </w:rPr>
        <w:t>հանձնարարական</w:t>
      </w:r>
      <w:r>
        <w:rPr>
          <w:rFonts w:ascii="GHEA Grapalat" w:hAnsi="GHEA Grapalat"/>
          <w:sz w:val="24"/>
          <w:szCs w:val="24"/>
          <w:lang w:val="en-US"/>
        </w:rPr>
        <w:t>ները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օլիմպիական խաղերում բարձր ցուցանիշների հասած մարզիկներին տրամադրվող դրամական վճարումները կարգավորող իրավական ակտերը վերանայելու վերաբերյալ  առաջարկություն</w:t>
      </w:r>
      <w:r w:rsidRPr="003371FD"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</w:rPr>
        <w:t>՝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վերանայվում է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Հայաստանի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Հանրապետության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կառավարության</w:t>
      </w:r>
      <w:r>
        <w:rPr>
          <w:rFonts w:ascii="GHEA Grapalat" w:eastAsia="Arial Unicode MS" w:hAnsi="GHEA Grapalat" w:cs="Arial Unicode MS"/>
          <w:sz w:val="24"/>
          <w:szCs w:val="24"/>
          <w:lang w:val="af-ZA" w:eastAsia="en-US"/>
        </w:rPr>
        <w:t xml:space="preserve"> 2015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թվականի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օգոստոսի</w:t>
      </w:r>
      <w:r w:rsidRPr="00124EA8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13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4EA8">
        <w:rPr>
          <w:rFonts w:ascii="GHEA Grapalat" w:hAnsi="GHEA Grapalat" w:cs="Sylfaen"/>
          <w:sz w:val="24"/>
          <w:szCs w:val="24"/>
          <w:lang w:val="fr-FR"/>
        </w:rPr>
        <w:t>925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-Ն որոշումը, որի համաձայն  </w:t>
      </w:r>
      <w:r>
        <w:rPr>
          <w:rFonts w:ascii="GHEA Grapalat" w:hAnsi="GHEA Grapalat"/>
          <w:sz w:val="24"/>
          <w:szCs w:val="24"/>
        </w:rPr>
        <w:t>օլիմպիական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խաղերում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մրցանակակիր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դարձած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մարզիկները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ստանում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ցմահ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ամսական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պատվովճար</w:t>
      </w:r>
      <w:r w:rsidRPr="00491BC1">
        <w:rPr>
          <w:rFonts w:ascii="GHEA Grapalat" w:hAnsi="GHEA Grapalat"/>
          <w:sz w:val="24"/>
          <w:szCs w:val="24"/>
          <w:lang w:val="fr-FR"/>
        </w:rPr>
        <w:t>:</w:t>
      </w:r>
    </w:p>
    <w:p w:rsidR="00EC4C9B" w:rsidRPr="00CF2896" w:rsidRDefault="00EC4C9B" w:rsidP="00EC4C9B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fr-FR"/>
        </w:rPr>
      </w:pPr>
      <w:r w:rsidRPr="00CF2896">
        <w:rPr>
          <w:rFonts w:ascii="GHEA Grapalat" w:hAnsi="GHEA Grapalat"/>
          <w:bCs/>
          <w:sz w:val="24"/>
          <w:szCs w:val="24"/>
          <w:lang w:val="fr-FR"/>
        </w:rPr>
        <w:t>«</w:t>
      </w:r>
      <w:r w:rsidRPr="00CF2896">
        <w:rPr>
          <w:rFonts w:ascii="GHEA Grapalat" w:hAnsi="GHEA Grapalat"/>
          <w:sz w:val="24"/>
          <w:szCs w:val="24"/>
          <w:lang w:val="en-US"/>
        </w:rPr>
        <w:t>Հայաստանի</w:t>
      </w:r>
      <w:r w:rsidRPr="00CF289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</w:t>
      </w:r>
      <w:r w:rsidRPr="00CF2896">
        <w:rPr>
          <w:rFonts w:ascii="GHEA Grapalat" w:hAnsi="GHEA Grapalat"/>
          <w:sz w:val="24"/>
          <w:szCs w:val="24"/>
          <w:lang w:val="en-US"/>
        </w:rPr>
        <w:t>անրապետության</w:t>
      </w:r>
      <w:r w:rsidRPr="00CF28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F2896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CF2896">
        <w:rPr>
          <w:rFonts w:ascii="GHEA Grapalat" w:hAnsi="GHEA Grapalat"/>
          <w:sz w:val="24"/>
          <w:szCs w:val="24"/>
          <w:lang w:val="fr-FR"/>
        </w:rPr>
        <w:t xml:space="preserve"> 2015 </w:t>
      </w:r>
      <w:r w:rsidRPr="00CF2896">
        <w:rPr>
          <w:rFonts w:ascii="GHEA Grapalat" w:hAnsi="GHEA Grapalat"/>
          <w:sz w:val="24"/>
          <w:szCs w:val="24"/>
          <w:lang w:val="en-US"/>
        </w:rPr>
        <w:t>թվականի</w:t>
      </w:r>
      <w:r w:rsidRPr="00CF289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օ</w:t>
      </w:r>
      <w:r w:rsidRPr="00CF2896">
        <w:rPr>
          <w:rFonts w:ascii="GHEA Grapalat" w:hAnsi="GHEA Grapalat"/>
          <w:sz w:val="24"/>
          <w:szCs w:val="24"/>
          <w:lang w:val="fr-FR"/>
        </w:rPr>
        <w:t>գոստոսի 13-</w:t>
      </w:r>
      <w:r w:rsidRPr="00CF2896">
        <w:rPr>
          <w:rFonts w:ascii="GHEA Grapalat" w:hAnsi="GHEA Grapalat"/>
          <w:sz w:val="24"/>
          <w:szCs w:val="24"/>
          <w:lang w:val="en-US"/>
        </w:rPr>
        <w:t>ի</w:t>
      </w:r>
      <w:r w:rsidRPr="00CF2896">
        <w:rPr>
          <w:rFonts w:ascii="GHEA Grapalat" w:hAnsi="GHEA Grapalat"/>
          <w:sz w:val="24"/>
          <w:szCs w:val="24"/>
          <w:lang w:val="fr-FR"/>
        </w:rPr>
        <w:t xml:space="preserve"> № 925-ն որոշման մեջ </w:t>
      </w:r>
      <w:r>
        <w:rPr>
          <w:rFonts w:ascii="GHEA Grapalat" w:hAnsi="GHEA Grapalat"/>
          <w:sz w:val="24"/>
          <w:szCs w:val="24"/>
          <w:lang w:val="fr-FR"/>
        </w:rPr>
        <w:t xml:space="preserve">լրացում և </w:t>
      </w:r>
      <w:r w:rsidRPr="00CF2896">
        <w:rPr>
          <w:rFonts w:ascii="GHEA Grapalat" w:hAnsi="GHEA Grapalat"/>
          <w:sz w:val="24"/>
          <w:szCs w:val="24"/>
          <w:lang w:val="fr-FR"/>
        </w:rPr>
        <w:t xml:space="preserve">փոփոխություն  </w:t>
      </w:r>
      <w:r>
        <w:rPr>
          <w:rFonts w:ascii="GHEA Grapalat" w:hAnsi="GHEA Grapalat"/>
          <w:sz w:val="24"/>
          <w:szCs w:val="24"/>
          <w:lang w:val="fr-FR"/>
        </w:rPr>
        <w:t>կ</w:t>
      </w:r>
      <w:r w:rsidRPr="00CF2896">
        <w:rPr>
          <w:rFonts w:ascii="GHEA Grapalat" w:hAnsi="GHEA Grapalat"/>
          <w:sz w:val="24"/>
          <w:szCs w:val="24"/>
          <w:lang w:val="fr-FR"/>
        </w:rPr>
        <w:t>ատարելու մասին</w:t>
      </w:r>
      <w:r w:rsidRPr="00CF2896">
        <w:rPr>
          <w:rFonts w:ascii="GHEA Grapalat" w:hAnsi="GHEA Grapalat"/>
          <w:bCs/>
          <w:sz w:val="24"/>
          <w:szCs w:val="24"/>
          <w:lang w:val="fr-FR"/>
        </w:rPr>
        <w:t>»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Հայաստանի Հ</w:t>
      </w:r>
      <w:r w:rsidRPr="00CF2896">
        <w:rPr>
          <w:rFonts w:ascii="GHEA Grapalat" w:hAnsi="GHEA Grapalat"/>
          <w:bCs/>
          <w:sz w:val="24"/>
          <w:szCs w:val="24"/>
          <w:lang w:val="fr-FR"/>
        </w:rPr>
        <w:t xml:space="preserve">անրապետության 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կառավարության որոշման </w:t>
      </w:r>
      <w:r>
        <w:rPr>
          <w:rFonts w:ascii="GHEA Grapalat" w:hAnsi="GHEA Grapalat"/>
          <w:sz w:val="24"/>
          <w:szCs w:val="24"/>
        </w:rPr>
        <w:t>Նախագծով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F2896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en-US"/>
        </w:rPr>
        <w:t>այսուհետ՝</w:t>
      </w:r>
      <w:r w:rsidRPr="00CF289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Նախագիծ</w:t>
      </w:r>
      <w:r w:rsidRPr="00CF2896">
        <w:rPr>
          <w:rFonts w:ascii="GHEA Grapalat" w:hAnsi="GHEA Grapalat"/>
          <w:sz w:val="24"/>
          <w:szCs w:val="24"/>
          <w:lang w:val="fr-FR"/>
        </w:rPr>
        <w:t xml:space="preserve">) </w:t>
      </w:r>
      <w:r>
        <w:rPr>
          <w:rFonts w:ascii="GHEA Grapalat" w:hAnsi="GHEA Grapalat"/>
          <w:sz w:val="24"/>
          <w:szCs w:val="24"/>
        </w:rPr>
        <w:t>առաջարկվում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ավելացնել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օլիմպիական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խաղերում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մրցանակակիր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դարձած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մարզիկներ</w:t>
      </w:r>
      <w:r>
        <w:rPr>
          <w:rFonts w:ascii="GHEA Grapalat" w:hAnsi="GHEA Grapalat"/>
          <w:sz w:val="24"/>
          <w:szCs w:val="24"/>
          <w:lang w:val="en-US"/>
        </w:rPr>
        <w:t>ին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հատկացվող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ցմահ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ամսական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պատվովճարի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գումարի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չափը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: 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Նմանատիպ փոփոխությունը հնարավորություն կտա լուծելու ծրագրի շրջանակում ընդգրկված շահառուների սոցիալական վիճակի բարելավման խնդիրը և որոշակիորեն լուծելու </w:t>
      </w:r>
      <w:r>
        <w:rPr>
          <w:rFonts w:ascii="GHEA Grapalat" w:hAnsi="GHEA Grapalat" w:cs="Sylfaen"/>
          <w:sz w:val="24"/>
          <w:szCs w:val="24"/>
        </w:rPr>
        <w:t>օլիմպիական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խաղերում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պատիվը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պահած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մարզիկների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սոցիալական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խնդիրները</w:t>
      </w:r>
      <w:r w:rsidRPr="00491BC1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C4C9B" w:rsidRPr="005A462B" w:rsidRDefault="00EC4C9B" w:rsidP="00EC4C9B">
      <w:pPr>
        <w:spacing w:after="0" w:line="360" w:lineRule="auto"/>
        <w:ind w:firstLine="562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  2016 թվականի Ռիե դե Ժանեյրոյի օլիմպիական  խաղերում   ձեռք է բերվել  4 մեդալ. հունա-հռոմեական ըմբշամարտից Արթուր Ալեքսանյանը նվաճել է օլիմպիական խաղերի չեմպիոնի կոչումը, Միհրան Հարությունյանը  նվաճել է  արծաթե մեդալ,   իսկ  ծանրամարտ մարզաձևից  արծաթե մեդալներ են նվաճել  Սիմոն Մարտիրոսյանը և Գոռ Մինասյանը:   </w:t>
      </w:r>
      <w:r w:rsidRPr="005A462B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5A462B">
        <w:rPr>
          <w:rFonts w:ascii="GHEA Grapalat" w:hAnsi="GHEA Grapalat" w:cs="Sylfaen"/>
          <w:sz w:val="24"/>
          <w:szCs w:val="24"/>
        </w:rPr>
        <w:t>թվականի</w:t>
      </w:r>
      <w:r w:rsidRPr="005A462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A462B">
        <w:rPr>
          <w:rFonts w:ascii="GHEA Grapalat" w:hAnsi="GHEA Grapalat" w:cs="Sylfaen"/>
          <w:sz w:val="24"/>
          <w:szCs w:val="24"/>
        </w:rPr>
        <w:t>Տոկիոյի</w:t>
      </w:r>
      <w:r w:rsidRPr="005A462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A462B">
        <w:rPr>
          <w:rFonts w:ascii="GHEA Grapalat" w:hAnsi="GHEA Grapalat" w:cs="Sylfaen"/>
          <w:sz w:val="24"/>
          <w:szCs w:val="24"/>
        </w:rPr>
        <w:t>օլիմպիական</w:t>
      </w:r>
      <w:r w:rsidRPr="005A462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A462B">
        <w:rPr>
          <w:rFonts w:ascii="GHEA Grapalat" w:hAnsi="GHEA Grapalat" w:cs="Sylfaen"/>
          <w:sz w:val="24"/>
          <w:szCs w:val="24"/>
        </w:rPr>
        <w:t>խաղերում</w:t>
      </w:r>
      <w:r w:rsidRPr="005A462B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5A462B">
        <w:rPr>
          <w:rFonts w:ascii="GHEA Grapalat" w:hAnsi="GHEA Grapalat" w:cs="Sylfaen"/>
          <w:sz w:val="24"/>
          <w:szCs w:val="24"/>
          <w:lang w:val="en-US"/>
        </w:rPr>
        <w:t>անցկացվել</w:t>
      </w:r>
      <w:r w:rsidRPr="005A462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A462B">
        <w:rPr>
          <w:rFonts w:ascii="GHEA Grapalat" w:hAnsi="GHEA Grapalat" w:cs="Sylfaen"/>
          <w:sz w:val="24"/>
          <w:szCs w:val="24"/>
          <w:lang w:val="en-US"/>
        </w:rPr>
        <w:t>են</w:t>
      </w:r>
      <w:r w:rsidRPr="005A462B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r w:rsidRPr="005A462B">
        <w:rPr>
          <w:rFonts w:ascii="GHEA Grapalat" w:hAnsi="GHEA Grapalat" w:cs="Sylfaen"/>
          <w:sz w:val="24"/>
          <w:szCs w:val="24"/>
          <w:lang w:val="en-US"/>
        </w:rPr>
        <w:t>թվականին</w:t>
      </w:r>
      <w:r w:rsidRPr="005A462B">
        <w:rPr>
          <w:rFonts w:ascii="GHEA Grapalat" w:hAnsi="GHEA Grapalat" w:cs="Sylfaen"/>
          <w:sz w:val="24"/>
          <w:szCs w:val="24"/>
          <w:lang w:val="fr-FR"/>
        </w:rPr>
        <w:t>) Հայաստանի Հանրապետության մարզիկները ձեռք են բերել 4 մեդալ. հունա-հռոմեական ըմբշամարտ մարզաձևից Արթուր Ալեքսանյանը նվաճել է արծաթե մեդալ, ծանրամարտ մարզաձևից Սիմոն Մարտիրոսյանը նվաճել է արծաթե մեդալ, բռնցքամարտ մարզաձևից Հովհաննես Բաչկովը նվաճել է բրոնզե մեդալ, սպորտային մարմնամարզություն մարզաձևից Արթուր Դավթյանը նվաճել է բրոնզե մեդալ:</w:t>
      </w:r>
    </w:p>
    <w:p w:rsidR="00EC4C9B" w:rsidRPr="00491BC1" w:rsidRDefault="00EC4C9B" w:rsidP="00EC4C9B">
      <w:pPr>
        <w:spacing w:after="0" w:line="360" w:lineRule="auto"/>
        <w:ind w:firstLine="562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Նախագծով առաջարկվում է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Հայաստանի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Հանրապետության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կառավարության</w:t>
      </w:r>
      <w:r>
        <w:rPr>
          <w:rFonts w:ascii="GHEA Grapalat" w:eastAsia="Arial Unicode MS" w:hAnsi="GHEA Grapalat" w:cs="Arial Unicode MS"/>
          <w:sz w:val="24"/>
          <w:szCs w:val="24"/>
          <w:lang w:val="af-ZA" w:eastAsia="en-US"/>
        </w:rPr>
        <w:t xml:space="preserve"> 2015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թվականի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օգոստոսի</w:t>
      </w:r>
      <w:r w:rsidRPr="00124EA8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13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4EA8">
        <w:rPr>
          <w:rFonts w:ascii="GHEA Grapalat" w:hAnsi="GHEA Grapalat" w:cs="Sylfaen"/>
          <w:sz w:val="24"/>
          <w:szCs w:val="24"/>
          <w:lang w:val="fr-FR"/>
        </w:rPr>
        <w:t>925</w:t>
      </w:r>
      <w:r>
        <w:rPr>
          <w:rFonts w:ascii="GHEA Grapalat" w:hAnsi="GHEA Grapalat" w:cs="Sylfaen"/>
          <w:sz w:val="24"/>
          <w:szCs w:val="24"/>
          <w:lang w:val="fr-FR"/>
        </w:rPr>
        <w:t>-Ն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որոշման  </w:t>
      </w:r>
      <w:r w:rsidRPr="009456CE">
        <w:rPr>
          <w:rFonts w:ascii="GHEA Grapalat" w:hAnsi="GHEA Grapalat" w:cs="Sylfaen"/>
          <w:sz w:val="24"/>
          <w:szCs w:val="24"/>
          <w:lang w:val="fr-FR"/>
        </w:rPr>
        <w:t xml:space="preserve">մեջ </w:t>
      </w:r>
      <w:r>
        <w:rPr>
          <w:rFonts w:ascii="GHEA Grapalat" w:hAnsi="GHEA Grapalat" w:cs="Sylfaen"/>
          <w:sz w:val="24"/>
          <w:szCs w:val="24"/>
        </w:rPr>
        <w:t>օ</w:t>
      </w:r>
      <w:r w:rsidRPr="009456CE">
        <w:rPr>
          <w:rFonts w:ascii="GHEA Grapalat" w:hAnsi="GHEA Grapalat" w:cs="Sylfaen"/>
          <w:sz w:val="24"/>
          <w:szCs w:val="24"/>
          <w:lang w:val="fr-FR"/>
        </w:rPr>
        <w:t>լիմպիական խաղե</w:t>
      </w:r>
      <w:r>
        <w:rPr>
          <w:rFonts w:ascii="GHEA Grapalat" w:hAnsi="GHEA Grapalat" w:cs="Sylfaen"/>
          <w:sz w:val="24"/>
          <w:szCs w:val="24"/>
          <w:lang w:val="en-US"/>
        </w:rPr>
        <w:t>րում</w:t>
      </w:r>
      <w:r w:rsidRPr="009456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մրցանակակիր</w:t>
      </w:r>
      <w:r w:rsidRPr="00E021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դարձած</w:t>
      </w:r>
      <w:r w:rsidRPr="00E021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մարզիկների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ցմահ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ամսական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պատվովճարի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գումարի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չափի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բարձրացում</w:t>
      </w:r>
      <w:r w:rsidRPr="00491BC1">
        <w:rPr>
          <w:rFonts w:ascii="GHEA Grapalat" w:hAnsi="GHEA Grapalat" w:cs="Sylfaen"/>
          <w:sz w:val="24"/>
          <w:szCs w:val="24"/>
          <w:lang w:val="fr-FR"/>
        </w:rPr>
        <w:t>:</w:t>
      </w:r>
      <w:r w:rsidRPr="009456C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EC4C9B" w:rsidRDefault="00EC4C9B" w:rsidP="00EC4C9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Անհրաժեշտություն է </w:t>
      </w:r>
      <w:r>
        <w:rPr>
          <w:rFonts w:ascii="GHEA Grapalat" w:hAnsi="GHEA Grapalat" w:cs="Sylfaen"/>
          <w:sz w:val="24"/>
          <w:szCs w:val="24"/>
          <w:lang w:val="fr-FR"/>
        </w:rPr>
        <w:t>դարձել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 օլիմպիական խաղեր</w:t>
      </w:r>
      <w:r>
        <w:rPr>
          <w:rFonts w:ascii="GHEA Grapalat" w:hAnsi="GHEA Grapalat" w:cs="Sylfaen"/>
          <w:sz w:val="24"/>
          <w:szCs w:val="24"/>
          <w:lang w:val="fr-FR"/>
        </w:rPr>
        <w:t>ում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մրցանակակիր</w:t>
      </w:r>
      <w:r w:rsidRPr="00E0214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դարձած</w:t>
      </w:r>
      <w:r>
        <w:rPr>
          <w:rFonts w:ascii="GHEA Grapalat" w:hAnsi="GHEA Grapalat"/>
          <w:sz w:val="24"/>
          <w:szCs w:val="24"/>
          <w:lang w:val="hy-AM"/>
        </w:rPr>
        <w:t xml:space="preserve"> մարզիկների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ցմահ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ամսական</w:t>
      </w:r>
      <w:r w:rsidRPr="00491BC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պատվովճարի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գումարների ավելացումը՝ </w:t>
      </w:r>
      <w:r>
        <w:rPr>
          <w:rFonts w:ascii="GHEA Grapalat" w:hAnsi="GHEA Grapalat" w:cs="Sylfaen"/>
          <w:sz w:val="24"/>
          <w:szCs w:val="24"/>
        </w:rPr>
        <w:t>Հայաստանի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հավաքական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թիմերի</w:t>
      </w:r>
      <w:r w:rsidRPr="00491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մարզիկներին առավել մոտիվացնելու համար:</w:t>
      </w:r>
      <w:r w:rsidRPr="00B02B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BC6">
        <w:rPr>
          <w:rFonts w:ascii="GHEA Grapalat" w:hAnsi="GHEA Grapalat" w:cs="Sylfaen"/>
          <w:sz w:val="24"/>
          <w:szCs w:val="24"/>
        </w:rPr>
        <w:t>Պատվովճարի</w:t>
      </w:r>
      <w:r w:rsidRPr="00B02BC6">
        <w:rPr>
          <w:rFonts w:ascii="GHEA Grapalat" w:hAnsi="GHEA Grapalat" w:cs="Sylfaen"/>
          <w:sz w:val="24"/>
          <w:szCs w:val="24"/>
          <w:lang w:val="fr-FR"/>
        </w:rPr>
        <w:t xml:space="preserve"> գումարների ցածր լինելը խոչընդոտ է  սպորտի զարգացման համար:</w:t>
      </w:r>
    </w:p>
    <w:p w:rsidR="00EC4C9B" w:rsidRPr="008B3603" w:rsidRDefault="00EC4C9B" w:rsidP="00EC4C9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B3603">
        <w:rPr>
          <w:rFonts w:ascii="GHEA Grapalat" w:hAnsi="GHEA Grapalat" w:cs="Sylfaen"/>
          <w:sz w:val="24"/>
          <w:szCs w:val="24"/>
          <w:lang w:val="fr-FR"/>
        </w:rPr>
        <w:t>Տվյալ բնագավառում իրականացվող քաղաքականության փոփոխություն չկա:</w:t>
      </w:r>
      <w:r>
        <w:rPr>
          <w:rFonts w:ascii="GHEA Grapalat" w:hAnsi="GHEA Grapalat" w:cs="Sylfaen"/>
          <w:sz w:val="24"/>
          <w:szCs w:val="24"/>
          <w:lang w:val="fr-FR"/>
        </w:rPr>
        <w:t xml:space="preserve"> Ֆիզիկական կուլտուրայի և սպորտի ոլորտներում իրականացվող պետական քաղաքականությունը ուղղված է մարզական բարձր նվաճումների խթանմանը և խրախուսմանը:</w:t>
      </w:r>
    </w:p>
    <w:p w:rsidR="00EC4C9B" w:rsidRDefault="00EC4C9B" w:rsidP="00EC4C9B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87182">
        <w:rPr>
          <w:rFonts w:ascii="GHEA Grapalat" w:hAnsi="GHEA Grapalat" w:cs="Sylfaen"/>
          <w:sz w:val="24"/>
          <w:szCs w:val="24"/>
          <w:lang w:val="fr-FR"/>
        </w:rPr>
        <w:t xml:space="preserve">Օլիմպիական խաղերի պարգևատրումն ուղղված է ֆիզիկական կուլտուրայի և սպորտի ոլորտում Հայաստանի Հանրապետության պետական քաղաքականության </w:t>
      </w:r>
      <w:r w:rsidRPr="00887182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իրականացմանը, սպորտի մասսայականացմանը, ֆիզիկական կուլտուրայի և սպորտի դերի բարձրացմանը, բնակչության առողջ ապրելակերպի ամրապնդմանը: </w:t>
      </w:r>
      <w:r>
        <w:rPr>
          <w:rFonts w:ascii="GHEA Grapalat" w:hAnsi="GHEA Grapalat" w:cs="Sylfaen"/>
          <w:sz w:val="24"/>
          <w:szCs w:val="24"/>
        </w:rPr>
        <w:t>Պատվովճարների</w:t>
      </w:r>
      <w:r w:rsidRPr="00851B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տրամադրումը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խթանում </w:t>
      </w:r>
      <w:r>
        <w:rPr>
          <w:rFonts w:ascii="GHEA Grapalat" w:hAnsi="GHEA Grapalat" w:cs="Sylfaen"/>
          <w:sz w:val="24"/>
          <w:szCs w:val="24"/>
        </w:rPr>
        <w:t>է</w:t>
      </w:r>
      <w:r w:rsidRPr="008871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 w:rsidRPr="00851B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 w:rsidRPr="00851B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հավաքական</w:t>
      </w:r>
      <w:r w:rsidRPr="00851B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թիմերի</w:t>
      </w:r>
      <w:r w:rsidRPr="00851B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7182">
        <w:rPr>
          <w:rFonts w:ascii="GHEA Grapalat" w:hAnsi="GHEA Grapalat" w:cs="Sylfaen"/>
          <w:sz w:val="24"/>
          <w:szCs w:val="24"/>
          <w:lang w:val="fr-FR"/>
        </w:rPr>
        <w:t xml:space="preserve">մարզիկների </w:t>
      </w:r>
      <w:r>
        <w:rPr>
          <w:rFonts w:ascii="GHEA Grapalat" w:hAnsi="GHEA Grapalat" w:cs="Sylfaen"/>
          <w:sz w:val="24"/>
          <w:szCs w:val="24"/>
        </w:rPr>
        <w:t>հաջող</w:t>
      </w:r>
      <w:r w:rsidRPr="00851B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7182">
        <w:rPr>
          <w:rFonts w:ascii="GHEA Grapalat" w:hAnsi="GHEA Grapalat" w:cs="Sylfaen"/>
          <w:sz w:val="24"/>
          <w:szCs w:val="24"/>
          <w:lang w:val="fr-FR"/>
        </w:rPr>
        <w:t xml:space="preserve">մասնակցությունը լրջագույն ստուգատեսներին: </w:t>
      </w:r>
    </w:p>
    <w:p w:rsidR="00EC4C9B" w:rsidRPr="00887182" w:rsidRDefault="00EC4C9B" w:rsidP="00EC4C9B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Ն</w:t>
      </w:r>
      <w:r w:rsidRPr="00887182">
        <w:rPr>
          <w:rFonts w:ascii="GHEA Grapalat" w:hAnsi="GHEA Grapalat" w:cs="Sylfaen"/>
          <w:sz w:val="24"/>
          <w:szCs w:val="24"/>
          <w:lang w:val="fr-FR"/>
        </w:rPr>
        <w:t xml:space="preserve">ախագիծը մշակել են Հայաստանի Հանրապետության կրթության, գիտության, մշակույթի և սպորտի  նախարարության աշխատակազմի Սպորտի քաղաքականության վարչությունը և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նույն </w:t>
      </w:r>
      <w:r w:rsidRPr="00887182">
        <w:rPr>
          <w:rFonts w:ascii="GHEA Grapalat" w:hAnsi="GHEA Grapalat" w:cs="Sylfaen"/>
          <w:sz w:val="24"/>
          <w:szCs w:val="24"/>
          <w:lang w:val="fr-FR"/>
        </w:rPr>
        <w:t>նախարարության աշխատակազմի իրավաբանական վարչության գլխավոր մասնագետ</w:t>
      </w:r>
      <w:r w:rsidRPr="00887182">
        <w:rPr>
          <w:rFonts w:ascii="GHEA Grapalat" w:hAnsi="GHEA Grapalat" w:cs="Sylfaen"/>
          <w:sz w:val="24"/>
          <w:szCs w:val="24"/>
          <w:lang w:val="fr-FR"/>
        </w:rPr>
        <w:noBreakHyphen/>
        <w:t>իրավաբանը:</w:t>
      </w:r>
    </w:p>
    <w:p w:rsidR="00EC4C9B" w:rsidRDefault="00EC4C9B" w:rsidP="00EC4C9B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Նախագծի</w:t>
      </w:r>
      <w:r w:rsidRPr="009A0F0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A0F0A">
        <w:rPr>
          <w:rFonts w:ascii="GHEA Grapalat" w:hAnsi="GHEA Grapalat" w:cs="Sylfaen"/>
          <w:sz w:val="24"/>
          <w:szCs w:val="24"/>
        </w:rPr>
        <w:t>ընդունմամբ</w:t>
      </w:r>
      <w:r w:rsidRPr="009A0F0A">
        <w:rPr>
          <w:rFonts w:ascii="GHEA Grapalat" w:hAnsi="GHEA Grapalat" w:cs="Sylfaen"/>
          <w:sz w:val="24"/>
          <w:szCs w:val="24"/>
          <w:lang w:val="fr-FR"/>
        </w:rPr>
        <w:t xml:space="preserve"> հնարավոր կլինի </w:t>
      </w:r>
      <w:r>
        <w:rPr>
          <w:rFonts w:ascii="GHEA Grapalat" w:hAnsi="GHEA Grapalat" w:cs="Sylfaen"/>
          <w:sz w:val="24"/>
          <w:szCs w:val="24"/>
          <w:lang w:val="fr-FR"/>
        </w:rPr>
        <w:t>ավելացնել օ</w:t>
      </w:r>
      <w:r w:rsidRPr="009A0F0A">
        <w:rPr>
          <w:rFonts w:ascii="GHEA Grapalat" w:hAnsi="GHEA Grapalat" w:cs="Sylfaen"/>
          <w:sz w:val="24"/>
          <w:szCs w:val="24"/>
          <w:lang w:val="fr-FR"/>
        </w:rPr>
        <w:t xml:space="preserve">լիմպիական խաղերի մրցանակակիրների </w:t>
      </w:r>
      <w:r>
        <w:rPr>
          <w:rFonts w:ascii="GHEA Grapalat" w:hAnsi="GHEA Grapalat" w:cs="Sylfaen"/>
          <w:sz w:val="24"/>
          <w:szCs w:val="24"/>
        </w:rPr>
        <w:t>ցմահ</w:t>
      </w:r>
      <w:r w:rsidRPr="00851B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ամսական</w:t>
      </w:r>
      <w:r w:rsidRPr="00851B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պատվովճարի</w:t>
      </w:r>
      <w:r w:rsidRPr="009A0F0A">
        <w:rPr>
          <w:rFonts w:ascii="GHEA Grapalat" w:hAnsi="GHEA Grapalat" w:cs="Sylfaen"/>
          <w:sz w:val="24"/>
          <w:szCs w:val="24"/>
          <w:lang w:val="fr-FR"/>
        </w:rPr>
        <w:t xml:space="preserve"> գումարները: Վերոնշյալը  կնպաստի միջազգային մրցասպարեզներում բարձր արդյունքների ձեռքբերմա</w:t>
      </w:r>
      <w:r>
        <w:rPr>
          <w:rFonts w:ascii="GHEA Grapalat" w:hAnsi="GHEA Grapalat" w:cs="Sylfaen"/>
          <w:sz w:val="24"/>
          <w:szCs w:val="24"/>
          <w:lang w:val="fr-FR"/>
        </w:rPr>
        <w:t>նը  և Հայաստանի Հանրապետությ</w:t>
      </w:r>
      <w:r>
        <w:rPr>
          <w:rFonts w:ascii="GHEA Grapalat" w:hAnsi="GHEA Grapalat" w:cs="Sylfaen"/>
          <w:sz w:val="24"/>
          <w:szCs w:val="24"/>
        </w:rPr>
        <w:t>ան</w:t>
      </w:r>
      <w:r w:rsidRPr="009A0F0A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մարզական</w:t>
      </w:r>
      <w:r w:rsidRPr="000152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հեղինակության</w:t>
      </w:r>
      <w:r w:rsidRPr="000152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ամրապնդմանը</w:t>
      </w:r>
      <w:r w:rsidRPr="000152C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C4C9B" w:rsidRPr="00CF2896" w:rsidRDefault="00EC4C9B" w:rsidP="00EC4C9B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Նախագիծը բխում է Հայաստանի Հանրապետության կառավարության 2021-2026 թվականների Ծրագրի 4.8 </w:t>
      </w:r>
      <w:r w:rsidRPr="00CF2896"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en-US"/>
        </w:rPr>
        <w:t>Սպորտ</w:t>
      </w:r>
      <w:r w:rsidRPr="00CF2896"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կետից </w:t>
      </w:r>
      <w:r w:rsidRPr="00CF2896"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en-US"/>
        </w:rPr>
        <w:t>Կառավարությունը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միջազգային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մրցասպարեզներում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մարզական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նվաճումներ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գրանցելու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համար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խրախուսելու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մարզական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բարձր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արդյունքները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աջակցելու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մարզական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ֆեդերացիաների</w:t>
      </w:r>
      <w:r w:rsidRPr="00CF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գործունեությանը</w:t>
      </w:r>
      <w:r w:rsidRPr="00CF2896"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C4C9B" w:rsidRDefault="00EC4C9B" w:rsidP="00EC4C9B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B28B2">
        <w:rPr>
          <w:rFonts w:ascii="GHEA Grapalat" w:hAnsi="GHEA Grapalat" w:cs="Sylfaen"/>
          <w:sz w:val="24"/>
          <w:szCs w:val="24"/>
          <w:lang w:val="hy-AM"/>
        </w:rPr>
        <w:t>«ՀՀ հավաքական թիմերի գլխավոր և ավագ մարզիչների վարձատրություն և աշխարհի չեմպիոններին, օլիմպիական խաղերի և շախմատի համաշխարհային օլիմպիադայի մրցանակակիրներին պ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ատվովճարի հատկացում» միջոցառման </w:t>
      </w:r>
      <w:r>
        <w:rPr>
          <w:rFonts w:ascii="GHEA Grapalat" w:hAnsi="GHEA Grapalat" w:cs="Sylfaen"/>
          <w:sz w:val="24"/>
          <w:szCs w:val="24"/>
          <w:lang w:val="en-US"/>
        </w:rPr>
        <w:t>իրականացման</w:t>
      </w:r>
      <w:r w:rsidRPr="00EB28B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համար</w:t>
      </w:r>
      <w:r w:rsidRPr="00EB28B2">
        <w:rPr>
          <w:rFonts w:ascii="GHEA Grapalat" w:hAnsi="GHEA Grapalat" w:cs="Sylfaen"/>
          <w:sz w:val="24"/>
          <w:szCs w:val="24"/>
          <w:lang w:val="fr-FR"/>
        </w:rPr>
        <w:t xml:space="preserve"> 2022 </w:t>
      </w:r>
      <w:r>
        <w:rPr>
          <w:rFonts w:ascii="GHEA Grapalat" w:hAnsi="GHEA Grapalat" w:cs="Sylfaen"/>
          <w:sz w:val="24"/>
          <w:szCs w:val="24"/>
          <w:lang w:val="en-US"/>
        </w:rPr>
        <w:t>թվականին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կպահանջվի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7338B">
        <w:rPr>
          <w:rFonts w:ascii="GHEA Grapalat" w:hAnsi="GHEA Grapalat" w:cs="Sylfaen"/>
          <w:sz w:val="24"/>
          <w:szCs w:val="24"/>
          <w:lang w:val="en-US"/>
        </w:rPr>
        <w:t>գործող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7338B">
        <w:rPr>
          <w:rFonts w:ascii="GHEA Grapalat" w:hAnsi="GHEA Grapalat" w:cs="Sylfaen"/>
          <w:sz w:val="24"/>
          <w:szCs w:val="24"/>
          <w:lang w:val="en-US"/>
        </w:rPr>
        <w:t>գումարներով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45 </w:t>
      </w:r>
      <w:r w:rsidRPr="0027338B">
        <w:rPr>
          <w:rFonts w:ascii="GHEA Grapalat" w:hAnsi="GHEA Grapalat" w:cs="Calibri"/>
          <w:sz w:val="24"/>
          <w:szCs w:val="24"/>
          <w:lang w:val="fr-FR"/>
        </w:rPr>
        <w:t>1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20 000 </w:t>
      </w:r>
      <w:r w:rsidRPr="0027338B">
        <w:rPr>
          <w:rFonts w:ascii="GHEA Grapalat" w:hAnsi="GHEA Grapalat" w:cs="Sylfaen"/>
          <w:sz w:val="24"/>
          <w:szCs w:val="24"/>
          <w:lang w:val="en-US"/>
        </w:rPr>
        <w:t>դրամ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7338B">
        <w:rPr>
          <w:rFonts w:ascii="GHEA Grapalat" w:hAnsi="GHEA Grapalat" w:cs="Sylfaen"/>
          <w:sz w:val="24"/>
          <w:szCs w:val="24"/>
          <w:lang w:val="en-US"/>
        </w:rPr>
        <w:t>գումար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27338B">
        <w:rPr>
          <w:rFonts w:ascii="GHEA Grapalat" w:hAnsi="GHEA Grapalat" w:cs="Sylfaen"/>
          <w:sz w:val="24"/>
          <w:szCs w:val="24"/>
          <w:lang w:val="en-US"/>
        </w:rPr>
        <w:t>փոփոխության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7338B">
        <w:rPr>
          <w:rFonts w:ascii="GHEA Grapalat" w:hAnsi="GHEA Grapalat" w:cs="Sylfaen"/>
          <w:sz w:val="24"/>
          <w:szCs w:val="24"/>
          <w:lang w:val="en-US"/>
        </w:rPr>
        <w:t>արդյունքում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7338B">
        <w:rPr>
          <w:rFonts w:ascii="GHEA Grapalat" w:hAnsi="GHEA Grapalat" w:cs="Sylfaen"/>
          <w:sz w:val="24"/>
          <w:szCs w:val="24"/>
          <w:lang w:val="en-US"/>
        </w:rPr>
        <w:t>ավելացող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7338B">
        <w:rPr>
          <w:rFonts w:ascii="GHEA Grapalat" w:hAnsi="GHEA Grapalat" w:cs="Sylfaen"/>
          <w:sz w:val="24"/>
          <w:szCs w:val="24"/>
          <w:lang w:val="en-US"/>
        </w:rPr>
        <w:t>գումարը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7338B">
        <w:rPr>
          <w:rFonts w:ascii="GHEA Grapalat" w:hAnsi="GHEA Grapalat" w:cs="Sylfaen"/>
          <w:sz w:val="24"/>
          <w:szCs w:val="24"/>
          <w:lang w:val="en-US"/>
        </w:rPr>
        <w:t>կազմում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7338B">
        <w:rPr>
          <w:rFonts w:ascii="GHEA Grapalat" w:hAnsi="GHEA Grapalat" w:cs="Sylfaen"/>
          <w:sz w:val="24"/>
          <w:szCs w:val="24"/>
          <w:lang w:val="en-US"/>
        </w:rPr>
        <w:t>է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21 480</w:t>
      </w:r>
      <w:r>
        <w:rPr>
          <w:rFonts w:cs="Calibri"/>
          <w:sz w:val="24"/>
          <w:szCs w:val="24"/>
          <w:lang w:val="fr-FR"/>
        </w:rPr>
        <w:t> </w:t>
      </w:r>
      <w:r w:rsidRPr="0027338B">
        <w:rPr>
          <w:rFonts w:ascii="GHEA Grapalat" w:hAnsi="GHEA Grapalat" w:cs="Sylfaen"/>
          <w:sz w:val="24"/>
          <w:szCs w:val="24"/>
          <w:lang w:val="fr-FR"/>
        </w:rPr>
        <w:t>000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7338B"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en-US"/>
        </w:rPr>
        <w:t>քսան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մեկ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միլիոն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չորս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հարյուր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ութսուն</w:t>
      </w:r>
      <w:r w:rsidRPr="00273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հազար</w:t>
      </w:r>
      <w:r w:rsidRPr="0027338B"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դրամ, փոփոխության արդյունքով ավելացումը հաշվարկված՝ 2022 թվականի համար ընդհանուր գումարը կկազմի </w:t>
      </w:r>
    </w:p>
    <w:p w:rsidR="00EC4C9B" w:rsidRPr="0027338B" w:rsidRDefault="00EC4C9B" w:rsidP="00EC4C9B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lastRenderedPageBreak/>
        <w:t>66</w:t>
      </w:r>
      <w:r>
        <w:rPr>
          <w:rFonts w:cs="Calibri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fr-FR"/>
        </w:rPr>
        <w:t>600</w:t>
      </w:r>
      <w:r>
        <w:rPr>
          <w:rFonts w:cs="Calibri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fr-FR"/>
        </w:rPr>
        <w:t>000 դրամ:</w:t>
      </w:r>
    </w:p>
    <w:p w:rsidR="00EC4C9B" w:rsidRPr="00E32343" w:rsidRDefault="00EC4C9B" w:rsidP="00EC4C9B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C5A9B">
        <w:rPr>
          <w:rFonts w:ascii="GHEA Grapalat" w:hAnsi="GHEA Grapalat"/>
          <w:sz w:val="24"/>
          <w:szCs w:val="24"/>
          <w:lang w:val="fr-FR"/>
        </w:rPr>
        <w:t>«</w:t>
      </w:r>
      <w:r w:rsidRPr="00AC5A9B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5A9B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5A9B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2015 </w:t>
      </w:r>
      <w:r w:rsidRPr="00AC5A9B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օգոստոսի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C233E">
        <w:rPr>
          <w:rFonts w:ascii="GHEA Grapalat" w:hAnsi="GHEA Grapalat" w:cs="Sylfaen"/>
          <w:sz w:val="24"/>
          <w:szCs w:val="24"/>
          <w:lang w:val="fr-FR"/>
        </w:rPr>
        <w:t>13</w:t>
      </w:r>
      <w:r w:rsidRPr="00AC5A9B">
        <w:rPr>
          <w:rFonts w:ascii="GHEA Grapalat" w:hAnsi="GHEA Grapalat" w:cs="Sylfaen"/>
          <w:sz w:val="24"/>
          <w:szCs w:val="24"/>
          <w:lang w:val="fr-FR"/>
        </w:rPr>
        <w:t>-</w:t>
      </w:r>
      <w:r w:rsidRPr="00AC5A9B">
        <w:rPr>
          <w:rFonts w:ascii="GHEA Grapalat" w:hAnsi="GHEA Grapalat" w:cs="Sylfaen"/>
          <w:sz w:val="24"/>
          <w:szCs w:val="24"/>
          <w:lang w:val="en-US"/>
        </w:rPr>
        <w:t>ի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5A9B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C233E">
        <w:rPr>
          <w:rFonts w:ascii="GHEA Grapalat" w:hAnsi="GHEA Grapalat" w:cs="Sylfaen"/>
          <w:sz w:val="24"/>
          <w:szCs w:val="24"/>
          <w:lang w:val="fr-FR"/>
        </w:rPr>
        <w:t>925</w:t>
      </w:r>
      <w:r>
        <w:rPr>
          <w:rFonts w:ascii="GHEA Grapalat" w:hAnsi="GHEA Grapalat" w:cs="Sylfaen"/>
          <w:sz w:val="24"/>
          <w:szCs w:val="24"/>
          <w:lang w:val="fr-FR"/>
        </w:rPr>
        <w:t>-Ն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որոշման մեջ </w:t>
      </w:r>
      <w:r>
        <w:rPr>
          <w:rFonts w:ascii="GHEA Grapalat" w:hAnsi="GHEA Grapalat" w:cs="Sylfaen"/>
          <w:sz w:val="24"/>
          <w:szCs w:val="24"/>
          <w:lang w:val="fr-FR"/>
        </w:rPr>
        <w:t>լրացում և փոփոխություն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կատարելու մասին</w:t>
      </w:r>
      <w:r w:rsidRPr="00AC5A9B">
        <w:rPr>
          <w:rFonts w:ascii="GHEA Grapalat" w:hAnsi="GHEA Grapalat"/>
          <w:sz w:val="24"/>
          <w:szCs w:val="24"/>
          <w:lang w:val="fr-FR"/>
        </w:rPr>
        <w:t xml:space="preserve">» Հայաստանի Հանրապետության կառավարության որոշման </w:t>
      </w:r>
      <w:r w:rsidRPr="006A6B5B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ընդունմամբ </w:t>
      </w:r>
      <w:r>
        <w:rPr>
          <w:rFonts w:ascii="GHEA Grapalat" w:eastAsia="Arial Unicode MS" w:hAnsi="GHEA Grapalat" w:cs="Sylfaen"/>
          <w:sz w:val="24"/>
          <w:szCs w:val="24"/>
          <w:lang w:val="en-US" w:eastAsia="en-US"/>
        </w:rPr>
        <w:t>հնարավոր</w:t>
      </w:r>
      <w:r w:rsidRPr="00B95568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en-US" w:eastAsia="en-US"/>
        </w:rPr>
        <w:t>է</w:t>
      </w:r>
      <w:r w:rsidRPr="00B95568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6A6B5B">
        <w:rPr>
          <w:rFonts w:ascii="GHEA Grapalat" w:eastAsia="Arial Unicode MS" w:hAnsi="GHEA Grapalat" w:cs="Sylfaen"/>
          <w:sz w:val="24"/>
          <w:szCs w:val="24"/>
          <w:lang w:val="hy-AM" w:eastAsia="en-US"/>
        </w:rPr>
        <w:t>Հայաստանի Հանրապետությա</w:t>
      </w:r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ն</w:t>
      </w:r>
      <w:r w:rsidRPr="006A6B5B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 </w:t>
      </w:r>
      <w:r w:rsidRPr="00306D4E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2022 </w:t>
      </w:r>
      <w:r>
        <w:rPr>
          <w:rFonts w:ascii="GHEA Grapalat" w:eastAsia="Arial Unicode MS" w:hAnsi="GHEA Grapalat" w:cs="Sylfaen"/>
          <w:sz w:val="24"/>
          <w:szCs w:val="24"/>
          <w:lang w:val="en-US" w:eastAsia="en-US"/>
        </w:rPr>
        <w:t>թվականի</w:t>
      </w:r>
      <w:r w:rsidRPr="00306D4E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6A6B5B">
        <w:rPr>
          <w:rFonts w:ascii="GHEA Grapalat" w:eastAsia="Arial Unicode MS" w:hAnsi="GHEA Grapalat" w:cs="Sylfaen"/>
          <w:sz w:val="24"/>
          <w:szCs w:val="24"/>
          <w:lang w:val="hy-AM" w:eastAsia="en-US"/>
        </w:rPr>
        <w:t>պետական բյուջեի ծախսերի ավելաց</w:t>
      </w:r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ու</w:t>
      </w:r>
      <w:r w:rsidRPr="006A6B5B">
        <w:rPr>
          <w:rFonts w:ascii="GHEA Grapalat" w:eastAsia="Arial Unicode MS" w:hAnsi="GHEA Grapalat" w:cs="Sylfaen"/>
          <w:sz w:val="24"/>
          <w:szCs w:val="24"/>
          <w:lang w:val="hy-AM" w:eastAsia="en-US"/>
        </w:rPr>
        <w:t>մ</w:t>
      </w:r>
      <w:r>
        <w:rPr>
          <w:rFonts w:ascii="GHEA Grapalat" w:eastAsia="Arial Unicode MS" w:hAnsi="GHEA Grapalat" w:cs="Sylfaen"/>
          <w:sz w:val="24"/>
          <w:szCs w:val="24"/>
          <w:lang w:val="fr-FR" w:eastAsia="en-US"/>
        </w:rPr>
        <w:t>:</w:t>
      </w:r>
    </w:p>
    <w:p w:rsidR="00DA724E" w:rsidRPr="00EC4C9B" w:rsidRDefault="00DA724E">
      <w:pPr>
        <w:rPr>
          <w:lang w:val="fr-FR"/>
        </w:rPr>
      </w:pPr>
      <w:bookmarkStart w:id="0" w:name="_GoBack"/>
      <w:bookmarkEnd w:id="0"/>
    </w:p>
    <w:sectPr w:rsidR="00DA724E" w:rsidRPr="00EC4C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8E2"/>
    <w:rsid w:val="0000085A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42BE"/>
    <w:rsid w:val="00074BCC"/>
    <w:rsid w:val="0007728C"/>
    <w:rsid w:val="00077989"/>
    <w:rsid w:val="00082363"/>
    <w:rsid w:val="000824A7"/>
    <w:rsid w:val="0008297B"/>
    <w:rsid w:val="00084B15"/>
    <w:rsid w:val="00084CB1"/>
    <w:rsid w:val="000866B6"/>
    <w:rsid w:val="00087460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56BC"/>
    <w:rsid w:val="000A6049"/>
    <w:rsid w:val="000A6C5F"/>
    <w:rsid w:val="000B00F1"/>
    <w:rsid w:val="000B1775"/>
    <w:rsid w:val="000B4928"/>
    <w:rsid w:val="000B5E5D"/>
    <w:rsid w:val="000B6BF7"/>
    <w:rsid w:val="000B7356"/>
    <w:rsid w:val="000C031A"/>
    <w:rsid w:val="000C2265"/>
    <w:rsid w:val="000C2311"/>
    <w:rsid w:val="000C2885"/>
    <w:rsid w:val="000C3884"/>
    <w:rsid w:val="000C5868"/>
    <w:rsid w:val="000C5C33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6780"/>
    <w:rsid w:val="000E7C47"/>
    <w:rsid w:val="000E7F83"/>
    <w:rsid w:val="000F06A4"/>
    <w:rsid w:val="000F0F18"/>
    <w:rsid w:val="000F41F6"/>
    <w:rsid w:val="000F4949"/>
    <w:rsid w:val="000F4A0C"/>
    <w:rsid w:val="00100B01"/>
    <w:rsid w:val="00101A72"/>
    <w:rsid w:val="00101ABC"/>
    <w:rsid w:val="00102667"/>
    <w:rsid w:val="00104981"/>
    <w:rsid w:val="00105A64"/>
    <w:rsid w:val="00106513"/>
    <w:rsid w:val="00111911"/>
    <w:rsid w:val="0011290E"/>
    <w:rsid w:val="00113FBF"/>
    <w:rsid w:val="00115ED8"/>
    <w:rsid w:val="0011706B"/>
    <w:rsid w:val="00117FA0"/>
    <w:rsid w:val="00120F49"/>
    <w:rsid w:val="00123BBE"/>
    <w:rsid w:val="00125042"/>
    <w:rsid w:val="0012729C"/>
    <w:rsid w:val="001277B6"/>
    <w:rsid w:val="00132F5B"/>
    <w:rsid w:val="00140348"/>
    <w:rsid w:val="00141714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6341"/>
    <w:rsid w:val="001764A0"/>
    <w:rsid w:val="00176740"/>
    <w:rsid w:val="00177403"/>
    <w:rsid w:val="00180225"/>
    <w:rsid w:val="00180A94"/>
    <w:rsid w:val="001822B8"/>
    <w:rsid w:val="00183096"/>
    <w:rsid w:val="00183645"/>
    <w:rsid w:val="001860B5"/>
    <w:rsid w:val="00186894"/>
    <w:rsid w:val="00190C96"/>
    <w:rsid w:val="001912FD"/>
    <w:rsid w:val="00193003"/>
    <w:rsid w:val="00194A53"/>
    <w:rsid w:val="00194CBD"/>
    <w:rsid w:val="0019670B"/>
    <w:rsid w:val="001A084F"/>
    <w:rsid w:val="001A16A7"/>
    <w:rsid w:val="001A2EFA"/>
    <w:rsid w:val="001A3319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7E8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36DE"/>
    <w:rsid w:val="001C3D40"/>
    <w:rsid w:val="001C4E43"/>
    <w:rsid w:val="001C5FE4"/>
    <w:rsid w:val="001C60E3"/>
    <w:rsid w:val="001D0B73"/>
    <w:rsid w:val="001D1A81"/>
    <w:rsid w:val="001D2F8F"/>
    <w:rsid w:val="001D7292"/>
    <w:rsid w:val="001E03D1"/>
    <w:rsid w:val="001E19B6"/>
    <w:rsid w:val="001E2F1F"/>
    <w:rsid w:val="001E38E2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316EA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B2E"/>
    <w:rsid w:val="00253DE5"/>
    <w:rsid w:val="00254F0E"/>
    <w:rsid w:val="00256576"/>
    <w:rsid w:val="00257C5D"/>
    <w:rsid w:val="00257E48"/>
    <w:rsid w:val="002618F3"/>
    <w:rsid w:val="00263784"/>
    <w:rsid w:val="00266D4B"/>
    <w:rsid w:val="0027224A"/>
    <w:rsid w:val="002727BC"/>
    <w:rsid w:val="00272E71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F3C"/>
    <w:rsid w:val="002C702A"/>
    <w:rsid w:val="002D002C"/>
    <w:rsid w:val="002D0F58"/>
    <w:rsid w:val="002D4EF3"/>
    <w:rsid w:val="002D4F2B"/>
    <w:rsid w:val="002D50C4"/>
    <w:rsid w:val="002D549C"/>
    <w:rsid w:val="002D5D00"/>
    <w:rsid w:val="002E0225"/>
    <w:rsid w:val="002E14DE"/>
    <w:rsid w:val="002E3DDF"/>
    <w:rsid w:val="002E6AD1"/>
    <w:rsid w:val="002E7EEE"/>
    <w:rsid w:val="002F25D5"/>
    <w:rsid w:val="002F376B"/>
    <w:rsid w:val="002F4531"/>
    <w:rsid w:val="002F4AB3"/>
    <w:rsid w:val="002F520A"/>
    <w:rsid w:val="002F52E2"/>
    <w:rsid w:val="002F725D"/>
    <w:rsid w:val="002F77FA"/>
    <w:rsid w:val="00300A39"/>
    <w:rsid w:val="00302594"/>
    <w:rsid w:val="003059A4"/>
    <w:rsid w:val="00310464"/>
    <w:rsid w:val="0031068E"/>
    <w:rsid w:val="00314169"/>
    <w:rsid w:val="00316DDB"/>
    <w:rsid w:val="00325FBF"/>
    <w:rsid w:val="0033042F"/>
    <w:rsid w:val="0033068D"/>
    <w:rsid w:val="00330909"/>
    <w:rsid w:val="003326D6"/>
    <w:rsid w:val="003344F9"/>
    <w:rsid w:val="0033747C"/>
    <w:rsid w:val="0034149E"/>
    <w:rsid w:val="0034152E"/>
    <w:rsid w:val="00342155"/>
    <w:rsid w:val="00342796"/>
    <w:rsid w:val="003543DC"/>
    <w:rsid w:val="0035491B"/>
    <w:rsid w:val="00354DF3"/>
    <w:rsid w:val="00356CF4"/>
    <w:rsid w:val="0035736D"/>
    <w:rsid w:val="0036020C"/>
    <w:rsid w:val="00361887"/>
    <w:rsid w:val="0036266F"/>
    <w:rsid w:val="00362C43"/>
    <w:rsid w:val="00362D7A"/>
    <w:rsid w:val="00363383"/>
    <w:rsid w:val="00363A69"/>
    <w:rsid w:val="003669DB"/>
    <w:rsid w:val="00370D52"/>
    <w:rsid w:val="0037163C"/>
    <w:rsid w:val="003732AE"/>
    <w:rsid w:val="00373884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2455"/>
    <w:rsid w:val="003B137F"/>
    <w:rsid w:val="003B1B2A"/>
    <w:rsid w:val="003B1D89"/>
    <w:rsid w:val="003B3E40"/>
    <w:rsid w:val="003B68E5"/>
    <w:rsid w:val="003B7C81"/>
    <w:rsid w:val="003C02BF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2958"/>
    <w:rsid w:val="00404306"/>
    <w:rsid w:val="0040551D"/>
    <w:rsid w:val="00406BBF"/>
    <w:rsid w:val="00411119"/>
    <w:rsid w:val="00411B3B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672"/>
    <w:rsid w:val="004342BF"/>
    <w:rsid w:val="00437DBF"/>
    <w:rsid w:val="004402EE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6005"/>
    <w:rsid w:val="0047706E"/>
    <w:rsid w:val="00483A82"/>
    <w:rsid w:val="00485156"/>
    <w:rsid w:val="004851D0"/>
    <w:rsid w:val="00486AA5"/>
    <w:rsid w:val="00486FF1"/>
    <w:rsid w:val="004871BE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A11"/>
    <w:rsid w:val="004A157A"/>
    <w:rsid w:val="004A2E2E"/>
    <w:rsid w:val="004A313D"/>
    <w:rsid w:val="004A3D6D"/>
    <w:rsid w:val="004B2C37"/>
    <w:rsid w:val="004B6254"/>
    <w:rsid w:val="004C029D"/>
    <w:rsid w:val="004C13A3"/>
    <w:rsid w:val="004C3E7B"/>
    <w:rsid w:val="004C44D6"/>
    <w:rsid w:val="004C57FB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5050"/>
    <w:rsid w:val="00500523"/>
    <w:rsid w:val="00503097"/>
    <w:rsid w:val="005031DC"/>
    <w:rsid w:val="00503C4A"/>
    <w:rsid w:val="00504B0C"/>
    <w:rsid w:val="005068C2"/>
    <w:rsid w:val="0050780B"/>
    <w:rsid w:val="00510749"/>
    <w:rsid w:val="0051111B"/>
    <w:rsid w:val="00512B59"/>
    <w:rsid w:val="0051627B"/>
    <w:rsid w:val="0052032C"/>
    <w:rsid w:val="00521179"/>
    <w:rsid w:val="00522C11"/>
    <w:rsid w:val="00523204"/>
    <w:rsid w:val="00523699"/>
    <w:rsid w:val="00523E65"/>
    <w:rsid w:val="00525900"/>
    <w:rsid w:val="00526E4E"/>
    <w:rsid w:val="005315AC"/>
    <w:rsid w:val="00533649"/>
    <w:rsid w:val="005340D0"/>
    <w:rsid w:val="005400FE"/>
    <w:rsid w:val="00540968"/>
    <w:rsid w:val="005433F0"/>
    <w:rsid w:val="005456D6"/>
    <w:rsid w:val="005471B8"/>
    <w:rsid w:val="00550D6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80FCC"/>
    <w:rsid w:val="00584A44"/>
    <w:rsid w:val="00584B60"/>
    <w:rsid w:val="005858AC"/>
    <w:rsid w:val="005859F1"/>
    <w:rsid w:val="00590222"/>
    <w:rsid w:val="0059026E"/>
    <w:rsid w:val="00592553"/>
    <w:rsid w:val="00596570"/>
    <w:rsid w:val="00596D88"/>
    <w:rsid w:val="005A2E6D"/>
    <w:rsid w:val="005A52D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134"/>
    <w:rsid w:val="005F1A1B"/>
    <w:rsid w:val="005F337A"/>
    <w:rsid w:val="005F386C"/>
    <w:rsid w:val="005F6843"/>
    <w:rsid w:val="005F6B10"/>
    <w:rsid w:val="00601FA2"/>
    <w:rsid w:val="00602FAD"/>
    <w:rsid w:val="00603A0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20B2"/>
    <w:rsid w:val="006450EB"/>
    <w:rsid w:val="00645DF5"/>
    <w:rsid w:val="006505E3"/>
    <w:rsid w:val="0065217D"/>
    <w:rsid w:val="00652BFB"/>
    <w:rsid w:val="0065517D"/>
    <w:rsid w:val="00657F63"/>
    <w:rsid w:val="006607AC"/>
    <w:rsid w:val="006635CD"/>
    <w:rsid w:val="006646CD"/>
    <w:rsid w:val="006674C8"/>
    <w:rsid w:val="006724B6"/>
    <w:rsid w:val="006755DF"/>
    <w:rsid w:val="006776AB"/>
    <w:rsid w:val="00680934"/>
    <w:rsid w:val="00684C66"/>
    <w:rsid w:val="00684DCF"/>
    <w:rsid w:val="00687893"/>
    <w:rsid w:val="00690CFA"/>
    <w:rsid w:val="006912A1"/>
    <w:rsid w:val="00691954"/>
    <w:rsid w:val="00692364"/>
    <w:rsid w:val="00692A0E"/>
    <w:rsid w:val="00693581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39F2"/>
    <w:rsid w:val="006D3DFF"/>
    <w:rsid w:val="006D4287"/>
    <w:rsid w:val="006D653C"/>
    <w:rsid w:val="006E3C58"/>
    <w:rsid w:val="006E3DDF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112D4"/>
    <w:rsid w:val="007130EB"/>
    <w:rsid w:val="00713AFE"/>
    <w:rsid w:val="00714644"/>
    <w:rsid w:val="007156D4"/>
    <w:rsid w:val="00715F58"/>
    <w:rsid w:val="00717E4F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1E4"/>
    <w:rsid w:val="00741313"/>
    <w:rsid w:val="00743C71"/>
    <w:rsid w:val="00744CA8"/>
    <w:rsid w:val="00745814"/>
    <w:rsid w:val="00747F14"/>
    <w:rsid w:val="007511E9"/>
    <w:rsid w:val="00752268"/>
    <w:rsid w:val="00752DF2"/>
    <w:rsid w:val="00753037"/>
    <w:rsid w:val="0075330C"/>
    <w:rsid w:val="0075438E"/>
    <w:rsid w:val="00756CDD"/>
    <w:rsid w:val="00757166"/>
    <w:rsid w:val="0076477B"/>
    <w:rsid w:val="007668F4"/>
    <w:rsid w:val="007705D3"/>
    <w:rsid w:val="007724C0"/>
    <w:rsid w:val="00773FE0"/>
    <w:rsid w:val="00781C08"/>
    <w:rsid w:val="00781E20"/>
    <w:rsid w:val="007824E5"/>
    <w:rsid w:val="0078306B"/>
    <w:rsid w:val="007835B9"/>
    <w:rsid w:val="00783819"/>
    <w:rsid w:val="007846FD"/>
    <w:rsid w:val="00784820"/>
    <w:rsid w:val="00792454"/>
    <w:rsid w:val="00794645"/>
    <w:rsid w:val="00794CBC"/>
    <w:rsid w:val="00794EB0"/>
    <w:rsid w:val="00795F53"/>
    <w:rsid w:val="007960AF"/>
    <w:rsid w:val="00796D4F"/>
    <w:rsid w:val="00797805"/>
    <w:rsid w:val="00797FEA"/>
    <w:rsid w:val="007A062F"/>
    <w:rsid w:val="007A3A5C"/>
    <w:rsid w:val="007A4199"/>
    <w:rsid w:val="007A4F7A"/>
    <w:rsid w:val="007A6D1A"/>
    <w:rsid w:val="007A6F4D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A02"/>
    <w:rsid w:val="007C6574"/>
    <w:rsid w:val="007C7F77"/>
    <w:rsid w:val="007D3DB6"/>
    <w:rsid w:val="007D447F"/>
    <w:rsid w:val="007D66DA"/>
    <w:rsid w:val="007E079A"/>
    <w:rsid w:val="007E16A2"/>
    <w:rsid w:val="007E203E"/>
    <w:rsid w:val="007E33A3"/>
    <w:rsid w:val="007E42E9"/>
    <w:rsid w:val="007E5334"/>
    <w:rsid w:val="007E6273"/>
    <w:rsid w:val="007E6BBC"/>
    <w:rsid w:val="007F141E"/>
    <w:rsid w:val="007F3E56"/>
    <w:rsid w:val="007F488B"/>
    <w:rsid w:val="007F6215"/>
    <w:rsid w:val="008004B3"/>
    <w:rsid w:val="00800A6C"/>
    <w:rsid w:val="0080139F"/>
    <w:rsid w:val="0080210F"/>
    <w:rsid w:val="00802D54"/>
    <w:rsid w:val="008032F5"/>
    <w:rsid w:val="00804F01"/>
    <w:rsid w:val="00806F87"/>
    <w:rsid w:val="0081267A"/>
    <w:rsid w:val="00813E20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27FD"/>
    <w:rsid w:val="00833A67"/>
    <w:rsid w:val="0083419D"/>
    <w:rsid w:val="00834A89"/>
    <w:rsid w:val="00834BCC"/>
    <w:rsid w:val="00836C24"/>
    <w:rsid w:val="00840C0C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23AA"/>
    <w:rsid w:val="008535B6"/>
    <w:rsid w:val="00856AC5"/>
    <w:rsid w:val="00857811"/>
    <w:rsid w:val="00862D82"/>
    <w:rsid w:val="00863D0D"/>
    <w:rsid w:val="00865783"/>
    <w:rsid w:val="00866E39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4BA"/>
    <w:rsid w:val="008D1ECA"/>
    <w:rsid w:val="008D2536"/>
    <w:rsid w:val="008D48D3"/>
    <w:rsid w:val="008D66A7"/>
    <w:rsid w:val="008D6D0B"/>
    <w:rsid w:val="008D70D5"/>
    <w:rsid w:val="008D72B4"/>
    <w:rsid w:val="008E34AE"/>
    <w:rsid w:val="008E42EF"/>
    <w:rsid w:val="008E6242"/>
    <w:rsid w:val="008F1095"/>
    <w:rsid w:val="008F12A6"/>
    <w:rsid w:val="008F1E5E"/>
    <w:rsid w:val="008F2B8F"/>
    <w:rsid w:val="008F770E"/>
    <w:rsid w:val="008F7D41"/>
    <w:rsid w:val="0090328B"/>
    <w:rsid w:val="00903DE3"/>
    <w:rsid w:val="00905AEC"/>
    <w:rsid w:val="0090671B"/>
    <w:rsid w:val="00910543"/>
    <w:rsid w:val="00912FBC"/>
    <w:rsid w:val="00913110"/>
    <w:rsid w:val="009156E5"/>
    <w:rsid w:val="00920E37"/>
    <w:rsid w:val="00921BFD"/>
    <w:rsid w:val="0092294A"/>
    <w:rsid w:val="009235E5"/>
    <w:rsid w:val="009238D0"/>
    <w:rsid w:val="00923D3E"/>
    <w:rsid w:val="00924B11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B9D"/>
    <w:rsid w:val="00944E68"/>
    <w:rsid w:val="00945991"/>
    <w:rsid w:val="00946963"/>
    <w:rsid w:val="0095013D"/>
    <w:rsid w:val="009503E6"/>
    <w:rsid w:val="00951E65"/>
    <w:rsid w:val="0095208C"/>
    <w:rsid w:val="0095210A"/>
    <w:rsid w:val="00953171"/>
    <w:rsid w:val="00953AA8"/>
    <w:rsid w:val="00956B1C"/>
    <w:rsid w:val="00957867"/>
    <w:rsid w:val="00960137"/>
    <w:rsid w:val="0096233E"/>
    <w:rsid w:val="00965810"/>
    <w:rsid w:val="00966484"/>
    <w:rsid w:val="00970D99"/>
    <w:rsid w:val="00972318"/>
    <w:rsid w:val="009725FF"/>
    <w:rsid w:val="009755E8"/>
    <w:rsid w:val="009756E3"/>
    <w:rsid w:val="00975D3F"/>
    <w:rsid w:val="00977E1E"/>
    <w:rsid w:val="00982232"/>
    <w:rsid w:val="00982C2F"/>
    <w:rsid w:val="00985C08"/>
    <w:rsid w:val="00985EB1"/>
    <w:rsid w:val="009861D3"/>
    <w:rsid w:val="009872F7"/>
    <w:rsid w:val="00990144"/>
    <w:rsid w:val="00992273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EFA"/>
    <w:rsid w:val="009C3673"/>
    <w:rsid w:val="009C5026"/>
    <w:rsid w:val="009C6C43"/>
    <w:rsid w:val="009C71F7"/>
    <w:rsid w:val="009D1C51"/>
    <w:rsid w:val="009D1C7A"/>
    <w:rsid w:val="009D2AE9"/>
    <w:rsid w:val="009D33F3"/>
    <w:rsid w:val="009D4A7B"/>
    <w:rsid w:val="009D5284"/>
    <w:rsid w:val="009D57B0"/>
    <w:rsid w:val="009E2094"/>
    <w:rsid w:val="009E6169"/>
    <w:rsid w:val="009E6767"/>
    <w:rsid w:val="009E6FED"/>
    <w:rsid w:val="009E7346"/>
    <w:rsid w:val="009F1E25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22DC"/>
    <w:rsid w:val="00A2671C"/>
    <w:rsid w:val="00A276BB"/>
    <w:rsid w:val="00A32C19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711AF"/>
    <w:rsid w:val="00A714A0"/>
    <w:rsid w:val="00A72236"/>
    <w:rsid w:val="00A73331"/>
    <w:rsid w:val="00A745E2"/>
    <w:rsid w:val="00A74C25"/>
    <w:rsid w:val="00A75220"/>
    <w:rsid w:val="00A804F2"/>
    <w:rsid w:val="00A839A4"/>
    <w:rsid w:val="00A83EB7"/>
    <w:rsid w:val="00A83ED7"/>
    <w:rsid w:val="00A84E08"/>
    <w:rsid w:val="00A86797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A1237"/>
    <w:rsid w:val="00AA4AD2"/>
    <w:rsid w:val="00AA540C"/>
    <w:rsid w:val="00AA5E5D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172E"/>
    <w:rsid w:val="00AC3203"/>
    <w:rsid w:val="00AC3D4C"/>
    <w:rsid w:val="00AC4217"/>
    <w:rsid w:val="00AC6C88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2813"/>
    <w:rsid w:val="00AF558F"/>
    <w:rsid w:val="00AF5EB8"/>
    <w:rsid w:val="00AF658B"/>
    <w:rsid w:val="00AF66F7"/>
    <w:rsid w:val="00AF6D00"/>
    <w:rsid w:val="00B0014D"/>
    <w:rsid w:val="00B0015D"/>
    <w:rsid w:val="00B01C22"/>
    <w:rsid w:val="00B02FAF"/>
    <w:rsid w:val="00B0487E"/>
    <w:rsid w:val="00B049E2"/>
    <w:rsid w:val="00B05F5D"/>
    <w:rsid w:val="00B079B3"/>
    <w:rsid w:val="00B12373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474D6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DC2"/>
    <w:rsid w:val="00B71D5B"/>
    <w:rsid w:val="00B72B13"/>
    <w:rsid w:val="00B72D67"/>
    <w:rsid w:val="00B741D2"/>
    <w:rsid w:val="00B75E6C"/>
    <w:rsid w:val="00B75FBB"/>
    <w:rsid w:val="00B76227"/>
    <w:rsid w:val="00B77597"/>
    <w:rsid w:val="00B80B95"/>
    <w:rsid w:val="00B81A4E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B0A"/>
    <w:rsid w:val="00BA1B5F"/>
    <w:rsid w:val="00BA2285"/>
    <w:rsid w:val="00BA4C5C"/>
    <w:rsid w:val="00BA4DCA"/>
    <w:rsid w:val="00BA6EA6"/>
    <w:rsid w:val="00BB0B67"/>
    <w:rsid w:val="00BB0FED"/>
    <w:rsid w:val="00BB17C9"/>
    <w:rsid w:val="00BB1BDD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E04CD"/>
    <w:rsid w:val="00BE0D23"/>
    <w:rsid w:val="00BE3F74"/>
    <w:rsid w:val="00BE4376"/>
    <w:rsid w:val="00BE5F4C"/>
    <w:rsid w:val="00BF1949"/>
    <w:rsid w:val="00BF2CC4"/>
    <w:rsid w:val="00BF43BE"/>
    <w:rsid w:val="00BF4C28"/>
    <w:rsid w:val="00BF5B1E"/>
    <w:rsid w:val="00BF68CF"/>
    <w:rsid w:val="00BF73D9"/>
    <w:rsid w:val="00C025B5"/>
    <w:rsid w:val="00C02A96"/>
    <w:rsid w:val="00C05CD4"/>
    <w:rsid w:val="00C07697"/>
    <w:rsid w:val="00C1029F"/>
    <w:rsid w:val="00C12C54"/>
    <w:rsid w:val="00C13C84"/>
    <w:rsid w:val="00C14700"/>
    <w:rsid w:val="00C2069C"/>
    <w:rsid w:val="00C2424F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6FF0"/>
    <w:rsid w:val="00C90ED7"/>
    <w:rsid w:val="00C9104F"/>
    <w:rsid w:val="00C91C25"/>
    <w:rsid w:val="00C92AFA"/>
    <w:rsid w:val="00C9408C"/>
    <w:rsid w:val="00C94C1B"/>
    <w:rsid w:val="00C958F1"/>
    <w:rsid w:val="00CA0E2E"/>
    <w:rsid w:val="00CA2037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E027E"/>
    <w:rsid w:val="00CE25E9"/>
    <w:rsid w:val="00CE4EF7"/>
    <w:rsid w:val="00CE5A61"/>
    <w:rsid w:val="00CE5B19"/>
    <w:rsid w:val="00CE5CAE"/>
    <w:rsid w:val="00CE6D74"/>
    <w:rsid w:val="00CE739D"/>
    <w:rsid w:val="00CF17E4"/>
    <w:rsid w:val="00CF287A"/>
    <w:rsid w:val="00CF2DF8"/>
    <w:rsid w:val="00CF4667"/>
    <w:rsid w:val="00CF4923"/>
    <w:rsid w:val="00CF74DD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F60"/>
    <w:rsid w:val="00D24396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6177"/>
    <w:rsid w:val="00D766C4"/>
    <w:rsid w:val="00D83459"/>
    <w:rsid w:val="00D837B2"/>
    <w:rsid w:val="00D86D77"/>
    <w:rsid w:val="00D9088F"/>
    <w:rsid w:val="00D9776B"/>
    <w:rsid w:val="00D977CC"/>
    <w:rsid w:val="00DA0479"/>
    <w:rsid w:val="00DA0749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836"/>
    <w:rsid w:val="00E00D10"/>
    <w:rsid w:val="00E025A3"/>
    <w:rsid w:val="00E02C64"/>
    <w:rsid w:val="00E059BB"/>
    <w:rsid w:val="00E10574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29F8"/>
    <w:rsid w:val="00E3328E"/>
    <w:rsid w:val="00E34448"/>
    <w:rsid w:val="00E346B5"/>
    <w:rsid w:val="00E371B7"/>
    <w:rsid w:val="00E4180E"/>
    <w:rsid w:val="00E44AB5"/>
    <w:rsid w:val="00E44CBD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70389"/>
    <w:rsid w:val="00E704E8"/>
    <w:rsid w:val="00E7110F"/>
    <w:rsid w:val="00E7166A"/>
    <w:rsid w:val="00E72BCC"/>
    <w:rsid w:val="00E769C9"/>
    <w:rsid w:val="00E77EA2"/>
    <w:rsid w:val="00E80030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78A5"/>
    <w:rsid w:val="00EA2822"/>
    <w:rsid w:val="00EA490B"/>
    <w:rsid w:val="00EA5F1A"/>
    <w:rsid w:val="00EA67BE"/>
    <w:rsid w:val="00EA70FA"/>
    <w:rsid w:val="00EB0271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7E94"/>
    <w:rsid w:val="00EC0B49"/>
    <w:rsid w:val="00EC1A8B"/>
    <w:rsid w:val="00EC2487"/>
    <w:rsid w:val="00EC373F"/>
    <w:rsid w:val="00EC4C9B"/>
    <w:rsid w:val="00ED1BE0"/>
    <w:rsid w:val="00ED431B"/>
    <w:rsid w:val="00ED5D71"/>
    <w:rsid w:val="00ED67A7"/>
    <w:rsid w:val="00EE0CEE"/>
    <w:rsid w:val="00EE205E"/>
    <w:rsid w:val="00EE2309"/>
    <w:rsid w:val="00EE33D7"/>
    <w:rsid w:val="00EE35CF"/>
    <w:rsid w:val="00EE3F1A"/>
    <w:rsid w:val="00EE4313"/>
    <w:rsid w:val="00EE4625"/>
    <w:rsid w:val="00EE68E4"/>
    <w:rsid w:val="00EE6E30"/>
    <w:rsid w:val="00EF0F6E"/>
    <w:rsid w:val="00EF2B0F"/>
    <w:rsid w:val="00EF59E7"/>
    <w:rsid w:val="00EF6F75"/>
    <w:rsid w:val="00EF7411"/>
    <w:rsid w:val="00F0008D"/>
    <w:rsid w:val="00F0401D"/>
    <w:rsid w:val="00F044DC"/>
    <w:rsid w:val="00F0609A"/>
    <w:rsid w:val="00F06308"/>
    <w:rsid w:val="00F070F9"/>
    <w:rsid w:val="00F07D7B"/>
    <w:rsid w:val="00F11002"/>
    <w:rsid w:val="00F14C4D"/>
    <w:rsid w:val="00F15343"/>
    <w:rsid w:val="00F15779"/>
    <w:rsid w:val="00F16E9F"/>
    <w:rsid w:val="00F2142E"/>
    <w:rsid w:val="00F22C1F"/>
    <w:rsid w:val="00F23610"/>
    <w:rsid w:val="00F24BCA"/>
    <w:rsid w:val="00F3087B"/>
    <w:rsid w:val="00F313FB"/>
    <w:rsid w:val="00F31607"/>
    <w:rsid w:val="00F3417A"/>
    <w:rsid w:val="00F3602C"/>
    <w:rsid w:val="00F41276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B6A"/>
    <w:rsid w:val="00F7609F"/>
    <w:rsid w:val="00F77CC7"/>
    <w:rsid w:val="00F811FF"/>
    <w:rsid w:val="00F81E9D"/>
    <w:rsid w:val="00F81FE6"/>
    <w:rsid w:val="00F8208C"/>
    <w:rsid w:val="00F82D05"/>
    <w:rsid w:val="00F856B0"/>
    <w:rsid w:val="00F87705"/>
    <w:rsid w:val="00F92E25"/>
    <w:rsid w:val="00F9319A"/>
    <w:rsid w:val="00F9337B"/>
    <w:rsid w:val="00F954FE"/>
    <w:rsid w:val="00FA0139"/>
    <w:rsid w:val="00FA222B"/>
    <w:rsid w:val="00FA52DA"/>
    <w:rsid w:val="00FA6C6B"/>
    <w:rsid w:val="00FA6F5D"/>
    <w:rsid w:val="00FA7B59"/>
    <w:rsid w:val="00FB4320"/>
    <w:rsid w:val="00FB5196"/>
    <w:rsid w:val="00FB54D2"/>
    <w:rsid w:val="00FB76DD"/>
    <w:rsid w:val="00FB7722"/>
    <w:rsid w:val="00FC0B32"/>
    <w:rsid w:val="00FC0CF6"/>
    <w:rsid w:val="00FC1C9A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77D7"/>
    <w:rsid w:val="00FF0AD0"/>
    <w:rsid w:val="00FF22D4"/>
    <w:rsid w:val="00FF3D2A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5CC808-8D27-447B-94A5-5A6794338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4C9B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C4C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695</Words>
  <Characters>3967</Characters>
  <Application>Microsoft Office Word</Application>
  <DocSecurity>0</DocSecurity>
  <Lines>33</Lines>
  <Paragraphs>9</Paragraphs>
  <ScaleCrop>false</ScaleCrop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2021-09-15T11:40:00Z</dcterms:created>
  <dcterms:modified xsi:type="dcterms:W3CDTF">2021-09-15T11:40:00Z</dcterms:modified>
</cp:coreProperties>
</file>