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412823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412823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41282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412823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Օ</w:t>
      </w:r>
      <w:r w:rsidRPr="00412823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Pr="00412823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Ե</w:t>
      </w:r>
      <w:r w:rsidRPr="00412823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Ն</w:t>
      </w:r>
      <w:r w:rsidRPr="00412823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Ք</w:t>
      </w:r>
      <w:r w:rsidRPr="00412823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412823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412823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E74C86" w:rsidRPr="00412823" w:rsidRDefault="00E74C86" w:rsidP="00E74C86">
      <w:pPr>
        <w:spacing w:after="0" w:line="36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D52496" w:rsidRPr="00412823" w:rsidRDefault="00672F47" w:rsidP="00E74C86">
      <w:pPr>
        <w:spacing w:after="0" w:line="360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412823">
        <w:rPr>
          <w:rFonts w:ascii="GHEA Grapalat" w:hAnsi="GHEA Grapalat"/>
          <w:sz w:val="24"/>
          <w:szCs w:val="24"/>
          <w:lang w:val="hy-AM"/>
        </w:rPr>
        <w:t>«</w:t>
      </w:r>
      <w:r w:rsidR="00E74C86" w:rsidRPr="0041282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ԵՎ ՉԵԽԻԱՅԻ ՀԱՆՐԱՊԵՏՈՒԹՅԱՆ ՄԻՋԵՎ՝ </w:t>
      </w:r>
      <w:r w:rsidR="00E74C86" w:rsidRPr="00412823">
        <w:rPr>
          <w:rFonts w:ascii="GHEA Grapalat" w:hAnsi="GHEA Grapalat" w:cs="Times Armenian"/>
          <w:sz w:val="24"/>
          <w:szCs w:val="24"/>
          <w:lang w:val="hy-AM"/>
        </w:rPr>
        <w:t>«</w:t>
      </w:r>
      <w:r w:rsidR="00E74C86" w:rsidRPr="00412823">
        <w:rPr>
          <w:rFonts w:ascii="GHEA Grapalat" w:hAnsi="GHEA Grapalat"/>
          <w:sz w:val="24"/>
          <w:szCs w:val="24"/>
          <w:lang w:val="hy-AM"/>
        </w:rPr>
        <w:t>ՀԱՆՁՆՄԱՆ ՄԱՍԻՆ</w:t>
      </w:r>
      <w:r w:rsidR="00E74C86" w:rsidRPr="00412823">
        <w:rPr>
          <w:rFonts w:ascii="GHEA Grapalat" w:hAnsi="GHEA Grapalat" w:cs="Times Armenian"/>
          <w:sz w:val="24"/>
          <w:szCs w:val="24"/>
          <w:lang w:val="hy-AM"/>
        </w:rPr>
        <w:t>»</w:t>
      </w:r>
      <w:r w:rsidR="00E74C86" w:rsidRPr="00412823">
        <w:rPr>
          <w:rFonts w:ascii="GHEA Grapalat" w:hAnsi="GHEA Grapalat"/>
          <w:sz w:val="24"/>
          <w:szCs w:val="24"/>
          <w:lang w:val="hy-AM"/>
        </w:rPr>
        <w:t xml:space="preserve"> 1957Թ. ԴԵԿՏԵՄԲԵՐԻ 13-Ի ԵՎՐՈՊԱԿԱՆ ԿՈՆՎԵՆՑԻԱՅԻ ԿԻՐԱՌՈՒՄԸ ԴՅՈՒՐԱՑՆԵԼՈՒՆ ՈՒՂՂՎԱԾ</w:t>
      </w:r>
      <w:r w:rsidR="00E74C86" w:rsidRPr="00412823">
        <w:rPr>
          <w:rFonts w:ascii="GHEA Grapalat" w:hAnsi="GHEA Grapalat" w:cs="Times Armenian"/>
          <w:sz w:val="24"/>
          <w:szCs w:val="24"/>
          <w:lang w:val="hy-AM"/>
        </w:rPr>
        <w:t>»</w:t>
      </w:r>
      <w:r w:rsidR="00E74C86" w:rsidRPr="00412823">
        <w:rPr>
          <w:rFonts w:ascii="GHEA Grapalat" w:hAnsi="GHEA Grapalat"/>
          <w:lang w:val="hy-AM"/>
        </w:rPr>
        <w:t xml:space="preserve"> </w:t>
      </w:r>
      <w:r w:rsidR="00E74C86" w:rsidRPr="00412823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41282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412823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412823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C2224F" w:rsidRPr="00412823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D52496" w:rsidRPr="00E74C86" w:rsidRDefault="00D52496" w:rsidP="00E74C8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4C8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74C8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74C8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74C8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bookmarkStart w:id="0" w:name="_GoBack"/>
      <w:bookmarkEnd w:id="0"/>
      <w:r w:rsidR="00E74C86" w:rsidRPr="00E74C8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Չեխիայի Հանրապետության միջև՝ </w:t>
      </w:r>
      <w:r w:rsidR="00E74C86" w:rsidRPr="00E74C86">
        <w:rPr>
          <w:rFonts w:ascii="GHEA Grapalat" w:hAnsi="GHEA Grapalat" w:cs="Times Armenian"/>
          <w:sz w:val="24"/>
          <w:szCs w:val="24"/>
          <w:lang w:val="hy-AM"/>
        </w:rPr>
        <w:t>«Հ</w:t>
      </w:r>
      <w:r w:rsidR="00E74C86" w:rsidRPr="00E74C86">
        <w:rPr>
          <w:rFonts w:ascii="GHEA Grapalat" w:hAnsi="GHEA Grapalat"/>
          <w:sz w:val="24"/>
          <w:szCs w:val="24"/>
          <w:lang w:val="hy-AM"/>
        </w:rPr>
        <w:t>անձնման մասին</w:t>
      </w:r>
      <w:r w:rsidR="00E74C86" w:rsidRPr="00E74C86">
        <w:rPr>
          <w:rFonts w:ascii="GHEA Grapalat" w:hAnsi="GHEA Grapalat" w:cs="Times Armenian"/>
          <w:sz w:val="24"/>
          <w:szCs w:val="24"/>
          <w:lang w:val="hy-AM"/>
        </w:rPr>
        <w:t>»</w:t>
      </w:r>
      <w:r w:rsidR="00E74C86" w:rsidRPr="00E74C86">
        <w:rPr>
          <w:rFonts w:ascii="GHEA Grapalat" w:hAnsi="GHEA Grapalat"/>
          <w:sz w:val="24"/>
          <w:szCs w:val="24"/>
          <w:lang w:val="hy-AM"/>
        </w:rPr>
        <w:t xml:space="preserve"> 1957թ. դեկտեմբերի 13-ի եվրոպական կոնվենցիայի կիրառումը դյուրացնելուն ուղղված</w:t>
      </w:r>
      <w:r w:rsidR="00672F47" w:rsidRPr="00E74C86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412823">
        <w:rPr>
          <w:rStyle w:val="Strong"/>
          <w:rFonts w:ascii="GHEA Grapalat" w:hAnsi="GHEA Grapalat"/>
          <w:sz w:val="24"/>
          <w:szCs w:val="24"/>
          <w:lang w:val="hy-AM"/>
        </w:rPr>
        <w:t xml:space="preserve">   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8372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12823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63B7"/>
    <w:rsid w:val="00672F47"/>
    <w:rsid w:val="006C0775"/>
    <w:rsid w:val="0074581C"/>
    <w:rsid w:val="007C2BD6"/>
    <w:rsid w:val="007F2C56"/>
    <w:rsid w:val="008261F8"/>
    <w:rsid w:val="00837217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C8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https://mul2.gov.am/tasks/486813/oneclick/naxagic_vaveracman_orenq.docx?token=983c87f5798598ec63dbdf41d9f9beba</cp:keywords>
  <cp:lastModifiedBy>Anna Hasmikyan</cp:lastModifiedBy>
  <cp:revision>4</cp:revision>
  <cp:lastPrinted>2018-04-16T10:08:00Z</cp:lastPrinted>
  <dcterms:created xsi:type="dcterms:W3CDTF">2021-08-18T08:07:00Z</dcterms:created>
  <dcterms:modified xsi:type="dcterms:W3CDTF">2021-09-09T07:26:00Z</dcterms:modified>
</cp:coreProperties>
</file>