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499" w:rsidRPr="00013C82" w:rsidRDefault="006A7499" w:rsidP="00067C00">
      <w:pPr>
        <w:spacing w:after="160" w:line="360" w:lineRule="auto"/>
        <w:jc w:val="center"/>
        <w:rPr>
          <w:rFonts w:ascii="GHEA Grapalat" w:hAnsi="GHEA Grapalat" w:cs="GHEA Grapalat"/>
          <w:b/>
          <w:color w:val="000000"/>
          <w:lang w:val="hy-AM"/>
        </w:rPr>
      </w:pPr>
      <w:r w:rsidRPr="00013C82">
        <w:rPr>
          <w:rFonts w:ascii="GHEA Grapalat" w:hAnsi="GHEA Grapalat" w:cs="GHEA Grapalat"/>
          <w:b/>
          <w:color w:val="000000"/>
          <w:lang w:val="hy-AM"/>
        </w:rPr>
        <w:t>ՀԻՄՆԱՎՈՐՈՒՄ</w:t>
      </w:r>
    </w:p>
    <w:p w:rsidR="006A7499" w:rsidRPr="00013C82" w:rsidRDefault="006A7499" w:rsidP="00013C82">
      <w:pPr>
        <w:spacing w:line="360" w:lineRule="auto"/>
        <w:jc w:val="center"/>
        <w:rPr>
          <w:rFonts w:ascii="GHEA Grapalat" w:hAnsi="GHEA Grapalat" w:cs="Arial"/>
          <w:b/>
          <w:bCs/>
          <w:lang w:val="fr-FR" w:eastAsia="en-US"/>
        </w:rPr>
      </w:pPr>
      <w:r w:rsidRPr="00013C82">
        <w:rPr>
          <w:rFonts w:ascii="GHEA Grapalat" w:hAnsi="GHEA Grapalat"/>
          <w:b/>
          <w:lang w:val="af-ZA"/>
        </w:rPr>
        <w:t>«</w:t>
      </w:r>
      <w:r w:rsidRPr="00013C82">
        <w:rPr>
          <w:rFonts w:ascii="GHEA Grapalat" w:hAnsi="GHEA Grapalat"/>
          <w:b/>
          <w:lang w:val="hy-AM"/>
        </w:rPr>
        <w:t>Հ</w:t>
      </w:r>
      <w:r w:rsidRPr="00013C82">
        <w:rPr>
          <w:rFonts w:ascii="GHEA Grapalat" w:hAnsi="GHEA Grapalat"/>
          <w:b/>
          <w:lang w:val="af-ZA"/>
        </w:rPr>
        <w:t xml:space="preserve">այաստանի </w:t>
      </w:r>
      <w:r w:rsidRPr="00013C82">
        <w:rPr>
          <w:rFonts w:ascii="GHEA Grapalat" w:hAnsi="GHEA Grapalat"/>
          <w:b/>
          <w:lang w:val="hy-AM"/>
        </w:rPr>
        <w:t>Հ</w:t>
      </w:r>
      <w:r w:rsidRPr="00013C82">
        <w:rPr>
          <w:rFonts w:ascii="GHEA Grapalat" w:hAnsi="GHEA Grapalat"/>
          <w:b/>
          <w:lang w:val="af-ZA"/>
        </w:rPr>
        <w:t xml:space="preserve">անրապետության 2021 թվականի պետական բյուջեի մասին» օրենքում </w:t>
      </w:r>
      <w:r w:rsidRPr="00013C82">
        <w:rPr>
          <w:rFonts w:ascii="GHEA Grapalat" w:hAnsi="GHEA Grapalat"/>
          <w:b/>
          <w:lang w:val="hy-AM"/>
        </w:rPr>
        <w:t>վերաբաշխում</w:t>
      </w:r>
      <w:r w:rsidRPr="00013C82">
        <w:rPr>
          <w:rFonts w:ascii="GHEA Grapalat" w:hAnsi="GHEA Grapalat"/>
          <w:b/>
          <w:lang w:val="af-ZA"/>
        </w:rPr>
        <w:t xml:space="preserve"> </w:t>
      </w:r>
      <w:r w:rsidRPr="00013C82">
        <w:rPr>
          <w:rFonts w:ascii="GHEA Grapalat" w:hAnsi="GHEA Grapalat"/>
          <w:b/>
          <w:lang w:val="hy-AM"/>
        </w:rPr>
        <w:t>և</w:t>
      </w:r>
      <w:r w:rsidRPr="00013C82">
        <w:rPr>
          <w:rFonts w:ascii="GHEA Grapalat" w:hAnsi="GHEA Grapalat"/>
          <w:b/>
          <w:lang w:val="af-ZA"/>
        </w:rPr>
        <w:t xml:space="preserve"> </w:t>
      </w:r>
      <w:r w:rsidRPr="00013C82">
        <w:rPr>
          <w:rFonts w:ascii="GHEA Grapalat" w:hAnsi="GHEA Grapalat"/>
          <w:b/>
          <w:lang w:val="hy-AM"/>
        </w:rPr>
        <w:t>Հայաստանի</w:t>
      </w:r>
      <w:r w:rsidRPr="00013C82">
        <w:rPr>
          <w:rFonts w:ascii="GHEA Grapalat" w:hAnsi="GHEA Grapalat"/>
          <w:b/>
          <w:lang w:val="af-ZA"/>
        </w:rPr>
        <w:t xml:space="preserve"> </w:t>
      </w:r>
      <w:r w:rsidRPr="00013C82">
        <w:rPr>
          <w:rFonts w:ascii="GHEA Grapalat" w:hAnsi="GHEA Grapalat"/>
          <w:b/>
          <w:lang w:val="hy-AM"/>
        </w:rPr>
        <w:t>Հանրապետության</w:t>
      </w:r>
      <w:r w:rsidRPr="00013C82">
        <w:rPr>
          <w:rFonts w:ascii="GHEA Grapalat" w:hAnsi="GHEA Grapalat"/>
          <w:b/>
          <w:lang w:val="af-ZA"/>
        </w:rPr>
        <w:t xml:space="preserve"> </w:t>
      </w:r>
      <w:r w:rsidRPr="00013C82">
        <w:rPr>
          <w:rFonts w:ascii="GHEA Grapalat" w:hAnsi="GHEA Grapalat"/>
          <w:b/>
          <w:lang w:val="hy-AM"/>
        </w:rPr>
        <w:t>կառավարության</w:t>
      </w:r>
      <w:r w:rsidRPr="00013C82">
        <w:rPr>
          <w:rFonts w:ascii="GHEA Grapalat" w:hAnsi="GHEA Grapalat" w:cs="Sylfaen"/>
          <w:b/>
          <w:lang w:val="af-ZA"/>
        </w:rPr>
        <w:t xml:space="preserve"> 2020 </w:t>
      </w:r>
      <w:r w:rsidRPr="00013C82">
        <w:rPr>
          <w:rFonts w:ascii="GHEA Grapalat" w:hAnsi="GHEA Grapalat"/>
          <w:b/>
          <w:lang w:val="hy-AM"/>
        </w:rPr>
        <w:t>թվականի</w:t>
      </w:r>
      <w:r w:rsidRPr="00013C82">
        <w:rPr>
          <w:rFonts w:ascii="GHEA Grapalat" w:hAnsi="GHEA Grapalat"/>
          <w:b/>
          <w:lang w:val="af-ZA"/>
        </w:rPr>
        <w:t xml:space="preserve"> </w:t>
      </w:r>
      <w:r w:rsidRPr="00013C82">
        <w:rPr>
          <w:rFonts w:ascii="GHEA Grapalat" w:hAnsi="GHEA Grapalat"/>
          <w:b/>
          <w:lang w:val="hy-AM"/>
        </w:rPr>
        <w:t>դեկտեմբերի</w:t>
      </w:r>
      <w:r w:rsidRPr="00013C82">
        <w:rPr>
          <w:rFonts w:ascii="GHEA Grapalat" w:hAnsi="GHEA Grapalat" w:cs="Sylfaen"/>
          <w:b/>
          <w:lang w:val="af-ZA"/>
        </w:rPr>
        <w:t xml:space="preserve"> 30-</w:t>
      </w:r>
      <w:r w:rsidRPr="00013C82">
        <w:rPr>
          <w:rFonts w:ascii="GHEA Grapalat" w:hAnsi="GHEA Grapalat"/>
          <w:b/>
          <w:lang w:val="hy-AM"/>
        </w:rPr>
        <w:t>ի</w:t>
      </w:r>
      <w:r w:rsidRPr="00013C82">
        <w:rPr>
          <w:rFonts w:ascii="GHEA Grapalat" w:hAnsi="GHEA Grapalat" w:cs="Sylfaen"/>
          <w:b/>
          <w:lang w:val="af-ZA"/>
        </w:rPr>
        <w:t xml:space="preserve"> N 2215-</w:t>
      </w:r>
      <w:r w:rsidRPr="00013C82">
        <w:rPr>
          <w:rFonts w:ascii="GHEA Grapalat" w:hAnsi="GHEA Grapalat"/>
          <w:b/>
          <w:lang w:val="hy-AM"/>
        </w:rPr>
        <w:t>Ն</w:t>
      </w:r>
      <w:r w:rsidRPr="00013C82">
        <w:rPr>
          <w:rFonts w:ascii="GHEA Grapalat" w:hAnsi="GHEA Grapalat"/>
          <w:b/>
          <w:lang w:val="af-ZA"/>
        </w:rPr>
        <w:t xml:space="preserve"> </w:t>
      </w:r>
      <w:r w:rsidRPr="00013C82">
        <w:rPr>
          <w:rFonts w:ascii="GHEA Grapalat" w:hAnsi="GHEA Grapalat"/>
          <w:b/>
          <w:lang w:val="hy-AM"/>
        </w:rPr>
        <w:t>որոշման</w:t>
      </w:r>
      <w:r w:rsidRPr="00013C82">
        <w:rPr>
          <w:rFonts w:ascii="GHEA Grapalat" w:hAnsi="GHEA Grapalat"/>
          <w:b/>
          <w:lang w:val="af-ZA"/>
        </w:rPr>
        <w:t xml:space="preserve"> </w:t>
      </w:r>
      <w:r w:rsidRPr="00013C82">
        <w:rPr>
          <w:rFonts w:ascii="GHEA Grapalat" w:hAnsi="GHEA Grapalat"/>
          <w:b/>
          <w:lang w:val="hy-AM"/>
        </w:rPr>
        <w:t>մեջ</w:t>
      </w:r>
      <w:r w:rsidRPr="00013C82">
        <w:rPr>
          <w:rFonts w:ascii="GHEA Grapalat" w:hAnsi="GHEA Grapalat"/>
          <w:b/>
          <w:lang w:val="af-ZA"/>
        </w:rPr>
        <w:t xml:space="preserve"> </w:t>
      </w:r>
      <w:r w:rsidRPr="00013C82">
        <w:rPr>
          <w:rFonts w:ascii="GHEA Grapalat" w:hAnsi="GHEA Grapalat"/>
          <w:b/>
          <w:lang w:val="hy-AM"/>
        </w:rPr>
        <w:t>փոփոխություններ</w:t>
      </w:r>
      <w:r w:rsidR="002856BD" w:rsidRPr="00013C82">
        <w:rPr>
          <w:rFonts w:ascii="GHEA Grapalat" w:hAnsi="GHEA Grapalat"/>
          <w:b/>
          <w:lang w:val="hy-AM"/>
        </w:rPr>
        <w:t xml:space="preserve"> </w:t>
      </w:r>
      <w:r w:rsidRPr="00013C82">
        <w:rPr>
          <w:rFonts w:ascii="GHEA Grapalat" w:hAnsi="GHEA Grapalat"/>
          <w:b/>
          <w:lang w:val="hy-AM"/>
        </w:rPr>
        <w:t>կատարելու մասին</w:t>
      </w:r>
      <w:r w:rsidRPr="00013C82">
        <w:rPr>
          <w:rFonts w:ascii="GHEA Grapalat" w:hAnsi="GHEA Grapalat"/>
          <w:b/>
          <w:lang w:val="af-ZA"/>
        </w:rPr>
        <w:t xml:space="preserve">» </w:t>
      </w:r>
      <w:r w:rsidRPr="00013C82">
        <w:rPr>
          <w:rFonts w:ascii="GHEA Grapalat" w:hAnsi="GHEA Grapalat"/>
          <w:b/>
          <w:lang w:val="hy-AM"/>
        </w:rPr>
        <w:t xml:space="preserve">ՀՀ </w:t>
      </w:r>
      <w:r w:rsidRPr="00013C82">
        <w:rPr>
          <w:rFonts w:ascii="GHEA Grapalat" w:hAnsi="GHEA Grapalat" w:cs="Arial"/>
          <w:b/>
          <w:bCs/>
          <w:lang w:val="hy-AM"/>
        </w:rPr>
        <w:t>կառավարության որոշման</w:t>
      </w:r>
      <w:r w:rsidRPr="00013C82">
        <w:rPr>
          <w:rFonts w:ascii="GHEA Grapalat" w:hAnsi="GHEA Grapalat"/>
          <w:lang w:val="af-ZA"/>
        </w:rPr>
        <w:t xml:space="preserve"> </w:t>
      </w:r>
      <w:r w:rsidRPr="00013C82">
        <w:rPr>
          <w:rFonts w:ascii="GHEA Grapalat" w:hAnsi="GHEA Grapalat"/>
          <w:b/>
          <w:lang w:val="af-ZA"/>
        </w:rPr>
        <w:t xml:space="preserve">նախագծի </w:t>
      </w:r>
      <w:r w:rsidRPr="00013C82">
        <w:rPr>
          <w:rFonts w:ascii="GHEA Grapalat" w:hAnsi="GHEA Grapalat"/>
          <w:b/>
          <w:lang w:val="hy-AM"/>
        </w:rPr>
        <w:t xml:space="preserve">ընդունման </w:t>
      </w:r>
      <w:r w:rsidRPr="00013C82">
        <w:rPr>
          <w:rFonts w:ascii="GHEA Grapalat" w:hAnsi="GHEA Grapalat"/>
          <w:b/>
          <w:lang w:val="af-ZA"/>
        </w:rPr>
        <w:t>վերաբերյալ</w:t>
      </w:r>
    </w:p>
    <w:p w:rsidR="006A7499" w:rsidRPr="00013C82" w:rsidRDefault="006A7499" w:rsidP="00013C82">
      <w:pPr>
        <w:shd w:val="clear" w:color="auto" w:fill="FFFFFF"/>
        <w:spacing w:line="360" w:lineRule="auto"/>
        <w:jc w:val="center"/>
        <w:rPr>
          <w:rFonts w:ascii="GHEA Grapalat" w:hAnsi="GHEA Grapalat" w:cs="GHEA Grapalat"/>
          <w:b/>
          <w:lang w:val="fr-FR"/>
        </w:rPr>
      </w:pPr>
    </w:p>
    <w:p w:rsidR="00C31137" w:rsidRPr="00013C82" w:rsidRDefault="00C31137" w:rsidP="00013C82">
      <w:pPr>
        <w:spacing w:line="360" w:lineRule="auto"/>
        <w:jc w:val="both"/>
        <w:rPr>
          <w:rFonts w:ascii="GHEA Grapalat" w:hAnsi="GHEA Grapalat" w:cs="Sylfaen"/>
          <w:b/>
          <w:lang w:val="hy-AM"/>
        </w:rPr>
      </w:pPr>
      <w:r w:rsidRPr="00013C82">
        <w:rPr>
          <w:rFonts w:ascii="GHEA Grapalat" w:hAnsi="GHEA Grapalat" w:cs="Sylfaen"/>
          <w:b/>
          <w:lang w:val="af-ZA"/>
        </w:rPr>
        <w:t xml:space="preserve">  </w:t>
      </w:r>
      <w:r w:rsidR="00020C52" w:rsidRPr="00013C82">
        <w:rPr>
          <w:rFonts w:ascii="GHEA Grapalat" w:hAnsi="GHEA Grapalat" w:cs="Sylfaen"/>
          <w:b/>
          <w:lang w:val="af-ZA"/>
        </w:rPr>
        <w:tab/>
      </w:r>
      <w:r w:rsidRPr="00013C82">
        <w:rPr>
          <w:rFonts w:ascii="GHEA Grapalat" w:hAnsi="GHEA Grapalat" w:cs="Sylfaen"/>
          <w:b/>
          <w:lang w:val="hy-AM"/>
        </w:rPr>
        <w:t>1. Իրավական ակտի անհրաժեշտութ</w:t>
      </w:r>
      <w:bookmarkStart w:id="0" w:name="_GoBack"/>
      <w:bookmarkEnd w:id="0"/>
      <w:r w:rsidRPr="00013C82">
        <w:rPr>
          <w:rFonts w:ascii="GHEA Grapalat" w:hAnsi="GHEA Grapalat" w:cs="Sylfaen"/>
          <w:b/>
          <w:lang w:val="hy-AM"/>
        </w:rPr>
        <w:t>յունը (նպատակը)</w:t>
      </w:r>
    </w:p>
    <w:p w:rsidR="00CF2651" w:rsidRPr="00013C82" w:rsidRDefault="001849CB" w:rsidP="00013C82">
      <w:pPr>
        <w:autoSpaceDE w:val="0"/>
        <w:autoSpaceDN w:val="0"/>
        <w:adjustRightInd w:val="0"/>
        <w:spacing w:line="360" w:lineRule="auto"/>
        <w:jc w:val="both"/>
        <w:rPr>
          <w:rFonts w:ascii="GHEA Grapalat" w:hAnsi="GHEA Grapalat" w:cs="Arial Armenian"/>
          <w:lang w:val="hy-AM"/>
        </w:rPr>
      </w:pPr>
      <w:r w:rsidRPr="00013C82">
        <w:rPr>
          <w:rFonts w:ascii="GHEA Grapalat" w:hAnsi="GHEA Grapalat" w:cs="Arial Armenian"/>
          <w:lang w:val="hy-AM"/>
        </w:rPr>
        <w:t xml:space="preserve">Նախագծի ընդունման անհրաժեշտությունը պայմանավորված է </w:t>
      </w:r>
      <w:r w:rsidR="002D7CF3" w:rsidRPr="00013C82">
        <w:rPr>
          <w:rFonts w:ascii="GHEA Grapalat" w:hAnsi="GHEA Grapalat" w:cs="Arial Armenian"/>
          <w:lang w:val="hy-AM"/>
        </w:rPr>
        <w:t xml:space="preserve">«Պետական հավաստագրով աջակցող միջոցների տրամադրում» ծրագրի շրջանակներում </w:t>
      </w:r>
      <w:r w:rsidRPr="00013C82">
        <w:rPr>
          <w:rFonts w:ascii="GHEA Grapalat" w:hAnsi="GHEA Grapalat" w:cs="Arial Armenian"/>
          <w:lang w:val="hy-AM"/>
        </w:rPr>
        <w:t>աջակցող միջոցներ ստանալու նպատակով` 2021 թվականի երկրորդ կիսամյակի ընթացքում նախատ</w:t>
      </w:r>
      <w:r w:rsidR="002D7CF3" w:rsidRPr="00013C82">
        <w:rPr>
          <w:rFonts w:ascii="GHEA Grapalat" w:hAnsi="GHEA Grapalat" w:cs="Arial Armenian"/>
          <w:lang w:val="hy-AM"/>
        </w:rPr>
        <w:t>եսվածից ավել շահառուների դիմելիության</w:t>
      </w:r>
      <w:r w:rsidRPr="00013C82">
        <w:rPr>
          <w:rFonts w:ascii="GHEA Grapalat" w:hAnsi="GHEA Grapalat" w:cs="Arial Armenian"/>
          <w:lang w:val="hy-AM"/>
        </w:rPr>
        <w:t xml:space="preserve"> հանգամանքով:</w:t>
      </w:r>
    </w:p>
    <w:p w:rsidR="002D7CF3" w:rsidRPr="00013C82" w:rsidRDefault="00C31137" w:rsidP="00013C82">
      <w:pPr>
        <w:autoSpaceDE w:val="0"/>
        <w:autoSpaceDN w:val="0"/>
        <w:adjustRightInd w:val="0"/>
        <w:spacing w:line="360" w:lineRule="auto"/>
        <w:ind w:firstLine="720"/>
        <w:jc w:val="both"/>
        <w:rPr>
          <w:rFonts w:ascii="GHEA Grapalat" w:hAnsi="GHEA Grapalat" w:cs="Sylfaen"/>
          <w:b/>
          <w:lang w:val="af-ZA"/>
        </w:rPr>
      </w:pPr>
      <w:r w:rsidRPr="00013C82">
        <w:rPr>
          <w:rFonts w:ascii="GHEA Grapalat" w:hAnsi="GHEA Grapalat" w:cs="Sylfaen"/>
          <w:b/>
          <w:lang w:val="hy-AM"/>
        </w:rPr>
        <w:t>1.1. Կարգավորման հարաբերությունների ներկա վիճակը և առկա խնդիրները</w:t>
      </w:r>
      <w:r w:rsidRPr="00013C82">
        <w:rPr>
          <w:rFonts w:ascii="GHEA Grapalat" w:hAnsi="GHEA Grapalat" w:cs="Sylfaen"/>
          <w:b/>
          <w:lang w:val="af-ZA"/>
        </w:rPr>
        <w:t xml:space="preserve"> </w:t>
      </w:r>
    </w:p>
    <w:p w:rsidR="006E32C3" w:rsidRPr="00013C82" w:rsidRDefault="009E25E6" w:rsidP="00013C82">
      <w:pPr>
        <w:spacing w:line="360" w:lineRule="auto"/>
        <w:jc w:val="both"/>
        <w:rPr>
          <w:rFonts w:ascii="GHEA Grapalat" w:hAnsi="GHEA Grapalat" w:cs="Sylfaen"/>
          <w:lang w:val="hy-AM"/>
        </w:rPr>
      </w:pPr>
      <w:r w:rsidRPr="00013C82">
        <w:rPr>
          <w:rFonts w:ascii="GHEA Grapalat" w:hAnsi="GHEA Grapalat" w:cs="Sylfaen"/>
          <w:lang w:val="hy-AM"/>
        </w:rPr>
        <w:t xml:space="preserve">ՀՀ պետական բյուջեի միջոցներով «Հաշմանդամություն ունեցող անձանց աջակցություն» (1160) ծրագրի «Հաշմանդամություն ունեցող անձանց աջակցող միջոցներով ապահովում» (12001) միջոցառումների շրջանակներում շահառուներին,  պետական հավաստագրերի հիման վրա, տրամադրվում են պրոթեզաօրթոպեդիկ և վերականգնողական պարագաներ, վերականգնմանն աջակցող այլ տեխնիկական միջոցներ (այսուհետ` աջակցող միջոցներ)` որակավորված և նախարարության հետ պայմանագիր կնքած կազմակերպությունների կողմից: </w:t>
      </w:r>
    </w:p>
    <w:p w:rsidR="009E25E6" w:rsidRPr="00013C82" w:rsidRDefault="009E25E6" w:rsidP="00013C82">
      <w:pPr>
        <w:spacing w:line="360" w:lineRule="auto"/>
        <w:ind w:firstLine="720"/>
        <w:jc w:val="both"/>
        <w:rPr>
          <w:rFonts w:ascii="GHEA Grapalat" w:hAnsi="GHEA Grapalat" w:cs="Sylfaen"/>
          <w:lang w:val="hy-AM"/>
        </w:rPr>
      </w:pPr>
      <w:r w:rsidRPr="00013C82">
        <w:rPr>
          <w:rFonts w:ascii="GHEA Grapalat" w:hAnsi="GHEA Grapalat" w:cs="Sylfaen"/>
          <w:lang w:val="hy-AM"/>
        </w:rPr>
        <w:t>Պետական հավաստագրերի հիման վրա աջակցող միջոցների տրամադրումը հնարավորություն է ընձեռում անձին ընտրություն կատարել և ձեռք բերել իր կարիքի</w:t>
      </w:r>
      <w:r w:rsidR="00724475" w:rsidRPr="00013C82">
        <w:rPr>
          <w:rFonts w:ascii="GHEA Grapalat" w:hAnsi="GHEA Grapalat" w:cs="Sylfaen"/>
          <w:lang w:val="hy-AM"/>
        </w:rPr>
        <w:t>ն</w:t>
      </w:r>
      <w:r w:rsidRPr="00013C82">
        <w:rPr>
          <w:rFonts w:ascii="GHEA Grapalat" w:hAnsi="GHEA Grapalat" w:cs="Sylfaen"/>
          <w:lang w:val="hy-AM"/>
        </w:rPr>
        <w:t xml:space="preserve"> առավելագույնս հարմար և ավելի որակյալ աջակցող միջոցներ</w:t>
      </w:r>
      <w:r w:rsidR="00724475" w:rsidRPr="00013C82">
        <w:rPr>
          <w:rFonts w:ascii="GHEA Grapalat" w:hAnsi="GHEA Grapalat" w:cs="Sylfaen"/>
          <w:lang w:val="hy-AM"/>
        </w:rPr>
        <w:t>՝</w:t>
      </w:r>
      <w:r w:rsidRPr="00013C82">
        <w:rPr>
          <w:rFonts w:ascii="GHEA Grapalat" w:hAnsi="GHEA Grapalat"/>
          <w:lang w:val="hy-AM"/>
        </w:rPr>
        <w:t xml:space="preserve"> </w:t>
      </w:r>
      <w:r w:rsidRPr="00013C82">
        <w:rPr>
          <w:rFonts w:ascii="GHEA Grapalat" w:hAnsi="GHEA Grapalat" w:cs="Sylfaen"/>
          <w:lang w:val="hy-AM"/>
        </w:rPr>
        <w:t xml:space="preserve">իրենց նախընտրած կազմակերպություններից: </w:t>
      </w:r>
      <w:r w:rsidR="0002251D" w:rsidRPr="00013C82">
        <w:rPr>
          <w:rFonts w:ascii="GHEA Grapalat" w:hAnsi="GHEA Grapalat" w:cs="Sylfaen"/>
          <w:lang w:val="hy-AM"/>
        </w:rPr>
        <w:t xml:space="preserve"> </w:t>
      </w:r>
      <w:r w:rsidRPr="00013C82">
        <w:rPr>
          <w:rFonts w:ascii="GHEA Grapalat" w:hAnsi="GHEA Grapalat" w:cs="Sylfaen"/>
          <w:lang w:val="hy-AM"/>
        </w:rPr>
        <w:t>Այս հանգամանքով, միաժամանակ հանրային իրազեկման  բարձրացմամբ և 2020 թ</w:t>
      </w:r>
      <w:r w:rsidR="00451F26" w:rsidRPr="00013C82">
        <w:rPr>
          <w:rFonts w:ascii="GHEA Grapalat" w:hAnsi="GHEA Grapalat" w:cs="Sylfaen"/>
          <w:lang w:val="hy-AM"/>
        </w:rPr>
        <w:t>վականի սեպտեմբերի 27-ից Արցախի Հ</w:t>
      </w:r>
      <w:r w:rsidRPr="00013C82">
        <w:rPr>
          <w:rFonts w:ascii="GHEA Grapalat" w:hAnsi="GHEA Grapalat" w:cs="Sylfaen"/>
          <w:lang w:val="hy-AM"/>
        </w:rPr>
        <w:t xml:space="preserve">անրապետության դեմ սանձազերծված պատերազմի հետևանքով հաշմանդամություն ունեցող անձանց թվի մեծացմամբ պայմանավորված` մեծացել է </w:t>
      </w:r>
      <w:r w:rsidR="0070799F" w:rsidRPr="00013C82">
        <w:rPr>
          <w:rFonts w:ascii="GHEA Grapalat" w:hAnsi="GHEA Grapalat" w:cs="Sylfaen"/>
          <w:lang w:val="hy-AM"/>
        </w:rPr>
        <w:t>աջակցող միջոցներ ստանալու իրավունք ունեցող անձանց</w:t>
      </w:r>
      <w:r w:rsidRPr="00013C82">
        <w:rPr>
          <w:rFonts w:ascii="GHEA Grapalat" w:hAnsi="GHEA Grapalat" w:cs="Sylfaen"/>
          <w:lang w:val="hy-AM"/>
        </w:rPr>
        <w:t xml:space="preserve"> դիմելիությունը, </w:t>
      </w:r>
      <w:r w:rsidR="008556A0" w:rsidRPr="00013C82">
        <w:rPr>
          <w:rFonts w:ascii="GHEA Grapalat" w:hAnsi="GHEA Grapalat" w:cs="Sylfaen"/>
          <w:lang w:val="hy-AM"/>
        </w:rPr>
        <w:t xml:space="preserve">ինչի հետևանքով աջակցող միջոցների համար </w:t>
      </w:r>
      <w:r w:rsidRPr="00013C82">
        <w:rPr>
          <w:rFonts w:ascii="GHEA Grapalat" w:hAnsi="GHEA Grapalat" w:cs="Sylfaen"/>
          <w:lang w:val="hy-AM"/>
        </w:rPr>
        <w:t xml:space="preserve">2021 թվականի </w:t>
      </w:r>
      <w:r w:rsidR="00556512" w:rsidRPr="00013C82">
        <w:rPr>
          <w:rFonts w:ascii="GHEA Grapalat" w:hAnsi="GHEA Grapalat" w:cs="Sylfaen"/>
          <w:lang w:val="hy-AM"/>
        </w:rPr>
        <w:t xml:space="preserve">9 ամսվա համար նախատեսված 665,034.7 </w:t>
      </w:r>
      <w:r w:rsidR="00985A0E">
        <w:rPr>
          <w:rFonts w:ascii="GHEA Grapalat" w:hAnsi="GHEA Grapalat" w:cs="Sylfaen"/>
          <w:lang w:val="hy-AM"/>
        </w:rPr>
        <w:t>հազար</w:t>
      </w:r>
      <w:r w:rsidR="00E8450C" w:rsidRPr="00013C82">
        <w:rPr>
          <w:rFonts w:ascii="GHEA Grapalat" w:hAnsi="GHEA Grapalat" w:cs="Sylfaen"/>
          <w:lang w:val="hy-AM"/>
        </w:rPr>
        <w:t xml:space="preserve"> </w:t>
      </w:r>
      <w:r w:rsidR="00556512" w:rsidRPr="00013C82">
        <w:rPr>
          <w:rFonts w:ascii="GHEA Grapalat" w:hAnsi="GHEA Grapalat" w:cs="Sylfaen"/>
          <w:lang w:val="hy-AM"/>
        </w:rPr>
        <w:t xml:space="preserve">դրամ </w:t>
      </w:r>
      <w:r w:rsidR="00451F26" w:rsidRPr="00013C82">
        <w:rPr>
          <w:rFonts w:ascii="GHEA Grapalat" w:hAnsi="GHEA Grapalat" w:cs="Sylfaen"/>
          <w:lang w:val="hy-AM"/>
        </w:rPr>
        <w:t>ֆինանսական միջոցները սպառվել են</w:t>
      </w:r>
      <w:r w:rsidRPr="00013C82">
        <w:rPr>
          <w:rFonts w:ascii="GHEA Grapalat" w:hAnsi="GHEA Grapalat" w:cs="Sylfaen"/>
          <w:lang w:val="hy-AM"/>
        </w:rPr>
        <w:t>:</w:t>
      </w:r>
    </w:p>
    <w:p w:rsidR="006B3400" w:rsidRPr="00013C82" w:rsidRDefault="00457107" w:rsidP="00013C82">
      <w:pPr>
        <w:spacing w:line="360" w:lineRule="auto"/>
        <w:ind w:firstLine="720"/>
        <w:jc w:val="both"/>
        <w:rPr>
          <w:rFonts w:ascii="GHEA Grapalat" w:hAnsi="GHEA Grapalat" w:cs="Sylfaen"/>
          <w:lang w:val="hy-AM"/>
        </w:rPr>
      </w:pPr>
      <w:r w:rsidRPr="00013C82">
        <w:rPr>
          <w:rFonts w:ascii="GHEA Grapalat" w:hAnsi="GHEA Grapalat" w:cs="Sylfaen"/>
          <w:lang w:val="hy-AM"/>
        </w:rPr>
        <w:lastRenderedPageBreak/>
        <w:t>Մասնավորապես, փ</w:t>
      </w:r>
      <w:r w:rsidR="00E8450C" w:rsidRPr="00013C82">
        <w:rPr>
          <w:rFonts w:ascii="GHEA Grapalat" w:hAnsi="GHEA Grapalat" w:cs="Sylfaen"/>
          <w:lang w:val="hy-AM"/>
        </w:rPr>
        <w:t>աստացի ծախսը կազմել է 724</w:t>
      </w:r>
      <w:r w:rsidR="003E0C06" w:rsidRPr="00013C82">
        <w:rPr>
          <w:rFonts w:ascii="GHEA Grapalat" w:hAnsi="GHEA Grapalat" w:cs="Sylfaen"/>
          <w:lang w:val="hy-AM"/>
        </w:rPr>
        <w:t>,</w:t>
      </w:r>
      <w:r w:rsidR="00E8450C" w:rsidRPr="00013C82">
        <w:rPr>
          <w:rFonts w:ascii="GHEA Grapalat" w:hAnsi="GHEA Grapalat" w:cs="Sylfaen"/>
          <w:lang w:val="hy-AM"/>
        </w:rPr>
        <w:t xml:space="preserve">432,3 </w:t>
      </w:r>
      <w:r w:rsidR="00985A0E">
        <w:rPr>
          <w:rFonts w:ascii="GHEA Grapalat" w:hAnsi="GHEA Grapalat" w:cs="Sylfaen"/>
          <w:lang w:val="hy-AM"/>
        </w:rPr>
        <w:t>հազար</w:t>
      </w:r>
      <w:r w:rsidR="00E8450C" w:rsidRPr="00013C82">
        <w:rPr>
          <w:rFonts w:ascii="GHEA Grapalat" w:hAnsi="GHEA Grapalat" w:cs="Sylfaen"/>
          <w:lang w:val="hy-AM"/>
        </w:rPr>
        <w:t xml:space="preserve"> դրամ կամ 59</w:t>
      </w:r>
      <w:r w:rsidR="003E0C06" w:rsidRPr="00013C82">
        <w:rPr>
          <w:rFonts w:ascii="GHEA Grapalat" w:hAnsi="GHEA Grapalat" w:cs="Sylfaen"/>
          <w:lang w:val="hy-AM"/>
        </w:rPr>
        <w:t>,</w:t>
      </w:r>
      <w:r w:rsidR="00E8450C" w:rsidRPr="00013C82">
        <w:rPr>
          <w:rFonts w:ascii="GHEA Grapalat" w:hAnsi="GHEA Grapalat" w:cs="Sylfaen"/>
          <w:lang w:val="hy-AM"/>
        </w:rPr>
        <w:t xml:space="preserve">397,6 </w:t>
      </w:r>
      <w:r w:rsidR="00985A0E">
        <w:rPr>
          <w:rFonts w:ascii="GHEA Grapalat" w:hAnsi="GHEA Grapalat" w:cs="Sylfaen"/>
          <w:lang w:val="hy-AM"/>
        </w:rPr>
        <w:t>հազար</w:t>
      </w:r>
      <w:r w:rsidR="00E8450C" w:rsidRPr="00013C82">
        <w:rPr>
          <w:rFonts w:ascii="GHEA Grapalat" w:hAnsi="GHEA Grapalat" w:cs="Sylfaen"/>
          <w:lang w:val="hy-AM"/>
        </w:rPr>
        <w:t xml:space="preserve"> դրամ</w:t>
      </w:r>
      <w:r w:rsidRPr="00013C82">
        <w:rPr>
          <w:rFonts w:ascii="GHEA Grapalat" w:hAnsi="GHEA Grapalat" w:cs="Sylfaen"/>
          <w:lang w:val="hy-AM"/>
        </w:rPr>
        <w:t>ով</w:t>
      </w:r>
      <w:r w:rsidR="00E8450C" w:rsidRPr="00013C82">
        <w:rPr>
          <w:rFonts w:ascii="GHEA Grapalat" w:hAnsi="GHEA Grapalat" w:cs="Sylfaen"/>
          <w:lang w:val="hy-AM"/>
        </w:rPr>
        <w:t xml:space="preserve"> կամ 8,9 </w:t>
      </w:r>
      <w:r w:rsidRPr="00013C82">
        <w:rPr>
          <w:rFonts w:ascii="GHEA Grapalat" w:hAnsi="GHEA Grapalat" w:cs="Sylfaen"/>
          <w:lang w:val="hy-AM"/>
        </w:rPr>
        <w:t>-ով</w:t>
      </w:r>
      <w:r w:rsidR="00E8450C" w:rsidRPr="00013C82">
        <w:rPr>
          <w:rFonts w:ascii="GHEA Grapalat" w:hAnsi="GHEA Grapalat" w:cs="Sylfaen"/>
          <w:lang w:val="hy-AM"/>
        </w:rPr>
        <w:t xml:space="preserve"> ավել: Հարկ է նշել, որ ըստ աշխատանքի և սոցիալական հարցերի նախարարության «Պրոթեզաօրթոպեդիկ և վերականգնողական պարագաների տեղեկատվական համակարգ»-ի վերլուծության արդյունքում արված կանխատեսման, աջակցող միջոցների կարիք ունեցող հաշմանդամություն ունեցող անձանց դիմելիության ակտիվության բարձրացման ժամանակահատվածը պետք է ընդգրկեր 4-րդ եռամս</w:t>
      </w:r>
      <w:r w:rsidR="004F4F34" w:rsidRPr="00013C82">
        <w:rPr>
          <w:rFonts w:ascii="GHEA Grapalat" w:hAnsi="GHEA Grapalat" w:cs="Sylfaen"/>
          <w:lang w:val="hy-AM"/>
        </w:rPr>
        <w:t>յակը, սակայն 3</w:t>
      </w:r>
      <w:r w:rsidR="00E8450C" w:rsidRPr="00013C82">
        <w:rPr>
          <w:rFonts w:ascii="GHEA Grapalat" w:hAnsi="GHEA Grapalat" w:cs="Sylfaen"/>
          <w:lang w:val="hy-AM"/>
        </w:rPr>
        <w:t>-րդ եռամսյակում շահառուների դիմելիությունը նույնպես ակտիվ է:</w:t>
      </w:r>
    </w:p>
    <w:p w:rsidR="00E8450C" w:rsidRPr="00013C82" w:rsidRDefault="006B3400" w:rsidP="00013C82">
      <w:pPr>
        <w:spacing w:line="360" w:lineRule="auto"/>
        <w:jc w:val="both"/>
        <w:rPr>
          <w:rFonts w:ascii="GHEA Grapalat" w:hAnsi="GHEA Grapalat" w:cs="Sylfaen"/>
          <w:lang w:val="hy-AM"/>
        </w:rPr>
      </w:pPr>
      <w:r w:rsidRPr="00013C82">
        <w:rPr>
          <w:rFonts w:ascii="GHEA Grapalat" w:hAnsi="GHEA Grapalat" w:cs="Sylfaen"/>
          <w:lang w:val="hy-AM"/>
        </w:rPr>
        <w:t xml:space="preserve"> </w:t>
      </w:r>
      <w:r w:rsidR="00020C52" w:rsidRPr="00013C82">
        <w:rPr>
          <w:rFonts w:ascii="GHEA Grapalat" w:hAnsi="GHEA Grapalat" w:cs="Sylfaen"/>
          <w:lang w:val="hy-AM"/>
        </w:rPr>
        <w:tab/>
      </w:r>
      <w:r w:rsidRPr="00013C82">
        <w:rPr>
          <w:rFonts w:ascii="GHEA Grapalat" w:hAnsi="GHEA Grapalat" w:cs="Sylfaen"/>
          <w:lang w:val="hy-AM"/>
        </w:rPr>
        <w:t>Միաժամանակ «Պրոթեզաօրթոպեդիկ և վերականգնողական պարագաների տեղեկատվական համակարգ»-ի վերլուծության արդյունքնում պարզվել է, որ 2021 թվականի օգոստոս և սեպտեմբեր ամիսներին նախնական տվյալներով իրեն</w:t>
      </w:r>
      <w:r w:rsidR="004F4F34" w:rsidRPr="00013C82">
        <w:rPr>
          <w:rFonts w:ascii="GHEA Grapalat" w:hAnsi="GHEA Grapalat" w:cs="Sylfaen"/>
          <w:lang w:val="hy-AM"/>
        </w:rPr>
        <w:t>ց սահմանված ժամ</w:t>
      </w:r>
      <w:r w:rsidRPr="00013C82">
        <w:rPr>
          <w:rFonts w:ascii="GHEA Grapalat" w:hAnsi="GHEA Grapalat" w:cs="Sylfaen"/>
          <w:lang w:val="hy-AM"/>
        </w:rPr>
        <w:t>կ</w:t>
      </w:r>
      <w:r w:rsidR="004F4F34" w:rsidRPr="00013C82">
        <w:rPr>
          <w:rFonts w:ascii="GHEA Grapalat" w:hAnsi="GHEA Grapalat" w:cs="Sylfaen"/>
          <w:lang w:val="hy-AM"/>
        </w:rPr>
        <w:t>ե</w:t>
      </w:r>
      <w:r w:rsidRPr="00013C82">
        <w:rPr>
          <w:rFonts w:ascii="GHEA Grapalat" w:hAnsi="GHEA Grapalat" w:cs="Sylfaen"/>
          <w:lang w:val="hy-AM"/>
        </w:rPr>
        <w:t xml:space="preserve">տներում պետական հավաստագրի հիման վրա աջակցող միջոցներ </w:t>
      </w:r>
      <w:r w:rsidR="004F4F34" w:rsidRPr="00013C82">
        <w:rPr>
          <w:rFonts w:ascii="GHEA Grapalat" w:hAnsi="GHEA Grapalat" w:cs="Sylfaen"/>
          <w:lang w:val="hy-AM"/>
        </w:rPr>
        <w:t xml:space="preserve"> ստանալու իրավունք ունի 1800 անձ</w:t>
      </w:r>
      <w:r w:rsidRPr="00013C82">
        <w:rPr>
          <w:rFonts w:ascii="GHEA Grapalat" w:hAnsi="GHEA Grapalat" w:cs="Sylfaen"/>
          <w:lang w:val="hy-AM"/>
        </w:rPr>
        <w:t>, որի համար անհրաժեշտ է 1</w:t>
      </w:r>
      <w:r w:rsidR="00AA34DB" w:rsidRPr="00013C82">
        <w:rPr>
          <w:rFonts w:ascii="GHEA Grapalat" w:hAnsi="GHEA Grapalat" w:cs="Sylfaen"/>
          <w:lang w:val="hy-AM"/>
        </w:rPr>
        <w:t>4</w:t>
      </w:r>
      <w:r w:rsidR="00C1015D" w:rsidRPr="00C1015D">
        <w:rPr>
          <w:rFonts w:ascii="GHEA Grapalat" w:hAnsi="GHEA Grapalat" w:cs="Sylfaen"/>
          <w:lang w:val="hy-AM"/>
        </w:rPr>
        <w:t>1</w:t>
      </w:r>
      <w:r w:rsidR="00985A0E">
        <w:rPr>
          <w:rFonts w:ascii="GHEA Grapalat" w:hAnsi="GHEA Grapalat" w:cs="Sylfaen"/>
          <w:lang w:val="hy-AM"/>
        </w:rPr>
        <w:t>,</w:t>
      </w:r>
      <w:r w:rsidR="00C1015D" w:rsidRPr="00C1015D">
        <w:rPr>
          <w:rFonts w:ascii="GHEA Grapalat" w:hAnsi="GHEA Grapalat" w:cs="Sylfaen"/>
          <w:lang w:val="hy-AM"/>
        </w:rPr>
        <w:t>275.5</w:t>
      </w:r>
      <w:r w:rsidRPr="00013C82">
        <w:rPr>
          <w:rFonts w:ascii="GHEA Grapalat" w:hAnsi="GHEA Grapalat" w:cs="Sylfaen"/>
          <w:lang w:val="hy-AM"/>
        </w:rPr>
        <w:t xml:space="preserve"> </w:t>
      </w:r>
      <w:r w:rsidR="00985A0E">
        <w:rPr>
          <w:rFonts w:ascii="GHEA Grapalat" w:hAnsi="GHEA Grapalat" w:cs="Sylfaen"/>
          <w:lang w:val="hy-AM"/>
        </w:rPr>
        <w:t>հազար</w:t>
      </w:r>
      <w:r w:rsidRPr="00013C82">
        <w:rPr>
          <w:rFonts w:ascii="GHEA Grapalat" w:hAnsi="GHEA Grapalat" w:cs="Sylfaen"/>
          <w:lang w:val="hy-AM"/>
        </w:rPr>
        <w:t xml:space="preserve"> դրամ:</w:t>
      </w:r>
    </w:p>
    <w:p w:rsidR="009E25E6" w:rsidRPr="00013C82" w:rsidRDefault="001A0164" w:rsidP="00013C82">
      <w:pPr>
        <w:spacing w:line="360" w:lineRule="auto"/>
        <w:ind w:firstLine="720"/>
        <w:jc w:val="both"/>
        <w:rPr>
          <w:rFonts w:ascii="GHEA Grapalat" w:hAnsi="GHEA Grapalat" w:cs="Sylfaen"/>
          <w:lang w:val="hy-AM"/>
        </w:rPr>
      </w:pPr>
      <w:r w:rsidRPr="00013C82">
        <w:rPr>
          <w:rFonts w:ascii="GHEA Grapalat" w:hAnsi="GHEA Grapalat" w:cs="Sylfaen"/>
          <w:lang w:val="hy-AM"/>
        </w:rPr>
        <w:t xml:space="preserve">Սույն նախագծով նախատեսվում է </w:t>
      </w:r>
      <w:r w:rsidR="00BD761C" w:rsidRPr="00013C82">
        <w:rPr>
          <w:rFonts w:ascii="GHEA Grapalat" w:hAnsi="GHEA Grapalat" w:cs="Sylfaen"/>
          <w:lang w:val="hy-AM"/>
        </w:rPr>
        <w:t xml:space="preserve">նաև </w:t>
      </w:r>
      <w:r w:rsidRPr="00013C82">
        <w:rPr>
          <w:rFonts w:ascii="GHEA Grapalat" w:hAnsi="GHEA Grapalat" w:cs="Sylfaen"/>
          <w:lang w:val="hy-AM"/>
        </w:rPr>
        <w:t xml:space="preserve">ՀՀ կառավարության 2021 թվականի </w:t>
      </w:r>
      <w:r w:rsidR="00546D84" w:rsidRPr="00013C82">
        <w:rPr>
          <w:rFonts w:ascii="GHEA Grapalat" w:hAnsi="GHEA Grapalat" w:cs="Sylfaen"/>
          <w:lang w:val="hy-AM"/>
        </w:rPr>
        <w:t xml:space="preserve">օգոստոսի 18-ի N 1365-Ն </w:t>
      </w:r>
      <w:r w:rsidRPr="00013C82">
        <w:rPr>
          <w:rFonts w:ascii="GHEA Grapalat" w:hAnsi="GHEA Grapalat" w:cs="Sylfaen"/>
          <w:lang w:val="hy-AM"/>
        </w:rPr>
        <w:t xml:space="preserve">որոշման N 1, 2, 3, 4, 5 հավելվածներով 10-րդ բաժնի 09 խմբի 02 դասի 1117 ծրագրի «11004. 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 գծով կատարված փոփոխությունների </w:t>
      </w:r>
      <w:r w:rsidR="00CF2651" w:rsidRPr="00013C82">
        <w:rPr>
          <w:rFonts w:ascii="GHEA Grapalat" w:hAnsi="GHEA Grapalat" w:cs="Sylfaen"/>
          <w:lang w:val="hy-AM"/>
        </w:rPr>
        <w:t xml:space="preserve">արդյունքում </w:t>
      </w:r>
      <w:r w:rsidRPr="00013C82">
        <w:rPr>
          <w:rFonts w:ascii="GHEA Grapalat" w:hAnsi="GHEA Grapalat" w:cs="Sylfaen"/>
          <w:lang w:val="hy-AM"/>
        </w:rPr>
        <w:t xml:space="preserve"> ՀՀ կառավարության պահուստային ֆոնդ </w:t>
      </w:r>
      <w:r w:rsidR="00CF2651" w:rsidRPr="00013C82">
        <w:rPr>
          <w:rFonts w:ascii="GHEA Grapalat" w:hAnsi="GHEA Grapalat" w:cs="Sylfaen"/>
          <w:lang w:val="hy-AM"/>
        </w:rPr>
        <w:t>ուղղված 26,100.0 հազար դրամ գումարի փոփոխությունը ուժը կորցրած ճանաչել։ Միաժամանակ նախագծով առաջարկվում է ՀՀ կառավարության պահուստային ֆոնդին ուղղված 26,100.0 հազար դրամ գումարը վերականգնել ՀՀ 2021 թվականի պետական բյուջեի 10-րդ բաժնի 09 խմբի 01 դասի 1011 ծրագրի «11003. Սոցիալական դեպքի վարման ծառայության ձեռք բերում» միջոցառման գծով նախատեսված ֆինանսական միջոցներից։</w:t>
      </w:r>
    </w:p>
    <w:p w:rsidR="00C31137" w:rsidRPr="00013C82" w:rsidRDefault="00C31137" w:rsidP="00013C82">
      <w:pPr>
        <w:spacing w:line="360" w:lineRule="auto"/>
        <w:ind w:firstLine="720"/>
        <w:jc w:val="both"/>
        <w:rPr>
          <w:rFonts w:ascii="GHEA Grapalat" w:hAnsi="GHEA Grapalat" w:cs="Sylfaen"/>
          <w:b/>
          <w:lang w:val="hy-AM"/>
        </w:rPr>
      </w:pPr>
      <w:r w:rsidRPr="00013C82">
        <w:rPr>
          <w:rFonts w:ascii="GHEA Grapalat" w:hAnsi="GHEA Grapalat" w:cs="Sylfaen"/>
          <w:b/>
          <w:lang w:val="hy-AM"/>
        </w:rPr>
        <w:t>1.2. Առկա խնդրի առաջարկվող լուծումը</w:t>
      </w:r>
    </w:p>
    <w:p w:rsidR="00A41B2E" w:rsidRPr="00013C82" w:rsidRDefault="00020C52" w:rsidP="00013C82">
      <w:pPr>
        <w:pStyle w:val="ListParagraph"/>
        <w:tabs>
          <w:tab w:val="left" w:pos="810"/>
        </w:tabs>
        <w:spacing w:line="360" w:lineRule="auto"/>
        <w:ind w:left="0" w:firstLine="720"/>
        <w:jc w:val="both"/>
        <w:rPr>
          <w:rFonts w:ascii="GHEA Grapalat" w:hAnsi="GHEA Grapalat" w:cs="Arial Armenian"/>
          <w:color w:val="000000" w:themeColor="text1"/>
          <w:lang w:val="hy-AM"/>
        </w:rPr>
      </w:pPr>
      <w:r w:rsidRPr="00013C82">
        <w:rPr>
          <w:rFonts w:ascii="GHEA Grapalat" w:hAnsi="GHEA Grapalat" w:cs="Arial Armenian"/>
          <w:lang w:val="hy-AM"/>
        </w:rPr>
        <w:tab/>
      </w:r>
      <w:r w:rsidR="006E32C3" w:rsidRPr="00013C82">
        <w:rPr>
          <w:rFonts w:ascii="GHEA Grapalat" w:hAnsi="GHEA Grapalat" w:cs="Arial Armenian"/>
          <w:lang w:val="hy-AM"/>
        </w:rPr>
        <w:t>Հանրային իրազեկման  բարձրացմամբ և 2020 թվականի սեպտեմբերի 27-ից Արցախի Հանրապետության դեմ սանձազերծված պատերազմի հետևանքով հաշմանդամություն ունեցող անձանց թվի մեծացման հետևանքով շահառուների դիմելիության  մեծացման</w:t>
      </w:r>
      <w:r w:rsidR="00711685" w:rsidRPr="00013C82">
        <w:rPr>
          <w:rFonts w:ascii="GHEA Grapalat" w:hAnsi="GHEA Grapalat" w:cs="Arial Armenian"/>
          <w:lang w:val="hy-AM"/>
        </w:rPr>
        <w:t xml:space="preserve"> պայմաններում ս</w:t>
      </w:r>
      <w:r w:rsidR="00973904" w:rsidRPr="00013C82">
        <w:rPr>
          <w:rFonts w:ascii="GHEA Grapalat" w:hAnsi="GHEA Grapalat" w:cs="Arial Armenian"/>
          <w:color w:val="000000" w:themeColor="text1"/>
          <w:lang w:val="hy-AM"/>
        </w:rPr>
        <w:t xml:space="preserve">ույն նախագծով նախատեսվում է </w:t>
      </w:r>
      <w:r w:rsidR="006E32C3" w:rsidRPr="00013C82">
        <w:rPr>
          <w:rFonts w:ascii="GHEA Grapalat" w:hAnsi="GHEA Grapalat" w:cs="Arial Armenian"/>
          <w:color w:val="000000" w:themeColor="text1"/>
          <w:lang w:val="hy-AM"/>
        </w:rPr>
        <w:t xml:space="preserve">«Հայաստանի </w:t>
      </w:r>
      <w:r w:rsidR="006E32C3" w:rsidRPr="00013C82">
        <w:rPr>
          <w:rFonts w:ascii="GHEA Grapalat" w:hAnsi="GHEA Grapalat" w:cs="Arial Armenian"/>
          <w:color w:val="000000" w:themeColor="text1"/>
          <w:lang w:val="hy-AM"/>
        </w:rPr>
        <w:lastRenderedPageBreak/>
        <w:t xml:space="preserve">Հանրապետության 2021 թվականի պետական բյուջեի մասին» օրենքում վերաբաշխում և Հայաստանի Հանրապետության կառավարության 2020 </w:t>
      </w:r>
      <w:r w:rsidR="00985A0E">
        <w:rPr>
          <w:rFonts w:ascii="GHEA Grapalat" w:hAnsi="GHEA Grapalat" w:cs="Arial Armenian"/>
          <w:color w:val="000000" w:themeColor="text1"/>
          <w:lang w:val="hy-AM"/>
        </w:rPr>
        <w:t>թվականի դեկտեմբերի 30-ի N 2215-Ն</w:t>
      </w:r>
      <w:r w:rsidR="006E32C3" w:rsidRPr="00013C82">
        <w:rPr>
          <w:rFonts w:ascii="GHEA Grapalat" w:hAnsi="GHEA Grapalat" w:cs="Arial Armenian"/>
          <w:color w:val="000000" w:themeColor="text1"/>
          <w:lang w:val="hy-AM"/>
        </w:rPr>
        <w:t xml:space="preserve"> որոշման մեջ </w:t>
      </w:r>
      <w:r w:rsidR="00D41EF3" w:rsidRPr="00013C82">
        <w:rPr>
          <w:rFonts w:ascii="GHEA Grapalat" w:hAnsi="GHEA Grapalat" w:cs="Arial Armenian"/>
          <w:color w:val="000000" w:themeColor="text1"/>
          <w:lang w:val="hy-AM"/>
        </w:rPr>
        <w:t>վերաբաշխում կատ</w:t>
      </w:r>
      <w:r w:rsidR="004F4F34" w:rsidRPr="00013C82">
        <w:rPr>
          <w:rFonts w:ascii="GHEA Grapalat" w:hAnsi="GHEA Grapalat" w:cs="Arial Armenian"/>
          <w:color w:val="000000" w:themeColor="text1"/>
          <w:lang w:val="hy-AM"/>
        </w:rPr>
        <w:t>ա</w:t>
      </w:r>
      <w:r w:rsidR="00D41EF3" w:rsidRPr="00013C82">
        <w:rPr>
          <w:rFonts w:ascii="GHEA Grapalat" w:hAnsi="GHEA Grapalat" w:cs="Arial Armenian"/>
          <w:color w:val="000000" w:themeColor="text1"/>
          <w:lang w:val="hy-AM"/>
        </w:rPr>
        <w:t xml:space="preserve">րել, քանի որ լրացուցիչ ֆինանսական միջոցների </w:t>
      </w:r>
      <w:r w:rsidR="00973904" w:rsidRPr="00013C82">
        <w:rPr>
          <w:rFonts w:ascii="GHEA Grapalat" w:hAnsi="GHEA Grapalat" w:cs="Arial Armenian"/>
          <w:color w:val="000000" w:themeColor="text1"/>
          <w:lang w:val="hy-AM"/>
        </w:rPr>
        <w:t>անհրաժեշտություն է առաջացել</w:t>
      </w:r>
      <w:r w:rsidR="00D41EF3" w:rsidRPr="00013C82">
        <w:rPr>
          <w:rFonts w:ascii="GHEA Grapalat" w:hAnsi="GHEA Grapalat" w:cs="Arial Armenian"/>
          <w:color w:val="000000" w:themeColor="text1"/>
          <w:lang w:val="hy-AM"/>
        </w:rPr>
        <w:t>:</w:t>
      </w:r>
    </w:p>
    <w:p w:rsidR="00F558F9" w:rsidRPr="00013C82" w:rsidRDefault="00020C52" w:rsidP="00F558F9">
      <w:pPr>
        <w:spacing w:line="360" w:lineRule="auto"/>
        <w:ind w:firstLine="720"/>
        <w:jc w:val="both"/>
        <w:rPr>
          <w:rFonts w:ascii="GHEA Grapalat" w:hAnsi="GHEA Grapalat" w:cs="Sylfaen"/>
          <w:lang w:val="hy-AM"/>
        </w:rPr>
      </w:pPr>
      <w:r w:rsidRPr="00013C82">
        <w:rPr>
          <w:rFonts w:ascii="GHEA Grapalat" w:hAnsi="GHEA Grapalat" w:cs="Sylfaen"/>
          <w:lang w:val="hy-AM"/>
        </w:rPr>
        <w:t>Վերոգրյալով պայմանավորված առաջարկվում է  ավելացնել ՀՀ 2021 թվականի պետական բյուջեով հաստատված 1160 ծրագրի «12001. Պետական հավաստագրերով աջակցող միջոցների տրամադրում» միջոցառման համար նախատեսված ֆինանսական միջոցները 14</w:t>
      </w:r>
      <w:r w:rsidR="00C1015D" w:rsidRPr="00C1015D">
        <w:rPr>
          <w:rFonts w:ascii="GHEA Grapalat" w:hAnsi="GHEA Grapalat" w:cs="Sylfaen"/>
          <w:lang w:val="hy-AM"/>
        </w:rPr>
        <w:t>1</w:t>
      </w:r>
      <w:r w:rsidR="003E0C06" w:rsidRPr="00013C82">
        <w:rPr>
          <w:rFonts w:ascii="GHEA Grapalat" w:hAnsi="GHEA Grapalat" w:cs="Sylfaen"/>
          <w:lang w:val="hy-AM"/>
        </w:rPr>
        <w:t>,</w:t>
      </w:r>
      <w:r w:rsidR="00C1015D">
        <w:rPr>
          <w:rFonts w:ascii="GHEA Grapalat" w:hAnsi="GHEA Grapalat" w:cs="Sylfaen"/>
          <w:lang w:val="hy-AM"/>
        </w:rPr>
        <w:t>275.</w:t>
      </w:r>
      <w:r w:rsidR="00C1015D" w:rsidRPr="00C1015D">
        <w:rPr>
          <w:rFonts w:ascii="GHEA Grapalat" w:hAnsi="GHEA Grapalat" w:cs="Sylfaen"/>
          <w:lang w:val="hy-AM"/>
        </w:rPr>
        <w:t>5</w:t>
      </w:r>
      <w:r w:rsidRPr="00013C82">
        <w:rPr>
          <w:rFonts w:ascii="GHEA Grapalat" w:hAnsi="GHEA Grapalat" w:cs="Sylfaen"/>
          <w:lang w:val="hy-AM"/>
        </w:rPr>
        <w:t xml:space="preserve"> հազար դրամի չափով։</w:t>
      </w:r>
      <w:r w:rsidR="00F558F9" w:rsidRPr="00F558F9">
        <w:rPr>
          <w:rFonts w:ascii="GHEA Grapalat" w:hAnsi="GHEA Grapalat" w:cs="Sylfaen"/>
          <w:lang w:val="hy-AM"/>
        </w:rPr>
        <w:t xml:space="preserve"> </w:t>
      </w:r>
      <w:r w:rsidR="00F558F9">
        <w:rPr>
          <w:rFonts w:ascii="GHEA Grapalat" w:hAnsi="GHEA Grapalat" w:cs="Sylfaen"/>
          <w:lang w:val="hy-AM"/>
        </w:rPr>
        <w:t xml:space="preserve">Պակասեցումները իրականացնել ՀՀ պետական բյուջեի 1141 ծրագրի 11001, 11010, 11016 և 1011 ծրագրի 11003 միջոցառումների </w:t>
      </w:r>
      <w:r w:rsidR="00BB6239">
        <w:rPr>
          <w:rFonts w:ascii="GHEA Grapalat" w:hAnsi="GHEA Grapalat" w:cs="Sylfaen"/>
          <w:lang w:val="hy-AM"/>
        </w:rPr>
        <w:t xml:space="preserve">գծով առաջացած </w:t>
      </w:r>
      <w:r w:rsidR="00F558F9">
        <w:rPr>
          <w:rFonts w:ascii="GHEA Grapalat" w:hAnsi="GHEA Grapalat" w:cs="Sylfaen"/>
          <w:lang w:val="hy-AM"/>
        </w:rPr>
        <w:t>տնտեսումների հաշվին։</w:t>
      </w:r>
    </w:p>
    <w:p w:rsidR="00020C52" w:rsidRPr="00013C82" w:rsidRDefault="00020C52" w:rsidP="00013C82">
      <w:pPr>
        <w:spacing w:line="360" w:lineRule="auto"/>
        <w:ind w:firstLine="720"/>
        <w:jc w:val="both"/>
        <w:rPr>
          <w:rFonts w:ascii="GHEA Grapalat" w:hAnsi="GHEA Grapalat" w:cs="Sylfaen"/>
          <w:lang w:val="hy-AM"/>
        </w:rPr>
      </w:pPr>
      <w:r w:rsidRPr="00013C82">
        <w:rPr>
          <w:rFonts w:ascii="GHEA Grapalat" w:hAnsi="GHEA Grapalat" w:cs="Sylfaen"/>
          <w:lang w:val="hy-AM"/>
        </w:rPr>
        <w:t xml:space="preserve">Ուժը կորցրած ճանաչել ՀՀ կառավարության 2021 թվականի </w:t>
      </w:r>
      <w:r w:rsidR="00546D84" w:rsidRPr="00013C82">
        <w:rPr>
          <w:rFonts w:ascii="GHEA Grapalat" w:hAnsi="GHEA Grapalat" w:cs="Sylfaen"/>
          <w:lang w:val="hy-AM"/>
        </w:rPr>
        <w:t>օգոստոսի 18-ի N 1365-Ն</w:t>
      </w:r>
      <w:r w:rsidRPr="00013C82">
        <w:rPr>
          <w:rFonts w:ascii="GHEA Grapalat" w:hAnsi="GHEA Grapalat" w:cs="Sylfaen"/>
          <w:color w:val="FF0000"/>
          <w:lang w:val="hy-AM"/>
        </w:rPr>
        <w:t xml:space="preserve"> </w:t>
      </w:r>
      <w:r w:rsidRPr="00013C82">
        <w:rPr>
          <w:rFonts w:ascii="GHEA Grapalat" w:hAnsi="GHEA Grapalat" w:cs="Sylfaen"/>
          <w:lang w:val="hy-AM"/>
        </w:rPr>
        <w:t>որոշման N 1, 2, 3, 4, 5 հավելվածներով 10-րդ բաժնի 09 խմբի 02 դասի 1117 ծրագրի «11004. 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 գծով կատարված փոփոխությունները։</w:t>
      </w:r>
    </w:p>
    <w:p w:rsidR="00EA4170" w:rsidRPr="00013C82" w:rsidRDefault="00EA4170" w:rsidP="00013C82">
      <w:pPr>
        <w:spacing w:line="360" w:lineRule="auto"/>
        <w:ind w:firstLine="720"/>
        <w:jc w:val="both"/>
        <w:rPr>
          <w:rFonts w:ascii="GHEA Grapalat" w:hAnsi="GHEA Grapalat" w:cs="Sylfaen"/>
          <w:lang w:val="hy-AM"/>
        </w:rPr>
      </w:pPr>
    </w:p>
    <w:p w:rsidR="00E3052B" w:rsidRPr="00013C82" w:rsidRDefault="00CF2651" w:rsidP="00013C82">
      <w:pPr>
        <w:spacing w:line="360" w:lineRule="auto"/>
        <w:ind w:firstLine="720"/>
        <w:contextualSpacing/>
        <w:jc w:val="both"/>
        <w:rPr>
          <w:rFonts w:ascii="GHEA Grapalat" w:hAnsi="GHEA Grapalat" w:cs="Sylfaen"/>
          <w:b/>
          <w:lang w:val="hy-AM"/>
        </w:rPr>
      </w:pPr>
      <w:r w:rsidRPr="00013C82">
        <w:rPr>
          <w:rFonts w:ascii="GHEA Grapalat" w:hAnsi="GHEA Grapalat" w:cs="Sylfaen"/>
          <w:b/>
          <w:lang w:val="hy-AM"/>
        </w:rPr>
        <w:t>2.</w:t>
      </w:r>
      <w:r w:rsidR="00C31137" w:rsidRPr="00013C82">
        <w:rPr>
          <w:rFonts w:ascii="GHEA Grapalat" w:hAnsi="GHEA Grapalat" w:cs="Sylfaen"/>
          <w:b/>
          <w:lang w:val="hy-AM"/>
        </w:rPr>
        <w:t>Կարգավորման առարկան</w:t>
      </w:r>
    </w:p>
    <w:p w:rsidR="00E3052B" w:rsidRPr="00013C82" w:rsidRDefault="00E3052B" w:rsidP="00013C82">
      <w:pPr>
        <w:spacing w:line="360" w:lineRule="auto"/>
        <w:contextualSpacing/>
        <w:jc w:val="both"/>
        <w:rPr>
          <w:rFonts w:ascii="GHEA Grapalat" w:hAnsi="GHEA Grapalat" w:cs="Sylfaen"/>
          <w:lang w:val="hy-AM"/>
        </w:rPr>
      </w:pPr>
      <w:r w:rsidRPr="00013C82">
        <w:rPr>
          <w:rFonts w:ascii="GHEA Grapalat" w:hAnsi="GHEA Grapalat" w:cs="Sylfaen"/>
          <w:lang w:val="hy-AM"/>
        </w:rPr>
        <w:t xml:space="preserve">«Պրոթեզաօրթոպեդիկ և վերականգնողական պարագաների տեղեկատվական համակարգ»-ի վերլուծության արդյունքնում պարզվել է, որ 2021 թվականի </w:t>
      </w:r>
      <w:r w:rsidR="008D348B" w:rsidRPr="00013C82">
        <w:rPr>
          <w:rFonts w:ascii="GHEA Grapalat" w:hAnsi="GHEA Grapalat" w:cs="Sylfaen"/>
          <w:lang w:val="hy-AM"/>
        </w:rPr>
        <w:t xml:space="preserve">օգոստոս և </w:t>
      </w:r>
      <w:r w:rsidRPr="00013C82">
        <w:rPr>
          <w:rFonts w:ascii="GHEA Grapalat" w:hAnsi="GHEA Grapalat" w:cs="Sylfaen"/>
          <w:lang w:val="hy-AM"/>
        </w:rPr>
        <w:t>սեպտեմբեր</w:t>
      </w:r>
      <w:r w:rsidR="008D348B" w:rsidRPr="00013C82">
        <w:rPr>
          <w:rFonts w:ascii="GHEA Grapalat" w:hAnsi="GHEA Grapalat" w:cs="Sylfaen"/>
          <w:lang w:val="hy-AM"/>
        </w:rPr>
        <w:t xml:space="preserve"> ամիսներին</w:t>
      </w:r>
      <w:r w:rsidRPr="00013C82">
        <w:rPr>
          <w:rFonts w:ascii="GHEA Grapalat" w:hAnsi="GHEA Grapalat" w:cs="Sylfaen"/>
          <w:lang w:val="hy-AM"/>
        </w:rPr>
        <w:t xml:space="preserve"> նախնական տվյալներով իրենց սահմանված ժամեկտներում </w:t>
      </w:r>
      <w:r w:rsidR="008D348B" w:rsidRPr="00013C82">
        <w:rPr>
          <w:rFonts w:ascii="GHEA Grapalat" w:hAnsi="GHEA Grapalat" w:cs="Sylfaen"/>
          <w:lang w:val="hy-AM"/>
        </w:rPr>
        <w:t xml:space="preserve">1800 </w:t>
      </w:r>
      <w:r w:rsidRPr="00013C82">
        <w:rPr>
          <w:rFonts w:ascii="GHEA Grapalat" w:hAnsi="GHEA Grapalat" w:cs="Sylfaen"/>
          <w:lang w:val="hy-AM"/>
        </w:rPr>
        <w:t>անձ իրավունք ունի պետական հավաստագրի հիման վրա ստանալու աջակցող միջոցներ:</w:t>
      </w:r>
    </w:p>
    <w:p w:rsidR="00C45FCD" w:rsidRPr="00013C82" w:rsidRDefault="00C45FCD" w:rsidP="00013C82">
      <w:pPr>
        <w:pStyle w:val="ListParagraph"/>
        <w:spacing w:line="360" w:lineRule="auto"/>
        <w:ind w:left="0"/>
        <w:contextualSpacing/>
        <w:jc w:val="both"/>
        <w:rPr>
          <w:rFonts w:ascii="GHEA Grapalat" w:hAnsi="GHEA Grapalat" w:cs="Sylfaen"/>
          <w:lang w:val="hy-AM"/>
        </w:rPr>
      </w:pPr>
      <w:r w:rsidRPr="00013C82">
        <w:rPr>
          <w:rFonts w:ascii="GHEA Grapalat" w:hAnsi="GHEA Grapalat" w:cs="Sylfaen"/>
          <w:lang w:val="hy-AM"/>
        </w:rPr>
        <w:t>Ստորև ներկայացվում է հաշվարկը:</w:t>
      </w:r>
    </w:p>
    <w:tbl>
      <w:tblPr>
        <w:tblW w:w="10075" w:type="dxa"/>
        <w:tblInd w:w="-185" w:type="dxa"/>
        <w:tblLook w:val="04A0" w:firstRow="1" w:lastRow="0" w:firstColumn="1" w:lastColumn="0" w:noHBand="0" w:noVBand="1"/>
      </w:tblPr>
      <w:tblGrid>
        <w:gridCol w:w="1766"/>
        <w:gridCol w:w="1175"/>
        <w:gridCol w:w="1200"/>
        <w:gridCol w:w="911"/>
        <w:gridCol w:w="1224"/>
        <w:gridCol w:w="1191"/>
        <w:gridCol w:w="1191"/>
        <w:gridCol w:w="1417"/>
      </w:tblGrid>
      <w:tr w:rsidR="00020C52" w:rsidRPr="00013C82" w:rsidTr="00BD761C">
        <w:trPr>
          <w:trHeight w:val="755"/>
        </w:trPr>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Calibri" w:hAnsi="Calibri" w:cs="Calibri"/>
                <w:b/>
                <w:bCs/>
                <w:color w:val="000000"/>
                <w:sz w:val="16"/>
                <w:szCs w:val="16"/>
                <w:lang w:val="en-US" w:eastAsia="en-US"/>
              </w:rPr>
              <w:t> </w:t>
            </w:r>
          </w:p>
        </w:tc>
        <w:tc>
          <w:tcPr>
            <w:tcW w:w="613"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2021թ</w:t>
            </w:r>
            <w:r w:rsidR="00013C82"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նախատեսված</w:t>
            </w:r>
            <w:proofErr w:type="spellEnd"/>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proofErr w:type="spellStart"/>
            <w:r w:rsidRPr="00013C82">
              <w:rPr>
                <w:rFonts w:ascii="GHEA Grapalat" w:hAnsi="GHEA Grapalat" w:cs="Calibri"/>
                <w:b/>
                <w:bCs/>
                <w:color w:val="000000"/>
                <w:sz w:val="16"/>
                <w:szCs w:val="16"/>
                <w:lang w:val="en-US" w:eastAsia="en-US"/>
              </w:rPr>
              <w:t>Նախատեսված</w:t>
            </w:r>
            <w:proofErr w:type="spellEnd"/>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գումարը</w:t>
            </w:r>
            <w:proofErr w:type="spellEnd"/>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2021թ</w:t>
            </w:r>
            <w:r w:rsidR="00013C82" w:rsidRPr="00013C82">
              <w:rPr>
                <w:rFonts w:ascii="GHEA Grapalat" w:hAnsi="GHEA Grapalat" w:cs="Calibri"/>
                <w:b/>
                <w:bCs/>
                <w:color w:val="000000"/>
                <w:sz w:val="16"/>
                <w:szCs w:val="16"/>
                <w:lang w:val="en-US" w:eastAsia="en-US"/>
              </w:rPr>
              <w:t>.</w:t>
            </w:r>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GHEA Grapalat"/>
                <w:b/>
                <w:bCs/>
                <w:color w:val="000000"/>
                <w:sz w:val="16"/>
                <w:szCs w:val="16"/>
                <w:lang w:val="en-US" w:eastAsia="en-US"/>
              </w:rPr>
              <w:t>փաստաց</w:t>
            </w:r>
            <w:r w:rsidRPr="00013C82">
              <w:rPr>
                <w:rFonts w:ascii="GHEA Grapalat" w:hAnsi="GHEA Grapalat" w:cs="Calibri"/>
                <w:b/>
                <w:bCs/>
                <w:color w:val="000000"/>
                <w:sz w:val="16"/>
                <w:szCs w:val="16"/>
                <w:lang w:val="en-US" w:eastAsia="en-US"/>
              </w:rPr>
              <w:t>ի</w:t>
            </w:r>
            <w:proofErr w:type="spellEnd"/>
          </w:p>
        </w:tc>
        <w:tc>
          <w:tcPr>
            <w:tcW w:w="1247"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proofErr w:type="spellStart"/>
            <w:r w:rsidRPr="00013C82">
              <w:rPr>
                <w:rFonts w:ascii="GHEA Grapalat" w:hAnsi="GHEA Grapalat" w:cs="Calibri"/>
                <w:b/>
                <w:bCs/>
                <w:color w:val="000000"/>
                <w:sz w:val="16"/>
                <w:szCs w:val="16"/>
                <w:lang w:val="en-US" w:eastAsia="en-US"/>
              </w:rPr>
              <w:t>Փոխատուցված</w:t>
            </w:r>
            <w:proofErr w:type="spellEnd"/>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գումարը</w:t>
            </w:r>
            <w:proofErr w:type="spellEnd"/>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proofErr w:type="spellStart"/>
            <w:r w:rsidRPr="00013C82">
              <w:rPr>
                <w:rFonts w:ascii="GHEA Grapalat" w:hAnsi="GHEA Grapalat" w:cs="Calibri"/>
                <w:b/>
                <w:bCs/>
                <w:color w:val="000000"/>
                <w:sz w:val="16"/>
                <w:szCs w:val="16"/>
                <w:lang w:val="en-US" w:eastAsia="en-US"/>
              </w:rPr>
              <w:t>Տարբերություն</w:t>
            </w:r>
            <w:proofErr w:type="spellEnd"/>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քանակ</w:t>
            </w:r>
            <w:proofErr w:type="spellEnd"/>
          </w:p>
        </w:tc>
        <w:tc>
          <w:tcPr>
            <w:tcW w:w="1337"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proofErr w:type="spellStart"/>
            <w:r w:rsidRPr="00013C82">
              <w:rPr>
                <w:rFonts w:ascii="GHEA Grapalat" w:hAnsi="GHEA Grapalat" w:cs="Calibri"/>
                <w:b/>
                <w:bCs/>
                <w:color w:val="000000"/>
                <w:sz w:val="16"/>
                <w:szCs w:val="16"/>
                <w:lang w:val="en-US" w:eastAsia="en-US"/>
              </w:rPr>
              <w:t>Տարբերություն</w:t>
            </w:r>
            <w:proofErr w:type="spellEnd"/>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գումար</w:t>
            </w:r>
            <w:proofErr w:type="spellEnd"/>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proofErr w:type="spellStart"/>
            <w:r w:rsidRPr="00013C82">
              <w:rPr>
                <w:rFonts w:ascii="GHEA Grapalat" w:hAnsi="GHEA Grapalat" w:cs="Calibri"/>
                <w:b/>
                <w:bCs/>
                <w:color w:val="000000"/>
                <w:sz w:val="16"/>
                <w:szCs w:val="16"/>
                <w:lang w:val="en-US" w:eastAsia="en-US"/>
              </w:rPr>
              <w:t>Այլ</w:t>
            </w:r>
            <w:proofErr w:type="spellEnd"/>
            <w:r w:rsidRPr="00013C82">
              <w:rPr>
                <w:rFonts w:ascii="GHEA Grapalat" w:hAnsi="GHEA Grapalat" w:cs="Calibri"/>
                <w:b/>
                <w:bCs/>
                <w:color w:val="000000"/>
                <w:sz w:val="16"/>
                <w:szCs w:val="16"/>
                <w:lang w:val="en-US" w:eastAsia="en-US"/>
              </w:rPr>
              <w:t xml:space="preserve"> </w:t>
            </w:r>
            <w:proofErr w:type="spellStart"/>
            <w:r w:rsidRPr="00013C82">
              <w:rPr>
                <w:rFonts w:ascii="GHEA Grapalat" w:hAnsi="GHEA Grapalat" w:cs="Calibri"/>
                <w:b/>
                <w:bCs/>
                <w:color w:val="000000"/>
                <w:sz w:val="16"/>
                <w:szCs w:val="16"/>
                <w:lang w:val="en-US" w:eastAsia="en-US"/>
              </w:rPr>
              <w:t>տեղեկատվություն</w:t>
            </w:r>
            <w:proofErr w:type="spellEnd"/>
          </w:p>
        </w:tc>
      </w:tr>
      <w:tr w:rsidR="00020C52" w:rsidRPr="00013C82" w:rsidTr="00013C82">
        <w:trPr>
          <w:trHeight w:val="251"/>
        </w:trPr>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 xml:space="preserve">1-ին </w:t>
            </w:r>
            <w:proofErr w:type="spellStart"/>
            <w:r w:rsidRPr="00013C82">
              <w:rPr>
                <w:rFonts w:ascii="GHEA Grapalat" w:hAnsi="GHEA Grapalat" w:cs="Calibri"/>
                <w:b/>
                <w:bCs/>
                <w:color w:val="000000"/>
                <w:sz w:val="16"/>
                <w:szCs w:val="16"/>
                <w:lang w:val="en-US" w:eastAsia="en-US"/>
              </w:rPr>
              <w:t>եռամսյակ</w:t>
            </w:r>
            <w:proofErr w:type="spellEnd"/>
          </w:p>
        </w:tc>
        <w:tc>
          <w:tcPr>
            <w:tcW w:w="613"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3679</w:t>
            </w:r>
          </w:p>
        </w:tc>
        <w:tc>
          <w:tcPr>
            <w:tcW w:w="1222"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221678.2</w:t>
            </w:r>
          </w:p>
        </w:tc>
        <w:tc>
          <w:tcPr>
            <w:tcW w:w="92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4360</w:t>
            </w:r>
          </w:p>
        </w:tc>
        <w:tc>
          <w:tcPr>
            <w:tcW w:w="124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289534.88</w:t>
            </w:r>
          </w:p>
        </w:tc>
        <w:tc>
          <w:tcPr>
            <w:tcW w:w="1214" w:type="dxa"/>
            <w:tcBorders>
              <w:top w:val="nil"/>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-681</w:t>
            </w:r>
          </w:p>
        </w:tc>
        <w:tc>
          <w:tcPr>
            <w:tcW w:w="133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-67856.7</w:t>
            </w:r>
          </w:p>
        </w:tc>
        <w:tc>
          <w:tcPr>
            <w:tcW w:w="1445" w:type="dxa"/>
            <w:tcBorders>
              <w:top w:val="nil"/>
              <w:left w:val="nil"/>
              <w:bottom w:val="single" w:sz="4" w:space="0" w:color="auto"/>
              <w:right w:val="single" w:sz="4" w:space="0" w:color="auto"/>
            </w:tcBorders>
            <w:shd w:val="clear" w:color="auto" w:fill="auto"/>
            <w:noWrap/>
            <w:vAlign w:val="center"/>
          </w:tcPr>
          <w:p w:rsidR="00AA34DB" w:rsidRPr="00013C82" w:rsidRDefault="00AA34DB" w:rsidP="00013C82">
            <w:pPr>
              <w:spacing w:line="360" w:lineRule="auto"/>
              <w:jc w:val="center"/>
              <w:rPr>
                <w:rFonts w:ascii="GHEA Grapalat" w:hAnsi="GHEA Grapalat" w:cs="Calibri"/>
                <w:color w:val="000000"/>
                <w:sz w:val="16"/>
                <w:szCs w:val="16"/>
                <w:lang w:val="en-US" w:eastAsia="en-US"/>
              </w:rPr>
            </w:pPr>
          </w:p>
        </w:tc>
      </w:tr>
      <w:tr w:rsidR="00020C52" w:rsidRPr="00013C82" w:rsidTr="00013C82">
        <w:trPr>
          <w:trHeight w:val="251"/>
        </w:trPr>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 xml:space="preserve">2-րդ </w:t>
            </w:r>
            <w:proofErr w:type="spellStart"/>
            <w:r w:rsidRPr="00013C82">
              <w:rPr>
                <w:rFonts w:ascii="GHEA Grapalat" w:hAnsi="GHEA Grapalat" w:cs="Calibri"/>
                <w:b/>
                <w:bCs/>
                <w:color w:val="000000"/>
                <w:sz w:val="16"/>
                <w:szCs w:val="16"/>
                <w:lang w:val="en-US" w:eastAsia="en-US"/>
              </w:rPr>
              <w:t>եռամսյակ</w:t>
            </w:r>
            <w:proofErr w:type="spellEnd"/>
          </w:p>
        </w:tc>
        <w:tc>
          <w:tcPr>
            <w:tcW w:w="613"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3668</w:t>
            </w:r>
          </w:p>
        </w:tc>
        <w:tc>
          <w:tcPr>
            <w:tcW w:w="1222"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221678.3</w:t>
            </w:r>
          </w:p>
        </w:tc>
        <w:tc>
          <w:tcPr>
            <w:tcW w:w="92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4557</w:t>
            </w:r>
          </w:p>
        </w:tc>
        <w:tc>
          <w:tcPr>
            <w:tcW w:w="124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291559.72</w:t>
            </w:r>
          </w:p>
        </w:tc>
        <w:tc>
          <w:tcPr>
            <w:tcW w:w="1214" w:type="dxa"/>
            <w:tcBorders>
              <w:top w:val="nil"/>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-889</w:t>
            </w:r>
          </w:p>
        </w:tc>
        <w:tc>
          <w:tcPr>
            <w:tcW w:w="133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-69881.4</w:t>
            </w:r>
          </w:p>
        </w:tc>
        <w:tc>
          <w:tcPr>
            <w:tcW w:w="1445" w:type="dxa"/>
            <w:tcBorders>
              <w:top w:val="nil"/>
              <w:left w:val="nil"/>
              <w:bottom w:val="single" w:sz="4" w:space="0" w:color="auto"/>
              <w:right w:val="single" w:sz="4" w:space="0" w:color="auto"/>
            </w:tcBorders>
            <w:shd w:val="clear" w:color="auto" w:fill="auto"/>
            <w:noWrap/>
            <w:vAlign w:val="center"/>
          </w:tcPr>
          <w:p w:rsidR="00AA34DB" w:rsidRPr="00013C82" w:rsidRDefault="00AA34DB" w:rsidP="00013C82">
            <w:pPr>
              <w:spacing w:line="360" w:lineRule="auto"/>
              <w:jc w:val="center"/>
              <w:rPr>
                <w:rFonts w:ascii="GHEA Grapalat" w:hAnsi="GHEA Grapalat" w:cs="Calibri"/>
                <w:color w:val="000000"/>
                <w:sz w:val="16"/>
                <w:szCs w:val="16"/>
                <w:lang w:val="en-US" w:eastAsia="en-US"/>
              </w:rPr>
            </w:pPr>
          </w:p>
        </w:tc>
      </w:tr>
      <w:tr w:rsidR="00020C52" w:rsidRPr="00013C82" w:rsidTr="00BD761C">
        <w:trPr>
          <w:trHeight w:val="503"/>
        </w:trPr>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eastAsia="en-US"/>
              </w:rPr>
            </w:pPr>
            <w:r w:rsidRPr="00013C82">
              <w:rPr>
                <w:rFonts w:ascii="GHEA Grapalat" w:hAnsi="GHEA Grapalat" w:cs="Calibri"/>
                <w:b/>
                <w:bCs/>
                <w:color w:val="000000"/>
                <w:sz w:val="16"/>
                <w:szCs w:val="16"/>
                <w:lang w:eastAsia="en-US"/>
              </w:rPr>
              <w:t>3-</w:t>
            </w:r>
            <w:proofErr w:type="spellStart"/>
            <w:r w:rsidRPr="00013C82">
              <w:rPr>
                <w:rFonts w:ascii="GHEA Grapalat" w:hAnsi="GHEA Grapalat" w:cs="Calibri"/>
                <w:b/>
                <w:bCs/>
                <w:color w:val="000000"/>
                <w:sz w:val="16"/>
                <w:szCs w:val="16"/>
                <w:lang w:val="en-US" w:eastAsia="en-US"/>
              </w:rPr>
              <w:t>րդ</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եռամսյակ</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պլան</w:t>
            </w:r>
            <w:proofErr w:type="spellEnd"/>
            <w:r w:rsidRPr="00013C82">
              <w:rPr>
                <w:rFonts w:ascii="GHEA Grapalat" w:hAnsi="GHEA Grapalat" w:cs="Calibri"/>
                <w:b/>
                <w:bCs/>
                <w:color w:val="000000"/>
                <w:sz w:val="16"/>
                <w:szCs w:val="16"/>
                <w:lang w:eastAsia="en-US"/>
              </w:rPr>
              <w:t>/</w:t>
            </w:r>
            <w:proofErr w:type="spellStart"/>
            <w:r w:rsidRPr="00013C82">
              <w:rPr>
                <w:rFonts w:ascii="GHEA Grapalat" w:hAnsi="GHEA Grapalat" w:cs="Calibri"/>
                <w:b/>
                <w:bCs/>
                <w:color w:val="000000"/>
                <w:sz w:val="16"/>
                <w:szCs w:val="16"/>
                <w:lang w:val="en-US" w:eastAsia="en-US"/>
              </w:rPr>
              <w:t>փաստացի</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սպասողական</w:t>
            </w:r>
            <w:proofErr w:type="spellEnd"/>
          </w:p>
        </w:tc>
        <w:tc>
          <w:tcPr>
            <w:tcW w:w="61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3670</w:t>
            </w:r>
          </w:p>
        </w:tc>
        <w:tc>
          <w:tcPr>
            <w:tcW w:w="12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221678.2</w:t>
            </w:r>
          </w:p>
        </w:tc>
        <w:tc>
          <w:tcPr>
            <w:tcW w:w="92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1997</w:t>
            </w:r>
          </w:p>
        </w:tc>
        <w:tc>
          <w:tcPr>
            <w:tcW w:w="124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143337.7</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-127</w:t>
            </w:r>
          </w:p>
        </w:tc>
        <w:tc>
          <w:tcPr>
            <w:tcW w:w="133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A34DB" w:rsidRPr="00013C82" w:rsidRDefault="00AA34DB" w:rsidP="00C1015D">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w:t>
            </w:r>
            <w:r w:rsidR="00C1015D">
              <w:rPr>
                <w:rFonts w:ascii="GHEA Grapalat" w:hAnsi="GHEA Grapalat" w:cs="Calibri"/>
                <w:color w:val="000000"/>
                <w:sz w:val="16"/>
                <w:szCs w:val="16"/>
                <w:lang w:val="en-US" w:eastAsia="en-US"/>
              </w:rPr>
              <w:t>3537.4</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 xml:space="preserve">01.07-18.08.2021-ի </w:t>
            </w:r>
            <w:proofErr w:type="spellStart"/>
            <w:r w:rsidRPr="00013C82">
              <w:rPr>
                <w:rFonts w:ascii="GHEA Grapalat" w:hAnsi="GHEA Grapalat" w:cs="Calibri"/>
                <w:color w:val="000000"/>
                <w:sz w:val="16"/>
                <w:szCs w:val="16"/>
                <w:lang w:val="en-US" w:eastAsia="en-US"/>
              </w:rPr>
              <w:t>դրությամբ</w:t>
            </w:r>
            <w:proofErr w:type="spellEnd"/>
          </w:p>
        </w:tc>
      </w:tr>
      <w:tr w:rsidR="00B00760" w:rsidRPr="00013C82" w:rsidTr="00BD761C">
        <w:trPr>
          <w:trHeight w:val="251"/>
        </w:trPr>
        <w:tc>
          <w:tcPr>
            <w:tcW w:w="2070"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b/>
                <w:bCs/>
                <w:color w:val="000000"/>
                <w:sz w:val="16"/>
                <w:szCs w:val="16"/>
                <w:lang w:val="en-US" w:eastAsia="en-US"/>
              </w:rPr>
            </w:pPr>
          </w:p>
        </w:tc>
        <w:tc>
          <w:tcPr>
            <w:tcW w:w="613"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222"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92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1800</w:t>
            </w:r>
          </w:p>
        </w:tc>
        <w:tc>
          <w:tcPr>
            <w:tcW w:w="1247" w:type="dxa"/>
            <w:tcBorders>
              <w:top w:val="nil"/>
              <w:left w:val="nil"/>
              <w:bottom w:val="single" w:sz="4" w:space="0" w:color="auto"/>
              <w:right w:val="single" w:sz="4" w:space="0" w:color="auto"/>
            </w:tcBorders>
            <w:shd w:val="clear" w:color="auto" w:fill="auto"/>
            <w:noWrap/>
            <w:vAlign w:val="center"/>
            <w:hideMark/>
          </w:tcPr>
          <w:p w:rsidR="00AA34DB" w:rsidRPr="00013C82" w:rsidRDefault="00C1015D" w:rsidP="00013C82">
            <w:pPr>
              <w:spacing w:line="360" w:lineRule="auto"/>
              <w:jc w:val="center"/>
              <w:rPr>
                <w:rFonts w:ascii="GHEA Grapalat" w:hAnsi="GHEA Grapalat" w:cs="Calibri"/>
                <w:color w:val="000000"/>
                <w:sz w:val="16"/>
                <w:szCs w:val="16"/>
                <w:lang w:val="en-US" w:eastAsia="en-US"/>
              </w:rPr>
            </w:pPr>
            <w:r>
              <w:rPr>
                <w:rFonts w:ascii="GHEA Grapalat" w:hAnsi="GHEA Grapalat" w:cs="Calibri"/>
                <w:color w:val="000000"/>
                <w:sz w:val="16"/>
                <w:szCs w:val="16"/>
                <w:lang w:val="en-US" w:eastAsia="en-US"/>
              </w:rPr>
              <w:t>81877.9</w:t>
            </w:r>
          </w:p>
        </w:tc>
        <w:tc>
          <w:tcPr>
            <w:tcW w:w="1214"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337"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r>
      <w:tr w:rsidR="00020C52" w:rsidRPr="00013C82" w:rsidTr="00013C82">
        <w:trPr>
          <w:trHeight w:val="251"/>
        </w:trPr>
        <w:tc>
          <w:tcPr>
            <w:tcW w:w="2070" w:type="dxa"/>
            <w:vMerge w:val="restart"/>
            <w:tcBorders>
              <w:top w:val="nil"/>
              <w:left w:val="single" w:sz="4" w:space="0" w:color="auto"/>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eastAsia="en-US"/>
              </w:rPr>
            </w:pPr>
            <w:r w:rsidRPr="00013C82">
              <w:rPr>
                <w:rFonts w:ascii="GHEA Grapalat" w:hAnsi="GHEA Grapalat" w:cs="Calibri"/>
                <w:b/>
                <w:bCs/>
                <w:color w:val="000000"/>
                <w:sz w:val="16"/>
                <w:szCs w:val="16"/>
                <w:lang w:eastAsia="en-US"/>
              </w:rPr>
              <w:t>4-</w:t>
            </w:r>
            <w:proofErr w:type="spellStart"/>
            <w:r w:rsidRPr="00013C82">
              <w:rPr>
                <w:rFonts w:ascii="GHEA Grapalat" w:hAnsi="GHEA Grapalat" w:cs="Calibri"/>
                <w:b/>
                <w:bCs/>
                <w:color w:val="000000"/>
                <w:sz w:val="16"/>
                <w:szCs w:val="16"/>
                <w:lang w:val="en-US" w:eastAsia="en-US"/>
              </w:rPr>
              <w:t>րդ</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եռամսյակ</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պլան</w:t>
            </w:r>
            <w:proofErr w:type="spellEnd"/>
            <w:r w:rsidRPr="00013C82">
              <w:rPr>
                <w:rFonts w:ascii="GHEA Grapalat" w:hAnsi="GHEA Grapalat" w:cs="Calibri"/>
                <w:b/>
                <w:bCs/>
                <w:color w:val="000000"/>
                <w:sz w:val="16"/>
                <w:szCs w:val="16"/>
                <w:lang w:eastAsia="en-US"/>
              </w:rPr>
              <w:t>/</w:t>
            </w:r>
            <w:proofErr w:type="spellStart"/>
            <w:r w:rsidRPr="00013C82">
              <w:rPr>
                <w:rFonts w:ascii="GHEA Grapalat" w:hAnsi="GHEA Grapalat" w:cs="Calibri"/>
                <w:b/>
                <w:bCs/>
                <w:color w:val="000000"/>
                <w:sz w:val="16"/>
                <w:szCs w:val="16"/>
                <w:lang w:val="en-US" w:eastAsia="en-US"/>
              </w:rPr>
              <w:t>փաստացի</w:t>
            </w:r>
            <w:proofErr w:type="spellEnd"/>
            <w:r w:rsidRPr="00013C82">
              <w:rPr>
                <w:rFonts w:ascii="GHEA Grapalat" w:hAnsi="GHEA Grapalat" w:cs="Calibri"/>
                <w:b/>
                <w:bCs/>
                <w:color w:val="000000"/>
                <w:sz w:val="16"/>
                <w:szCs w:val="16"/>
                <w:lang w:eastAsia="en-US"/>
              </w:rPr>
              <w:t xml:space="preserve">/ </w:t>
            </w:r>
            <w:proofErr w:type="spellStart"/>
            <w:r w:rsidRPr="00013C82">
              <w:rPr>
                <w:rFonts w:ascii="GHEA Grapalat" w:hAnsi="GHEA Grapalat" w:cs="Calibri"/>
                <w:b/>
                <w:bCs/>
                <w:color w:val="000000"/>
                <w:sz w:val="16"/>
                <w:szCs w:val="16"/>
                <w:lang w:val="en-US" w:eastAsia="en-US"/>
              </w:rPr>
              <w:t>սպասողական</w:t>
            </w:r>
            <w:proofErr w:type="spellEnd"/>
          </w:p>
        </w:tc>
        <w:tc>
          <w:tcPr>
            <w:tcW w:w="613" w:type="dxa"/>
            <w:vMerge w:val="restart"/>
            <w:tcBorders>
              <w:top w:val="nil"/>
              <w:left w:val="single" w:sz="4" w:space="0" w:color="auto"/>
              <w:bottom w:val="single" w:sz="4" w:space="0" w:color="000000"/>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2294</w:t>
            </w:r>
          </w:p>
        </w:tc>
        <w:tc>
          <w:tcPr>
            <w:tcW w:w="12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221678.3</w:t>
            </w:r>
          </w:p>
        </w:tc>
        <w:tc>
          <w:tcPr>
            <w:tcW w:w="9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2493</w:t>
            </w:r>
          </w:p>
        </w:tc>
        <w:tc>
          <w:tcPr>
            <w:tcW w:w="124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221678.3</w:t>
            </w:r>
          </w:p>
        </w:tc>
        <w:tc>
          <w:tcPr>
            <w:tcW w:w="1214" w:type="dxa"/>
            <w:vMerge w:val="restart"/>
            <w:tcBorders>
              <w:top w:val="nil"/>
              <w:left w:val="single" w:sz="4" w:space="0" w:color="auto"/>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-199</w:t>
            </w:r>
          </w:p>
        </w:tc>
        <w:tc>
          <w:tcPr>
            <w:tcW w:w="133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color w:val="000000"/>
                <w:sz w:val="16"/>
                <w:szCs w:val="16"/>
                <w:lang w:val="en-US" w:eastAsia="en-US"/>
              </w:rPr>
            </w:pPr>
            <w:r w:rsidRPr="00013C82">
              <w:rPr>
                <w:rFonts w:ascii="GHEA Grapalat" w:hAnsi="GHEA Grapalat" w:cs="Calibri"/>
                <w:color w:val="000000"/>
                <w:sz w:val="16"/>
                <w:szCs w:val="16"/>
                <w:lang w:val="en-US" w:eastAsia="en-US"/>
              </w:rPr>
              <w:t>0.0</w:t>
            </w:r>
          </w:p>
        </w:tc>
        <w:tc>
          <w:tcPr>
            <w:tcW w:w="1445" w:type="dxa"/>
            <w:tcBorders>
              <w:top w:val="nil"/>
              <w:left w:val="nil"/>
              <w:bottom w:val="single" w:sz="4" w:space="0" w:color="auto"/>
              <w:right w:val="single" w:sz="4" w:space="0" w:color="auto"/>
            </w:tcBorders>
            <w:shd w:val="clear" w:color="auto" w:fill="auto"/>
            <w:noWrap/>
            <w:vAlign w:val="center"/>
          </w:tcPr>
          <w:p w:rsidR="00AA34DB" w:rsidRPr="00013C82" w:rsidRDefault="00AA34DB" w:rsidP="00013C82">
            <w:pPr>
              <w:spacing w:line="360" w:lineRule="auto"/>
              <w:jc w:val="center"/>
              <w:rPr>
                <w:rFonts w:ascii="GHEA Grapalat" w:hAnsi="GHEA Grapalat" w:cs="Calibri"/>
                <w:color w:val="000000"/>
                <w:sz w:val="16"/>
                <w:szCs w:val="16"/>
                <w:lang w:val="en-US" w:eastAsia="en-US"/>
              </w:rPr>
            </w:pPr>
          </w:p>
        </w:tc>
      </w:tr>
      <w:tr w:rsidR="00B00760" w:rsidRPr="00013C82" w:rsidTr="00013C82">
        <w:trPr>
          <w:trHeight w:val="469"/>
        </w:trPr>
        <w:tc>
          <w:tcPr>
            <w:tcW w:w="2070"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b/>
                <w:bCs/>
                <w:color w:val="000000"/>
                <w:sz w:val="16"/>
                <w:szCs w:val="16"/>
                <w:lang w:val="en-US" w:eastAsia="en-US"/>
              </w:rPr>
            </w:pPr>
          </w:p>
        </w:tc>
        <w:tc>
          <w:tcPr>
            <w:tcW w:w="613"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222"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927"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247" w:type="dxa"/>
            <w:vMerge/>
            <w:tcBorders>
              <w:top w:val="nil"/>
              <w:left w:val="single" w:sz="4" w:space="0" w:color="auto"/>
              <w:bottom w:val="single" w:sz="4" w:space="0" w:color="000000"/>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214"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337" w:type="dxa"/>
            <w:vMerge/>
            <w:tcBorders>
              <w:top w:val="nil"/>
              <w:left w:val="single" w:sz="4" w:space="0" w:color="auto"/>
              <w:bottom w:val="single" w:sz="4" w:space="0" w:color="auto"/>
              <w:right w:val="single" w:sz="4" w:space="0" w:color="auto"/>
            </w:tcBorders>
            <w:vAlign w:val="center"/>
            <w:hideMark/>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1445" w:type="dxa"/>
            <w:tcBorders>
              <w:top w:val="nil"/>
              <w:left w:val="nil"/>
              <w:bottom w:val="single" w:sz="4" w:space="0" w:color="auto"/>
              <w:right w:val="single" w:sz="4" w:space="0" w:color="auto"/>
            </w:tcBorders>
            <w:shd w:val="clear" w:color="auto" w:fill="auto"/>
            <w:noWrap/>
            <w:vAlign w:val="center"/>
          </w:tcPr>
          <w:p w:rsidR="00AA34DB" w:rsidRPr="00013C82" w:rsidRDefault="00AA34DB" w:rsidP="00013C82">
            <w:pPr>
              <w:spacing w:line="360" w:lineRule="auto"/>
              <w:jc w:val="center"/>
              <w:rPr>
                <w:rFonts w:ascii="GHEA Grapalat" w:hAnsi="GHEA Grapalat" w:cs="Calibri"/>
                <w:color w:val="000000"/>
                <w:sz w:val="16"/>
                <w:szCs w:val="16"/>
                <w:lang w:val="en-US" w:eastAsia="en-US"/>
              </w:rPr>
            </w:pPr>
          </w:p>
        </w:tc>
      </w:tr>
      <w:tr w:rsidR="00020C52" w:rsidRPr="00013C82" w:rsidTr="00013C82">
        <w:trPr>
          <w:trHeight w:val="251"/>
        </w:trPr>
        <w:tc>
          <w:tcPr>
            <w:tcW w:w="2070" w:type="dxa"/>
            <w:tcBorders>
              <w:top w:val="nil"/>
              <w:left w:val="single" w:sz="4" w:space="0" w:color="auto"/>
              <w:bottom w:val="single" w:sz="4" w:space="0" w:color="auto"/>
              <w:right w:val="single" w:sz="4" w:space="0" w:color="auto"/>
            </w:tcBorders>
            <w:shd w:val="clear" w:color="auto" w:fill="auto"/>
            <w:noWrap/>
            <w:vAlign w:val="bottom"/>
          </w:tcPr>
          <w:p w:rsidR="00AA34DB" w:rsidRPr="00013C82" w:rsidRDefault="00AA34DB" w:rsidP="00013C82">
            <w:pPr>
              <w:spacing w:line="360" w:lineRule="auto"/>
              <w:rPr>
                <w:rFonts w:ascii="GHEA Grapalat" w:hAnsi="GHEA Grapalat" w:cs="Calibri"/>
                <w:color w:val="000000"/>
                <w:sz w:val="16"/>
                <w:szCs w:val="16"/>
                <w:lang w:val="en-US" w:eastAsia="en-US"/>
              </w:rPr>
            </w:pPr>
          </w:p>
        </w:tc>
        <w:tc>
          <w:tcPr>
            <w:tcW w:w="613"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13311</w:t>
            </w:r>
          </w:p>
        </w:tc>
        <w:tc>
          <w:tcPr>
            <w:tcW w:w="1222"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886713,0</w:t>
            </w:r>
          </w:p>
        </w:tc>
        <w:tc>
          <w:tcPr>
            <w:tcW w:w="927" w:type="dxa"/>
            <w:tcBorders>
              <w:top w:val="nil"/>
              <w:left w:val="nil"/>
              <w:bottom w:val="single" w:sz="4" w:space="0" w:color="auto"/>
              <w:right w:val="single" w:sz="4" w:space="0" w:color="auto"/>
            </w:tcBorders>
            <w:shd w:val="clear" w:color="auto" w:fill="auto"/>
            <w:noWrap/>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15207</w:t>
            </w:r>
          </w:p>
        </w:tc>
        <w:tc>
          <w:tcPr>
            <w:tcW w:w="1247" w:type="dxa"/>
            <w:tcBorders>
              <w:top w:val="nil"/>
              <w:left w:val="nil"/>
              <w:bottom w:val="single" w:sz="4" w:space="0" w:color="auto"/>
              <w:right w:val="single" w:sz="4" w:space="0" w:color="auto"/>
            </w:tcBorders>
            <w:shd w:val="clear" w:color="auto" w:fill="auto"/>
            <w:noWrap/>
            <w:vAlign w:val="center"/>
            <w:hideMark/>
          </w:tcPr>
          <w:p w:rsidR="00AA34DB" w:rsidRPr="00013C82" w:rsidRDefault="00B00760"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1035413.0</w:t>
            </w:r>
          </w:p>
        </w:tc>
        <w:tc>
          <w:tcPr>
            <w:tcW w:w="1214" w:type="dxa"/>
            <w:tcBorders>
              <w:top w:val="nil"/>
              <w:left w:val="nil"/>
              <w:bottom w:val="single" w:sz="4" w:space="0" w:color="auto"/>
              <w:right w:val="single" w:sz="4" w:space="0" w:color="auto"/>
            </w:tcBorders>
            <w:shd w:val="clear" w:color="auto" w:fill="auto"/>
            <w:vAlign w:val="center"/>
            <w:hideMark/>
          </w:tcPr>
          <w:p w:rsidR="00AA34DB" w:rsidRPr="00013C82" w:rsidRDefault="00AA34DB" w:rsidP="00013C82">
            <w:pPr>
              <w:spacing w:line="360" w:lineRule="auto"/>
              <w:jc w:val="center"/>
              <w:rPr>
                <w:rFonts w:ascii="GHEA Grapalat" w:hAnsi="GHEA Grapalat" w:cs="Calibri"/>
                <w:b/>
                <w:bCs/>
                <w:color w:val="000000"/>
                <w:sz w:val="16"/>
                <w:szCs w:val="16"/>
                <w:lang w:val="en-US" w:eastAsia="en-US"/>
              </w:rPr>
            </w:pPr>
            <w:r w:rsidRPr="00013C82">
              <w:rPr>
                <w:rFonts w:ascii="GHEA Grapalat" w:hAnsi="GHEA Grapalat" w:cs="Calibri"/>
                <w:b/>
                <w:bCs/>
                <w:color w:val="000000"/>
                <w:sz w:val="16"/>
                <w:szCs w:val="16"/>
                <w:lang w:val="en-US" w:eastAsia="en-US"/>
              </w:rPr>
              <w:t>-1896</w:t>
            </w:r>
          </w:p>
        </w:tc>
        <w:tc>
          <w:tcPr>
            <w:tcW w:w="1337" w:type="dxa"/>
            <w:tcBorders>
              <w:top w:val="nil"/>
              <w:left w:val="nil"/>
              <w:bottom w:val="single" w:sz="4" w:space="0" w:color="auto"/>
              <w:right w:val="single" w:sz="4" w:space="0" w:color="auto"/>
            </w:tcBorders>
            <w:shd w:val="clear" w:color="auto" w:fill="auto"/>
            <w:vAlign w:val="center"/>
            <w:hideMark/>
          </w:tcPr>
          <w:p w:rsidR="00AA34DB" w:rsidRPr="00013C82" w:rsidRDefault="00C1015D" w:rsidP="00013C82">
            <w:pPr>
              <w:spacing w:line="360" w:lineRule="auto"/>
              <w:jc w:val="center"/>
              <w:rPr>
                <w:rFonts w:ascii="GHEA Grapalat" w:hAnsi="GHEA Grapalat" w:cs="Calibri"/>
                <w:b/>
                <w:bCs/>
                <w:color w:val="000000"/>
                <w:sz w:val="16"/>
                <w:szCs w:val="16"/>
                <w:lang w:val="en-US" w:eastAsia="en-US"/>
              </w:rPr>
            </w:pPr>
            <w:r>
              <w:rPr>
                <w:rFonts w:ascii="GHEA Grapalat" w:hAnsi="GHEA Grapalat" w:cs="Calibri"/>
                <w:b/>
                <w:bCs/>
                <w:color w:val="000000"/>
                <w:sz w:val="16"/>
                <w:szCs w:val="16"/>
                <w:lang w:val="en-US" w:eastAsia="en-US"/>
              </w:rPr>
              <w:t>-141275.5</w:t>
            </w:r>
          </w:p>
        </w:tc>
        <w:tc>
          <w:tcPr>
            <w:tcW w:w="1445" w:type="dxa"/>
            <w:tcBorders>
              <w:top w:val="nil"/>
              <w:left w:val="nil"/>
              <w:bottom w:val="single" w:sz="4" w:space="0" w:color="auto"/>
              <w:right w:val="single" w:sz="4" w:space="0" w:color="auto"/>
            </w:tcBorders>
            <w:shd w:val="clear" w:color="auto" w:fill="auto"/>
            <w:noWrap/>
            <w:vAlign w:val="bottom"/>
          </w:tcPr>
          <w:p w:rsidR="00AA34DB" w:rsidRPr="00013C82" w:rsidRDefault="00AA34DB" w:rsidP="00013C82">
            <w:pPr>
              <w:spacing w:line="360" w:lineRule="auto"/>
              <w:rPr>
                <w:rFonts w:ascii="GHEA Grapalat" w:hAnsi="GHEA Grapalat" w:cs="Calibri"/>
                <w:color w:val="000000"/>
                <w:sz w:val="16"/>
                <w:szCs w:val="16"/>
                <w:lang w:val="en-US" w:eastAsia="en-US"/>
              </w:rPr>
            </w:pPr>
          </w:p>
        </w:tc>
      </w:tr>
    </w:tbl>
    <w:p w:rsidR="00AA34DB" w:rsidRPr="00013C82" w:rsidRDefault="00AA34DB" w:rsidP="00013C82">
      <w:pPr>
        <w:spacing w:line="360" w:lineRule="auto"/>
        <w:contextualSpacing/>
        <w:jc w:val="both"/>
        <w:rPr>
          <w:rFonts w:ascii="GHEA Grapalat" w:hAnsi="GHEA Grapalat" w:cs="Sylfaen"/>
          <w:b/>
          <w:lang w:val="hy-AM"/>
        </w:rPr>
      </w:pPr>
    </w:p>
    <w:p w:rsidR="00C31137" w:rsidRPr="00013C82" w:rsidRDefault="00020C52" w:rsidP="00013C82">
      <w:pPr>
        <w:pStyle w:val="ListParagraph"/>
        <w:spacing w:line="360" w:lineRule="auto"/>
        <w:ind w:left="-90" w:firstLine="630"/>
        <w:contextualSpacing/>
        <w:jc w:val="both"/>
        <w:rPr>
          <w:rFonts w:ascii="GHEA Grapalat" w:hAnsi="GHEA Grapalat" w:cs="Sylfaen"/>
          <w:b/>
          <w:lang w:val="hy-AM"/>
        </w:rPr>
      </w:pPr>
      <w:r w:rsidRPr="00013C82">
        <w:rPr>
          <w:rFonts w:ascii="GHEA Grapalat" w:hAnsi="GHEA Grapalat" w:cs="Sylfaen"/>
          <w:b/>
          <w:lang w:val="hy-AM"/>
        </w:rPr>
        <w:t>3.</w:t>
      </w:r>
      <w:r w:rsidR="00C31137" w:rsidRPr="00013C82">
        <w:rPr>
          <w:rFonts w:ascii="GHEA Grapalat" w:hAnsi="GHEA Grapalat" w:cs="Sylfaen"/>
          <w:b/>
          <w:lang w:val="hy-AM"/>
        </w:rPr>
        <w:t>Իրավական ակտի կիրառման դեպքում ակնկալվող արդյունքը</w:t>
      </w:r>
    </w:p>
    <w:p w:rsidR="0024032F" w:rsidRPr="00013C82" w:rsidRDefault="00020C52" w:rsidP="00013C82">
      <w:pPr>
        <w:tabs>
          <w:tab w:val="left" w:pos="0"/>
        </w:tabs>
        <w:spacing w:line="360" w:lineRule="auto"/>
        <w:jc w:val="both"/>
        <w:rPr>
          <w:rFonts w:ascii="GHEA Grapalat" w:hAnsi="GHEA Grapalat" w:cs="Arial Armenian"/>
          <w:lang w:val="hy-AM"/>
        </w:rPr>
      </w:pPr>
      <w:r w:rsidRPr="00013C82">
        <w:rPr>
          <w:rFonts w:ascii="GHEA Grapalat" w:hAnsi="GHEA Grapalat" w:cs="Sylfaen"/>
          <w:b/>
          <w:lang w:val="hy-AM"/>
        </w:rPr>
        <w:tab/>
      </w:r>
      <w:r w:rsidR="0024032F" w:rsidRPr="00013C82">
        <w:rPr>
          <w:rFonts w:ascii="GHEA Grapalat" w:hAnsi="GHEA Grapalat" w:cs="Sylfaen"/>
          <w:lang w:val="hy-AM"/>
        </w:rPr>
        <w:t>Ս</w:t>
      </w:r>
      <w:r w:rsidR="0024032F" w:rsidRPr="00013C82">
        <w:rPr>
          <w:rFonts w:ascii="GHEA Grapalat" w:hAnsi="GHEA Grapalat" w:cs="Arial Armenian"/>
          <w:lang w:val="hy-AM"/>
        </w:rPr>
        <w:t>ահմանաված ժամկետներում կապահովվի պետական հավաստագրի հիման վրա աջակցող միջոցների պահաջարկը:</w:t>
      </w:r>
    </w:p>
    <w:p w:rsidR="0024032F" w:rsidRDefault="0024032F" w:rsidP="00013C82">
      <w:pPr>
        <w:spacing w:line="360" w:lineRule="auto"/>
        <w:ind w:firstLine="720"/>
        <w:jc w:val="both"/>
        <w:rPr>
          <w:rFonts w:ascii="GHEA Grapalat" w:hAnsi="GHEA Grapalat" w:cs="Sylfaen"/>
          <w:lang w:val="hy-AM"/>
        </w:rPr>
      </w:pPr>
      <w:r w:rsidRPr="00013C82">
        <w:rPr>
          <w:rFonts w:ascii="GHEA Grapalat" w:hAnsi="GHEA Grapalat" w:cs="Sylfaen"/>
          <w:lang w:val="hy-AM"/>
        </w:rPr>
        <w:t>Հայաստանի Հանրապետության աշխատանքի և սոցիալական հարցերի նախարարության ծրագրերից  14</w:t>
      </w:r>
      <w:r w:rsidR="00C1015D" w:rsidRPr="00C1015D">
        <w:rPr>
          <w:rFonts w:ascii="GHEA Grapalat" w:hAnsi="GHEA Grapalat" w:cs="Sylfaen"/>
          <w:lang w:val="hy-AM"/>
        </w:rPr>
        <w:t>1</w:t>
      </w:r>
      <w:r w:rsidR="00C1015D">
        <w:rPr>
          <w:rFonts w:ascii="GHEA Grapalat" w:hAnsi="GHEA Grapalat" w:cs="Sylfaen"/>
          <w:lang w:val="hy-AM"/>
        </w:rPr>
        <w:t>,275.</w:t>
      </w:r>
      <w:r w:rsidR="00C1015D" w:rsidRPr="00C1015D">
        <w:rPr>
          <w:rFonts w:ascii="GHEA Grapalat" w:hAnsi="GHEA Grapalat" w:cs="Sylfaen"/>
          <w:lang w:val="hy-AM"/>
        </w:rPr>
        <w:t>5</w:t>
      </w:r>
      <w:r w:rsidRPr="00013C82">
        <w:rPr>
          <w:rFonts w:ascii="GHEA Grapalat" w:hAnsi="GHEA Grapalat" w:cs="Sylfaen"/>
          <w:lang w:val="hy-AM"/>
        </w:rPr>
        <w:t xml:space="preserve"> հազար դրամ գումարի նվազեցման արդյունքում հետագայում ՀՀ պետական բյուջեի հաշվին նշված գումարների չափով ֆինանսական միջոցների վերականգնման անհրաժեշտություն չի առաջանա, ինչպես նաև  կապահովվի ՀՀ կառավարության պահուստային ֆոնդին ուղղված 26,100.0 հազար դրամ գումարի վերականգնումը։</w:t>
      </w:r>
    </w:p>
    <w:p w:rsidR="00114D18" w:rsidRPr="00114D18" w:rsidRDefault="00114D18" w:rsidP="00114D18">
      <w:pPr>
        <w:pStyle w:val="ListParagraph"/>
        <w:tabs>
          <w:tab w:val="left" w:pos="540"/>
          <w:tab w:val="left" w:pos="630"/>
        </w:tabs>
        <w:spacing w:line="360" w:lineRule="auto"/>
        <w:ind w:left="1069"/>
        <w:rPr>
          <w:rFonts w:ascii="GHEA Grapalat" w:hAnsi="GHEA Grapalat" w:cs="Arial Armenian"/>
          <w:lang w:val="hy-AM"/>
        </w:rPr>
      </w:pPr>
    </w:p>
    <w:p w:rsidR="00114D18" w:rsidRPr="00114D18" w:rsidRDefault="00114D18" w:rsidP="00114D18">
      <w:pPr>
        <w:pStyle w:val="ListParagraph"/>
        <w:numPr>
          <w:ilvl w:val="0"/>
          <w:numId w:val="8"/>
        </w:numPr>
        <w:tabs>
          <w:tab w:val="left" w:pos="540"/>
          <w:tab w:val="left" w:pos="630"/>
        </w:tabs>
        <w:spacing w:line="360" w:lineRule="auto"/>
        <w:rPr>
          <w:rFonts w:ascii="GHEA Grapalat" w:hAnsi="GHEA Grapalat" w:cs="Arial Armenian"/>
          <w:lang w:val="hy-AM"/>
        </w:rPr>
      </w:pPr>
      <w:r w:rsidRPr="00114D18">
        <w:rPr>
          <w:rFonts w:ascii="GHEA Grapalat" w:hAnsi="GHEA Grapalat" w:cs="Arial Armenian"/>
          <w:lang w:val="hy-AM"/>
        </w:rPr>
        <w:t xml:space="preserve">Կապը ռազմավարական փաստաթղթերի հետ. </w:t>
      </w:r>
    </w:p>
    <w:p w:rsidR="00114D18" w:rsidRDefault="00114D18" w:rsidP="00114D18">
      <w:pPr>
        <w:pStyle w:val="NormalWeb"/>
        <w:shd w:val="clear" w:color="auto" w:fill="FFFFFF"/>
        <w:spacing w:before="0" w:beforeAutospacing="0" w:after="0" w:afterAutospacing="0" w:line="360" w:lineRule="auto"/>
        <w:ind w:firstLine="630"/>
        <w:jc w:val="both"/>
        <w:rPr>
          <w:rFonts w:ascii="GHEA Grapalat" w:hAnsi="GHEA Grapalat"/>
          <w:b/>
          <w:bCs/>
          <w:i/>
          <w:iCs/>
          <w:color w:val="000000"/>
          <w:lang w:val="hy-AM"/>
        </w:rPr>
      </w:pPr>
      <w:r>
        <w:rPr>
          <w:rFonts w:ascii="GHEA Grapalat" w:hAnsi="GHEA Grapalat"/>
          <w:color w:val="000000"/>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114D18" w:rsidRPr="00013C82" w:rsidRDefault="00114D18" w:rsidP="00013C82">
      <w:pPr>
        <w:spacing w:line="360" w:lineRule="auto"/>
        <w:ind w:firstLine="720"/>
        <w:jc w:val="both"/>
        <w:rPr>
          <w:rFonts w:ascii="GHEA Grapalat" w:hAnsi="GHEA Grapalat" w:cs="Sylfaen"/>
          <w:lang w:val="hy-AM"/>
        </w:rPr>
      </w:pPr>
    </w:p>
    <w:p w:rsidR="00D23BB1" w:rsidRPr="00013C82" w:rsidRDefault="00114D18" w:rsidP="00013C82">
      <w:pPr>
        <w:pStyle w:val="ListParagraph"/>
        <w:tabs>
          <w:tab w:val="left" w:pos="540"/>
          <w:tab w:val="left" w:pos="630"/>
        </w:tabs>
        <w:spacing w:line="360" w:lineRule="auto"/>
        <w:ind w:left="0"/>
        <w:rPr>
          <w:rFonts w:ascii="GHEA Grapalat" w:hAnsi="GHEA Grapalat" w:cs="Sylfaen"/>
          <w:b/>
          <w:lang w:val="hy-AM"/>
        </w:rPr>
      </w:pPr>
      <w:r>
        <w:rPr>
          <w:rFonts w:ascii="GHEA Grapalat" w:hAnsi="GHEA Grapalat" w:cs="Arial Armenian"/>
          <w:lang w:val="hy-AM"/>
        </w:rPr>
        <w:tab/>
        <w:t>5</w:t>
      </w:r>
      <w:r w:rsidR="00020C52" w:rsidRPr="00013C82">
        <w:rPr>
          <w:rFonts w:ascii="GHEA Grapalat" w:hAnsi="GHEA Grapalat" w:cs="Arial Armenian"/>
          <w:lang w:val="hy-AM"/>
        </w:rPr>
        <w:t>.</w:t>
      </w:r>
      <w:r w:rsidR="00020C52" w:rsidRPr="00013C82">
        <w:rPr>
          <w:rFonts w:ascii="GHEA Grapalat" w:hAnsi="GHEA Grapalat" w:cs="Sylfaen"/>
          <w:b/>
          <w:lang w:val="hy-AM"/>
        </w:rPr>
        <w:t xml:space="preserve"> Տեղեկանք</w:t>
      </w:r>
    </w:p>
    <w:p w:rsidR="00020C52" w:rsidRPr="00013C82" w:rsidRDefault="00020C52" w:rsidP="00013C82">
      <w:pPr>
        <w:spacing w:line="360" w:lineRule="auto"/>
        <w:ind w:firstLine="720"/>
        <w:jc w:val="both"/>
        <w:rPr>
          <w:rFonts w:ascii="GHEA Grapalat" w:hAnsi="GHEA Grapalat"/>
          <w:lang w:val="hy-AM"/>
        </w:rPr>
      </w:pPr>
      <w:r w:rsidRPr="00013C82">
        <w:rPr>
          <w:rFonts w:ascii="GHEA Grapalat" w:hAnsi="GHEA Grapalat" w:cs="Sylfaen"/>
          <w:lang w:val="hy-AM"/>
        </w:rPr>
        <w:t>«</w:t>
      </w:r>
      <w:r w:rsidRPr="00013C82">
        <w:rPr>
          <w:rFonts w:ascii="GHEA Grapalat" w:hAnsi="GHEA Grapalat"/>
          <w:lang w:val="hy-AM"/>
        </w:rPr>
        <w:t>Հ</w:t>
      </w:r>
      <w:r w:rsidRPr="00013C82">
        <w:rPr>
          <w:rFonts w:ascii="GHEA Grapalat" w:hAnsi="GHEA Grapalat"/>
          <w:lang w:val="af-ZA"/>
        </w:rPr>
        <w:t xml:space="preserve">այաստանի </w:t>
      </w:r>
      <w:r w:rsidRPr="00013C82">
        <w:rPr>
          <w:rFonts w:ascii="GHEA Grapalat" w:hAnsi="GHEA Grapalat"/>
          <w:lang w:val="hy-AM"/>
        </w:rPr>
        <w:t>Հ</w:t>
      </w:r>
      <w:r w:rsidRPr="00013C82">
        <w:rPr>
          <w:rFonts w:ascii="GHEA Grapalat" w:hAnsi="GHEA Grapalat"/>
          <w:lang w:val="af-ZA"/>
        </w:rPr>
        <w:t xml:space="preserve">անրապետության 2021 թվականի պետական բյուջեի մասին» օրենքում </w:t>
      </w:r>
      <w:r w:rsidRPr="00013C82">
        <w:rPr>
          <w:rFonts w:ascii="GHEA Grapalat" w:hAnsi="GHEA Grapalat"/>
          <w:lang w:val="hy-AM"/>
        </w:rPr>
        <w:t>վերաբաշխում</w:t>
      </w:r>
      <w:r w:rsidRPr="00013C82">
        <w:rPr>
          <w:rFonts w:ascii="GHEA Grapalat" w:hAnsi="GHEA Grapalat"/>
          <w:lang w:val="af-ZA"/>
        </w:rPr>
        <w:t xml:space="preserve"> </w:t>
      </w:r>
      <w:r w:rsidRPr="00013C82">
        <w:rPr>
          <w:rFonts w:ascii="GHEA Grapalat" w:hAnsi="GHEA Grapalat"/>
          <w:lang w:val="hy-AM"/>
        </w:rPr>
        <w:t>և</w:t>
      </w:r>
      <w:r w:rsidRPr="00013C82">
        <w:rPr>
          <w:rFonts w:ascii="GHEA Grapalat" w:hAnsi="GHEA Grapalat"/>
          <w:lang w:val="af-ZA"/>
        </w:rPr>
        <w:t xml:space="preserve"> </w:t>
      </w:r>
      <w:r w:rsidRPr="00013C82">
        <w:rPr>
          <w:rFonts w:ascii="GHEA Grapalat" w:hAnsi="GHEA Grapalat"/>
          <w:lang w:val="hy-AM"/>
        </w:rPr>
        <w:t>Հայաստանի</w:t>
      </w:r>
      <w:r w:rsidRPr="00013C82">
        <w:rPr>
          <w:rFonts w:ascii="GHEA Grapalat" w:hAnsi="GHEA Grapalat"/>
          <w:lang w:val="af-ZA"/>
        </w:rPr>
        <w:t xml:space="preserve"> </w:t>
      </w:r>
      <w:r w:rsidRPr="00013C82">
        <w:rPr>
          <w:rFonts w:ascii="GHEA Grapalat" w:hAnsi="GHEA Grapalat"/>
          <w:lang w:val="hy-AM"/>
        </w:rPr>
        <w:t>Հանրապետության</w:t>
      </w:r>
      <w:r w:rsidRPr="00013C82">
        <w:rPr>
          <w:rFonts w:ascii="GHEA Grapalat" w:hAnsi="GHEA Grapalat"/>
          <w:lang w:val="af-ZA"/>
        </w:rPr>
        <w:t xml:space="preserve"> </w:t>
      </w:r>
      <w:r w:rsidRPr="00013C82">
        <w:rPr>
          <w:rFonts w:ascii="GHEA Grapalat" w:hAnsi="GHEA Grapalat"/>
          <w:lang w:val="hy-AM"/>
        </w:rPr>
        <w:t>կառավարության</w:t>
      </w:r>
      <w:r w:rsidRPr="00013C82">
        <w:rPr>
          <w:rFonts w:ascii="GHEA Grapalat" w:hAnsi="GHEA Grapalat" w:cs="Sylfaen"/>
          <w:lang w:val="af-ZA"/>
        </w:rPr>
        <w:t xml:space="preserve"> 2020 </w:t>
      </w:r>
      <w:r w:rsidRPr="00013C82">
        <w:rPr>
          <w:rFonts w:ascii="GHEA Grapalat" w:hAnsi="GHEA Grapalat"/>
          <w:lang w:val="hy-AM"/>
        </w:rPr>
        <w:t>թվականի</w:t>
      </w:r>
      <w:r w:rsidRPr="00013C82">
        <w:rPr>
          <w:rFonts w:ascii="GHEA Grapalat" w:hAnsi="GHEA Grapalat"/>
          <w:lang w:val="af-ZA"/>
        </w:rPr>
        <w:t xml:space="preserve"> </w:t>
      </w:r>
      <w:r w:rsidRPr="00013C82">
        <w:rPr>
          <w:rFonts w:ascii="GHEA Grapalat" w:hAnsi="GHEA Grapalat"/>
          <w:lang w:val="hy-AM"/>
        </w:rPr>
        <w:t>դեկտեմբերի</w:t>
      </w:r>
      <w:r w:rsidRPr="00013C82">
        <w:rPr>
          <w:rFonts w:ascii="GHEA Grapalat" w:hAnsi="GHEA Grapalat" w:cs="Sylfaen"/>
          <w:lang w:val="af-ZA"/>
        </w:rPr>
        <w:t xml:space="preserve"> 30-</w:t>
      </w:r>
      <w:r w:rsidRPr="00013C82">
        <w:rPr>
          <w:rFonts w:ascii="GHEA Grapalat" w:hAnsi="GHEA Grapalat"/>
          <w:lang w:val="hy-AM"/>
        </w:rPr>
        <w:t>ի</w:t>
      </w:r>
      <w:r w:rsidRPr="00013C82">
        <w:rPr>
          <w:rFonts w:ascii="GHEA Grapalat" w:hAnsi="GHEA Grapalat" w:cs="Sylfaen"/>
          <w:lang w:val="af-ZA"/>
        </w:rPr>
        <w:t xml:space="preserve"> N 2215-</w:t>
      </w:r>
      <w:r w:rsidRPr="00013C82">
        <w:rPr>
          <w:rFonts w:ascii="GHEA Grapalat" w:hAnsi="GHEA Grapalat"/>
          <w:lang w:val="hy-AM"/>
        </w:rPr>
        <w:t>Ն</w:t>
      </w:r>
      <w:r w:rsidRPr="00013C82">
        <w:rPr>
          <w:rFonts w:ascii="GHEA Grapalat" w:hAnsi="GHEA Grapalat"/>
          <w:lang w:val="af-ZA"/>
        </w:rPr>
        <w:t xml:space="preserve"> </w:t>
      </w:r>
      <w:r w:rsidRPr="00013C82">
        <w:rPr>
          <w:rFonts w:ascii="GHEA Grapalat" w:hAnsi="GHEA Grapalat"/>
          <w:lang w:val="hy-AM"/>
        </w:rPr>
        <w:t>որոշման</w:t>
      </w:r>
      <w:r w:rsidRPr="00013C82">
        <w:rPr>
          <w:rFonts w:ascii="GHEA Grapalat" w:hAnsi="GHEA Grapalat"/>
          <w:lang w:val="af-ZA"/>
        </w:rPr>
        <w:t xml:space="preserve"> </w:t>
      </w:r>
      <w:r w:rsidRPr="00013C82">
        <w:rPr>
          <w:rFonts w:ascii="GHEA Grapalat" w:hAnsi="GHEA Grapalat"/>
          <w:lang w:val="hy-AM"/>
        </w:rPr>
        <w:t>մեջ</w:t>
      </w:r>
      <w:r w:rsidRPr="00013C82">
        <w:rPr>
          <w:rFonts w:ascii="GHEA Grapalat" w:hAnsi="GHEA Grapalat"/>
          <w:lang w:val="af-ZA"/>
        </w:rPr>
        <w:t xml:space="preserve"> </w:t>
      </w:r>
      <w:r w:rsidRPr="00013C82">
        <w:rPr>
          <w:rFonts w:ascii="GHEA Grapalat" w:hAnsi="GHEA Grapalat"/>
          <w:lang w:val="hy-AM"/>
        </w:rPr>
        <w:t>փոփոխություններ կատարելու մասին</w:t>
      </w:r>
      <w:r w:rsidRPr="00013C82">
        <w:rPr>
          <w:rFonts w:ascii="GHEA Grapalat" w:hAnsi="GHEA Grapalat" w:cs="Sylfaen"/>
          <w:lang w:val="hy-AM"/>
        </w:rPr>
        <w:t xml:space="preserve"> </w:t>
      </w:r>
      <w:r w:rsidRPr="00013C82">
        <w:rPr>
          <w:rFonts w:ascii="GHEA Grapalat" w:hAnsi="GHEA Grapalat"/>
          <w:lang w:val="hy-AM"/>
        </w:rPr>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0F3867" w:rsidRPr="00013C82" w:rsidRDefault="000F3867" w:rsidP="00013C82">
      <w:pPr>
        <w:spacing w:line="360" w:lineRule="auto"/>
        <w:jc w:val="both"/>
        <w:rPr>
          <w:rFonts w:ascii="GHEA Grapalat" w:hAnsi="GHEA Grapalat" w:cs="Sylfaen"/>
          <w:b/>
          <w:lang w:val="hy-AM"/>
        </w:rPr>
      </w:pPr>
    </w:p>
    <w:sectPr w:rsidR="000F3867" w:rsidRPr="00013C82" w:rsidSect="00EA4170">
      <w:pgSz w:w="12240" w:h="15840"/>
      <w:pgMar w:top="720" w:right="117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BC4481C"/>
    <w:multiLevelType w:val="multilevel"/>
    <w:tmpl w:val="DCC054AE"/>
    <w:lvl w:ilvl="0">
      <w:start w:val="1"/>
      <w:numFmt w:val="decimal"/>
      <w:lvlText w:val="%1."/>
      <w:lvlJc w:val="left"/>
      <w:pPr>
        <w:ind w:left="123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7" w15:restartNumberingAfterBreak="0">
    <w:nsid w:val="60B372B5"/>
    <w:multiLevelType w:val="hybridMultilevel"/>
    <w:tmpl w:val="E3002A2C"/>
    <w:lvl w:ilvl="0" w:tplc="713C7012">
      <w:start w:val="3"/>
      <w:numFmt w:val="decimal"/>
      <w:lvlText w:val="%1."/>
      <w:lvlJc w:val="left"/>
      <w:pPr>
        <w:ind w:left="2869" w:hanging="360"/>
      </w:pPr>
      <w:rPr>
        <w:rFonts w:hint="default"/>
      </w:rPr>
    </w:lvl>
    <w:lvl w:ilvl="1" w:tplc="04090019" w:tentative="1">
      <w:start w:val="1"/>
      <w:numFmt w:val="lowerLetter"/>
      <w:lvlText w:val="%2."/>
      <w:lvlJc w:val="left"/>
      <w:pPr>
        <w:ind w:left="3589" w:hanging="360"/>
      </w:pPr>
    </w:lvl>
    <w:lvl w:ilvl="2" w:tplc="0409001B" w:tentative="1">
      <w:start w:val="1"/>
      <w:numFmt w:val="lowerRoman"/>
      <w:lvlText w:val="%3."/>
      <w:lvlJc w:val="right"/>
      <w:pPr>
        <w:ind w:left="4309" w:hanging="180"/>
      </w:pPr>
    </w:lvl>
    <w:lvl w:ilvl="3" w:tplc="0409000F" w:tentative="1">
      <w:start w:val="1"/>
      <w:numFmt w:val="decimal"/>
      <w:lvlText w:val="%4."/>
      <w:lvlJc w:val="left"/>
      <w:pPr>
        <w:ind w:left="5029" w:hanging="360"/>
      </w:pPr>
    </w:lvl>
    <w:lvl w:ilvl="4" w:tplc="04090019" w:tentative="1">
      <w:start w:val="1"/>
      <w:numFmt w:val="lowerLetter"/>
      <w:lvlText w:val="%5."/>
      <w:lvlJc w:val="left"/>
      <w:pPr>
        <w:ind w:left="5749" w:hanging="360"/>
      </w:pPr>
    </w:lvl>
    <w:lvl w:ilvl="5" w:tplc="0409001B" w:tentative="1">
      <w:start w:val="1"/>
      <w:numFmt w:val="lowerRoman"/>
      <w:lvlText w:val="%6."/>
      <w:lvlJc w:val="right"/>
      <w:pPr>
        <w:ind w:left="6469" w:hanging="180"/>
      </w:pPr>
    </w:lvl>
    <w:lvl w:ilvl="6" w:tplc="0409000F" w:tentative="1">
      <w:start w:val="1"/>
      <w:numFmt w:val="decimal"/>
      <w:lvlText w:val="%7."/>
      <w:lvlJc w:val="left"/>
      <w:pPr>
        <w:ind w:left="7189" w:hanging="360"/>
      </w:pPr>
    </w:lvl>
    <w:lvl w:ilvl="7" w:tplc="04090019" w:tentative="1">
      <w:start w:val="1"/>
      <w:numFmt w:val="lowerLetter"/>
      <w:lvlText w:val="%8."/>
      <w:lvlJc w:val="left"/>
      <w:pPr>
        <w:ind w:left="7909" w:hanging="360"/>
      </w:pPr>
    </w:lvl>
    <w:lvl w:ilvl="8" w:tplc="0409001B" w:tentative="1">
      <w:start w:val="1"/>
      <w:numFmt w:val="lowerRoman"/>
      <w:lvlText w:val="%9."/>
      <w:lvlJc w:val="right"/>
      <w:pPr>
        <w:ind w:left="8629" w:hanging="180"/>
      </w:pPr>
    </w:lvl>
  </w:abstractNum>
  <w:abstractNum w:abstractNumId="8"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13C82"/>
    <w:rsid w:val="00020C52"/>
    <w:rsid w:val="00021488"/>
    <w:rsid w:val="0002251D"/>
    <w:rsid w:val="0002646D"/>
    <w:rsid w:val="000276B4"/>
    <w:rsid w:val="000303F1"/>
    <w:rsid w:val="00033D87"/>
    <w:rsid w:val="00062577"/>
    <w:rsid w:val="000652A7"/>
    <w:rsid w:val="00065EFE"/>
    <w:rsid w:val="00067C00"/>
    <w:rsid w:val="00083078"/>
    <w:rsid w:val="00083449"/>
    <w:rsid w:val="000D420B"/>
    <w:rsid w:val="000D6B78"/>
    <w:rsid w:val="000E069D"/>
    <w:rsid w:val="000F3867"/>
    <w:rsid w:val="00101B94"/>
    <w:rsid w:val="00114D18"/>
    <w:rsid w:val="00163A41"/>
    <w:rsid w:val="001849CB"/>
    <w:rsid w:val="00184E27"/>
    <w:rsid w:val="001A0164"/>
    <w:rsid w:val="001D042E"/>
    <w:rsid w:val="001E012C"/>
    <w:rsid w:val="001F0D47"/>
    <w:rsid w:val="001F7F9E"/>
    <w:rsid w:val="00217DCD"/>
    <w:rsid w:val="0024032F"/>
    <w:rsid w:val="002425EF"/>
    <w:rsid w:val="002472FA"/>
    <w:rsid w:val="00276991"/>
    <w:rsid w:val="002856BD"/>
    <w:rsid w:val="00291DEC"/>
    <w:rsid w:val="002929CB"/>
    <w:rsid w:val="002A469A"/>
    <w:rsid w:val="002D2E7E"/>
    <w:rsid w:val="002D7CF3"/>
    <w:rsid w:val="003010E1"/>
    <w:rsid w:val="00311322"/>
    <w:rsid w:val="00353670"/>
    <w:rsid w:val="003668C1"/>
    <w:rsid w:val="00375AF2"/>
    <w:rsid w:val="00395EA2"/>
    <w:rsid w:val="003E0C06"/>
    <w:rsid w:val="003E3337"/>
    <w:rsid w:val="004064F9"/>
    <w:rsid w:val="00422D78"/>
    <w:rsid w:val="00434BC4"/>
    <w:rsid w:val="00451F26"/>
    <w:rsid w:val="00457107"/>
    <w:rsid w:val="00462B5C"/>
    <w:rsid w:val="004829DB"/>
    <w:rsid w:val="004865EF"/>
    <w:rsid w:val="004D0B27"/>
    <w:rsid w:val="004F1323"/>
    <w:rsid w:val="004F4F34"/>
    <w:rsid w:val="00500DFF"/>
    <w:rsid w:val="00510195"/>
    <w:rsid w:val="00520AB3"/>
    <w:rsid w:val="00530FD6"/>
    <w:rsid w:val="00531C8C"/>
    <w:rsid w:val="00546D84"/>
    <w:rsid w:val="00556512"/>
    <w:rsid w:val="005757D4"/>
    <w:rsid w:val="00582B79"/>
    <w:rsid w:val="005C42A6"/>
    <w:rsid w:val="005D5306"/>
    <w:rsid w:val="00600991"/>
    <w:rsid w:val="0061484F"/>
    <w:rsid w:val="006152DD"/>
    <w:rsid w:val="00627336"/>
    <w:rsid w:val="00661514"/>
    <w:rsid w:val="006664B4"/>
    <w:rsid w:val="00667A7D"/>
    <w:rsid w:val="00684CF3"/>
    <w:rsid w:val="00693B3A"/>
    <w:rsid w:val="006A7499"/>
    <w:rsid w:val="006B3400"/>
    <w:rsid w:val="006D13D2"/>
    <w:rsid w:val="006E32C3"/>
    <w:rsid w:val="0070799F"/>
    <w:rsid w:val="0071068C"/>
    <w:rsid w:val="00711685"/>
    <w:rsid w:val="00724475"/>
    <w:rsid w:val="007506E9"/>
    <w:rsid w:val="00750E97"/>
    <w:rsid w:val="00781F31"/>
    <w:rsid w:val="007876AF"/>
    <w:rsid w:val="007A2506"/>
    <w:rsid w:val="007B544C"/>
    <w:rsid w:val="007D74DA"/>
    <w:rsid w:val="007E7335"/>
    <w:rsid w:val="00801D82"/>
    <w:rsid w:val="008226F7"/>
    <w:rsid w:val="0083295A"/>
    <w:rsid w:val="00833E29"/>
    <w:rsid w:val="00847084"/>
    <w:rsid w:val="0085213C"/>
    <w:rsid w:val="008556A0"/>
    <w:rsid w:val="008D348B"/>
    <w:rsid w:val="008F2562"/>
    <w:rsid w:val="008F62DB"/>
    <w:rsid w:val="00900DDB"/>
    <w:rsid w:val="00922287"/>
    <w:rsid w:val="009275B8"/>
    <w:rsid w:val="009372C7"/>
    <w:rsid w:val="00964E8F"/>
    <w:rsid w:val="00973904"/>
    <w:rsid w:val="00985A0E"/>
    <w:rsid w:val="009868A8"/>
    <w:rsid w:val="009A310C"/>
    <w:rsid w:val="009B7DFA"/>
    <w:rsid w:val="009D4662"/>
    <w:rsid w:val="009E25E6"/>
    <w:rsid w:val="00A01C34"/>
    <w:rsid w:val="00A06AEE"/>
    <w:rsid w:val="00A3038F"/>
    <w:rsid w:val="00A40F4B"/>
    <w:rsid w:val="00A41B2E"/>
    <w:rsid w:val="00A4670E"/>
    <w:rsid w:val="00A84022"/>
    <w:rsid w:val="00AA34DB"/>
    <w:rsid w:val="00AD58BA"/>
    <w:rsid w:val="00AE41DA"/>
    <w:rsid w:val="00AE7AA3"/>
    <w:rsid w:val="00AF0B52"/>
    <w:rsid w:val="00AF2DAB"/>
    <w:rsid w:val="00B00760"/>
    <w:rsid w:val="00B0382F"/>
    <w:rsid w:val="00B163DB"/>
    <w:rsid w:val="00B249D5"/>
    <w:rsid w:val="00B47A6E"/>
    <w:rsid w:val="00B66721"/>
    <w:rsid w:val="00BB16DF"/>
    <w:rsid w:val="00BB6239"/>
    <w:rsid w:val="00BD751E"/>
    <w:rsid w:val="00BD761C"/>
    <w:rsid w:val="00C1015D"/>
    <w:rsid w:val="00C223E8"/>
    <w:rsid w:val="00C2254B"/>
    <w:rsid w:val="00C31137"/>
    <w:rsid w:val="00C33E5D"/>
    <w:rsid w:val="00C371F2"/>
    <w:rsid w:val="00C4006A"/>
    <w:rsid w:val="00C45FCD"/>
    <w:rsid w:val="00C50FE0"/>
    <w:rsid w:val="00C823A9"/>
    <w:rsid w:val="00C901C9"/>
    <w:rsid w:val="00CB0137"/>
    <w:rsid w:val="00CD6483"/>
    <w:rsid w:val="00CE0CA3"/>
    <w:rsid w:val="00CF1692"/>
    <w:rsid w:val="00CF2651"/>
    <w:rsid w:val="00D00007"/>
    <w:rsid w:val="00D04A2A"/>
    <w:rsid w:val="00D23BB1"/>
    <w:rsid w:val="00D24C67"/>
    <w:rsid w:val="00D272A2"/>
    <w:rsid w:val="00D34A2D"/>
    <w:rsid w:val="00D41EF3"/>
    <w:rsid w:val="00D46247"/>
    <w:rsid w:val="00D55BAC"/>
    <w:rsid w:val="00D76D5F"/>
    <w:rsid w:val="00E1019D"/>
    <w:rsid w:val="00E22E36"/>
    <w:rsid w:val="00E3052B"/>
    <w:rsid w:val="00E3160B"/>
    <w:rsid w:val="00E8450C"/>
    <w:rsid w:val="00EA4170"/>
    <w:rsid w:val="00F3056B"/>
    <w:rsid w:val="00F558F9"/>
    <w:rsid w:val="00F62996"/>
    <w:rsid w:val="00F97C05"/>
    <w:rsid w:val="00FA3F21"/>
    <w:rsid w:val="00FA60CC"/>
    <w:rsid w:val="00FB2F46"/>
    <w:rsid w:val="00FB5ECF"/>
    <w:rsid w:val="00FE073C"/>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2E83"/>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A41B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B2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8167">
      <w:bodyDiv w:val="1"/>
      <w:marLeft w:val="0"/>
      <w:marRight w:val="0"/>
      <w:marTop w:val="0"/>
      <w:marBottom w:val="0"/>
      <w:divBdr>
        <w:top w:val="none" w:sz="0" w:space="0" w:color="auto"/>
        <w:left w:val="none" w:sz="0" w:space="0" w:color="auto"/>
        <w:bottom w:val="none" w:sz="0" w:space="0" w:color="auto"/>
        <w:right w:val="none" w:sz="0" w:space="0" w:color="auto"/>
      </w:divBdr>
    </w:div>
    <w:div w:id="313262825">
      <w:bodyDiv w:val="1"/>
      <w:marLeft w:val="0"/>
      <w:marRight w:val="0"/>
      <w:marTop w:val="0"/>
      <w:marBottom w:val="0"/>
      <w:divBdr>
        <w:top w:val="none" w:sz="0" w:space="0" w:color="auto"/>
        <w:left w:val="none" w:sz="0" w:space="0" w:color="auto"/>
        <w:bottom w:val="none" w:sz="0" w:space="0" w:color="auto"/>
        <w:right w:val="none" w:sz="0" w:space="0" w:color="auto"/>
      </w:divBdr>
    </w:div>
    <w:div w:id="608855047">
      <w:bodyDiv w:val="1"/>
      <w:marLeft w:val="0"/>
      <w:marRight w:val="0"/>
      <w:marTop w:val="0"/>
      <w:marBottom w:val="0"/>
      <w:divBdr>
        <w:top w:val="none" w:sz="0" w:space="0" w:color="auto"/>
        <w:left w:val="none" w:sz="0" w:space="0" w:color="auto"/>
        <w:bottom w:val="none" w:sz="0" w:space="0" w:color="auto"/>
        <w:right w:val="none" w:sz="0" w:space="0" w:color="auto"/>
      </w:divBdr>
    </w:div>
    <w:div w:id="711466241">
      <w:bodyDiv w:val="1"/>
      <w:marLeft w:val="0"/>
      <w:marRight w:val="0"/>
      <w:marTop w:val="0"/>
      <w:marBottom w:val="0"/>
      <w:divBdr>
        <w:top w:val="none" w:sz="0" w:space="0" w:color="auto"/>
        <w:left w:val="none" w:sz="0" w:space="0" w:color="auto"/>
        <w:bottom w:val="none" w:sz="0" w:space="0" w:color="auto"/>
        <w:right w:val="none" w:sz="0" w:space="0" w:color="auto"/>
      </w:divBdr>
    </w:div>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393386439">
      <w:bodyDiv w:val="1"/>
      <w:marLeft w:val="0"/>
      <w:marRight w:val="0"/>
      <w:marTop w:val="0"/>
      <w:marBottom w:val="0"/>
      <w:divBdr>
        <w:top w:val="none" w:sz="0" w:space="0" w:color="auto"/>
        <w:left w:val="none" w:sz="0" w:space="0" w:color="auto"/>
        <w:bottom w:val="none" w:sz="0" w:space="0" w:color="auto"/>
        <w:right w:val="none" w:sz="0" w:space="0" w:color="auto"/>
      </w:divBdr>
    </w:div>
    <w:div w:id="1484616260">
      <w:bodyDiv w:val="1"/>
      <w:marLeft w:val="0"/>
      <w:marRight w:val="0"/>
      <w:marTop w:val="0"/>
      <w:marBottom w:val="0"/>
      <w:divBdr>
        <w:top w:val="none" w:sz="0" w:space="0" w:color="auto"/>
        <w:left w:val="none" w:sz="0" w:space="0" w:color="auto"/>
        <w:bottom w:val="none" w:sz="0" w:space="0" w:color="auto"/>
        <w:right w:val="none" w:sz="0" w:space="0" w:color="auto"/>
      </w:divBdr>
    </w:div>
    <w:div w:id="1576819765">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 w:id="2032879356">
      <w:bodyDiv w:val="1"/>
      <w:marLeft w:val="0"/>
      <w:marRight w:val="0"/>
      <w:marTop w:val="0"/>
      <w:marBottom w:val="0"/>
      <w:divBdr>
        <w:top w:val="none" w:sz="0" w:space="0" w:color="auto"/>
        <w:left w:val="none" w:sz="0" w:space="0" w:color="auto"/>
        <w:bottom w:val="none" w:sz="0" w:space="0" w:color="auto"/>
        <w:right w:val="none" w:sz="0" w:space="0" w:color="auto"/>
      </w:divBdr>
    </w:div>
    <w:div w:id="21265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D21A9-B66B-4BB9-B94C-C82A81063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https://mul2.gov.am/tasks/492280/oneclick/naxagic 1.docx?token=73cd7976638afe976592bcb2b9515abc</cp:keywords>
  <dc:description/>
  <cp:lastModifiedBy>Liana Chanakhchyan</cp:lastModifiedBy>
  <cp:revision>15</cp:revision>
  <cp:lastPrinted>2021-08-19T12:27:00Z</cp:lastPrinted>
  <dcterms:created xsi:type="dcterms:W3CDTF">2021-08-20T11:19:00Z</dcterms:created>
  <dcterms:modified xsi:type="dcterms:W3CDTF">2021-09-15T08:35:00Z</dcterms:modified>
</cp:coreProperties>
</file>