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A40" w:rsidRDefault="00B54A40" w:rsidP="007B0127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A40" w:rsidRDefault="00B54A40" w:rsidP="007B0127">
      <w:pPr>
        <w:jc w:val="center"/>
      </w:pPr>
    </w:p>
    <w:p w:rsidR="00B54A40" w:rsidRPr="003170EE" w:rsidRDefault="00B54A40" w:rsidP="007B0127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B54A40" w:rsidRPr="00790EAE" w:rsidRDefault="00B54A40" w:rsidP="007B0127">
      <w:pPr>
        <w:pStyle w:val="mechtex"/>
        <w:rPr>
          <w:rFonts w:ascii="GHEA Mariam" w:hAnsi="GHEA Mariam"/>
          <w:b/>
        </w:rPr>
      </w:pPr>
    </w:p>
    <w:p w:rsidR="00B54A40" w:rsidRDefault="00B54A40" w:rsidP="007B0127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EE49A5" w:rsidRDefault="00EE49A5">
      <w:pPr>
        <w:jc w:val="center"/>
        <w:rPr>
          <w:rFonts w:ascii="GHEA Mariam" w:hAnsi="GHEA Mariam"/>
          <w:sz w:val="22"/>
          <w:szCs w:val="22"/>
        </w:rPr>
      </w:pPr>
    </w:p>
    <w:p w:rsidR="008727E6" w:rsidRPr="00ED721E" w:rsidRDefault="008727E6">
      <w:pPr>
        <w:jc w:val="center"/>
        <w:rPr>
          <w:rFonts w:ascii="GHEA Mariam" w:hAnsi="GHEA Mariam"/>
          <w:sz w:val="22"/>
          <w:szCs w:val="22"/>
        </w:rPr>
      </w:pPr>
    </w:p>
    <w:p w:rsidR="00EE49A5" w:rsidRPr="002F28DF" w:rsidRDefault="004B709E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16</w:t>
      </w:r>
      <w:r w:rsidR="00671355">
        <w:rPr>
          <w:rFonts w:ascii="GHEA Mariam" w:hAnsi="GHEA Mariam"/>
          <w:sz w:val="24"/>
          <w:szCs w:val="24"/>
          <w:lang w:val="hy-AM"/>
        </w:rPr>
        <w:t xml:space="preserve"> </w:t>
      </w:r>
      <w:r w:rsidR="009D2FC0" w:rsidRPr="009D2FC0">
        <w:rPr>
          <w:rFonts w:ascii="GHEA Mariam" w:hAnsi="GHEA Mariam"/>
          <w:sz w:val="24"/>
          <w:szCs w:val="24"/>
          <w:lang w:val="hy-AM"/>
        </w:rPr>
        <w:t xml:space="preserve">սեպտեմբերի </w:t>
      </w:r>
      <w:r w:rsidR="00EE49A5" w:rsidRPr="0061367A">
        <w:rPr>
          <w:rFonts w:ascii="GHEA Mariam" w:hAnsi="GHEA Mariam"/>
          <w:sz w:val="24"/>
          <w:szCs w:val="24"/>
        </w:rPr>
        <w:t xml:space="preserve">2021 </w:t>
      </w:r>
      <w:r w:rsidR="00EE49A5" w:rsidRPr="0061367A">
        <w:rPr>
          <w:rFonts w:ascii="GHEA Mariam" w:hAnsi="GHEA Mariam" w:cs="Sylfaen"/>
          <w:sz w:val="24"/>
          <w:szCs w:val="24"/>
        </w:rPr>
        <w:t>թվականի</w:t>
      </w:r>
      <w:r w:rsidR="00EE49A5" w:rsidRPr="0061367A">
        <w:rPr>
          <w:rFonts w:ascii="GHEA Mariam" w:hAnsi="GHEA Mariam"/>
          <w:sz w:val="24"/>
          <w:szCs w:val="24"/>
        </w:rPr>
        <w:t xml:space="preserve">  N </w:t>
      </w:r>
      <w:r w:rsidR="008727E6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EE49A5" w:rsidRPr="0061367A">
        <w:rPr>
          <w:rFonts w:ascii="GHEA Mariam" w:hAnsi="GHEA Mariam"/>
          <w:sz w:val="24"/>
          <w:szCs w:val="24"/>
        </w:rPr>
        <w:t xml:space="preserve"> - </w:t>
      </w:r>
      <w:r w:rsidR="008727E6">
        <w:rPr>
          <w:rFonts w:ascii="GHEA Mariam" w:hAnsi="GHEA Mariam"/>
          <w:sz w:val="24"/>
          <w:szCs w:val="24"/>
        </w:rPr>
        <w:t xml:space="preserve"> </w:t>
      </w:r>
      <w:r w:rsidR="00BA5707">
        <w:rPr>
          <w:rFonts w:ascii="GHEA Mariam" w:hAnsi="GHEA Mariam"/>
          <w:sz w:val="24"/>
          <w:szCs w:val="24"/>
          <w:lang w:val="hy-AM"/>
        </w:rPr>
        <w:t>Ն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447D26" w:rsidRDefault="00447D26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BA5707" w:rsidRPr="00447D26" w:rsidRDefault="00BA5707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A74265" w:rsidRDefault="00A74265" w:rsidP="00A74265">
      <w:pPr>
        <w:pStyle w:val="mechtex"/>
        <w:rPr>
          <w:rFonts w:ascii="GHEA Mariam" w:hAnsi="GHEA Mariam"/>
          <w:sz w:val="24"/>
          <w:szCs w:val="24"/>
          <w:lang w:val="hy-AM"/>
        </w:rPr>
      </w:pPr>
      <w:bookmarkStart w:id="0" w:name="_Hlk74325553"/>
      <w:r w:rsidRPr="00A7426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74265">
        <w:rPr>
          <w:rFonts w:ascii="GHEA Mariam" w:hAnsi="GHEA Mariam"/>
          <w:sz w:val="24"/>
          <w:szCs w:val="24"/>
          <w:lang w:val="hy-AM"/>
        </w:rPr>
        <w:t xml:space="preserve"> </w:t>
      </w:r>
      <w:r w:rsidRPr="00A7426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74265">
        <w:rPr>
          <w:rFonts w:ascii="GHEA Mariam" w:hAnsi="GHEA Mariam"/>
          <w:sz w:val="24"/>
          <w:szCs w:val="24"/>
          <w:lang w:val="hy-AM"/>
        </w:rPr>
        <w:t xml:space="preserve"> </w:t>
      </w:r>
      <w:r w:rsidRPr="00A74265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A74265">
        <w:rPr>
          <w:rFonts w:ascii="GHEA Mariam" w:hAnsi="GHEA Mariam"/>
          <w:sz w:val="24"/>
          <w:szCs w:val="24"/>
          <w:lang w:val="hy-AM"/>
        </w:rPr>
        <w:t xml:space="preserve"> </w:t>
      </w:r>
      <w:r w:rsidRPr="00A74265">
        <w:rPr>
          <w:rFonts w:ascii="GHEA Mariam" w:hAnsi="GHEA Mariam" w:cs="Arial"/>
          <w:sz w:val="24"/>
          <w:szCs w:val="24"/>
          <w:lang w:val="hy-AM"/>
        </w:rPr>
        <w:t>ՄԻ</w:t>
      </w:r>
      <w:r w:rsidRPr="00A74265">
        <w:rPr>
          <w:rFonts w:ascii="GHEA Mariam" w:hAnsi="GHEA Mariam"/>
          <w:sz w:val="24"/>
          <w:szCs w:val="24"/>
          <w:lang w:val="hy-AM"/>
        </w:rPr>
        <w:t xml:space="preserve"> </w:t>
      </w:r>
      <w:r w:rsidRPr="00A74265">
        <w:rPr>
          <w:rFonts w:ascii="GHEA Mariam" w:hAnsi="GHEA Mariam" w:cs="Arial"/>
          <w:sz w:val="24"/>
          <w:szCs w:val="24"/>
          <w:lang w:val="hy-AM"/>
        </w:rPr>
        <w:t>ՇԱՐՔ</w:t>
      </w:r>
      <w:r w:rsidRPr="00A74265">
        <w:rPr>
          <w:rFonts w:ascii="GHEA Mariam" w:hAnsi="GHEA Mariam"/>
          <w:sz w:val="24"/>
          <w:szCs w:val="24"/>
          <w:lang w:val="hy-AM"/>
        </w:rPr>
        <w:t xml:space="preserve"> </w:t>
      </w:r>
      <w:r w:rsidRPr="00A74265">
        <w:rPr>
          <w:rFonts w:ascii="GHEA Mariam" w:hAnsi="GHEA Mariam" w:cs="Arial"/>
          <w:spacing w:val="-8"/>
          <w:sz w:val="24"/>
          <w:szCs w:val="24"/>
          <w:lang w:val="hy-AM"/>
        </w:rPr>
        <w:t>ՈՐՈՇՈՒՄՆԵՐՈՒՄ</w:t>
      </w:r>
      <w:r w:rsidRPr="00A74265">
        <w:rPr>
          <w:rFonts w:ascii="GHEA Mariam" w:hAnsi="GHEA Mariam" w:cs="AK Courier"/>
          <w:spacing w:val="-8"/>
          <w:sz w:val="24"/>
          <w:szCs w:val="24"/>
          <w:lang w:val="hy-AM"/>
        </w:rPr>
        <w:t xml:space="preserve"> </w:t>
      </w:r>
      <w:r w:rsidRPr="00A74265">
        <w:rPr>
          <w:rFonts w:ascii="GHEA Mariam" w:hAnsi="GHEA Mariam" w:cs="Arial"/>
          <w:spacing w:val="-8"/>
          <w:sz w:val="24"/>
          <w:szCs w:val="24"/>
          <w:lang w:val="hy-AM"/>
        </w:rPr>
        <w:t>ԼՐԱՑՈԻՄ</w:t>
      </w:r>
      <w:r w:rsidRPr="00A74265">
        <w:rPr>
          <w:rFonts w:ascii="GHEA Mariam" w:hAnsi="GHEA Mariam" w:cs="AK Courier"/>
          <w:spacing w:val="-8"/>
          <w:sz w:val="24"/>
          <w:szCs w:val="24"/>
          <w:lang w:val="hy-AM"/>
        </w:rPr>
        <w:t xml:space="preserve"> </w:t>
      </w:r>
      <w:r w:rsidRPr="00A74265">
        <w:rPr>
          <w:rFonts w:ascii="GHEA Mariam" w:hAnsi="GHEA Mariam" w:cs="Arial"/>
          <w:spacing w:val="-8"/>
          <w:sz w:val="24"/>
          <w:szCs w:val="24"/>
          <w:lang w:val="hy-AM"/>
        </w:rPr>
        <w:t>ԵՎ</w:t>
      </w:r>
      <w:r w:rsidRPr="00A74265">
        <w:rPr>
          <w:rFonts w:ascii="GHEA Mariam" w:hAnsi="GHEA Mariam" w:cs="AK Courier"/>
          <w:spacing w:val="-8"/>
          <w:sz w:val="24"/>
          <w:szCs w:val="24"/>
          <w:lang w:val="hy-AM"/>
        </w:rPr>
        <w:t xml:space="preserve"> </w:t>
      </w:r>
      <w:r w:rsidRPr="00A74265">
        <w:rPr>
          <w:rFonts w:ascii="GHEA Mariam" w:hAnsi="GHEA Mariam" w:cs="Arial"/>
          <w:spacing w:val="-8"/>
          <w:sz w:val="24"/>
          <w:szCs w:val="24"/>
          <w:lang w:val="hy-AM"/>
        </w:rPr>
        <w:t>ՓՈՓՈԽՈՒԹՅՈՒՆՆԵՐ</w:t>
      </w:r>
      <w:r w:rsidRPr="00A74265">
        <w:rPr>
          <w:rFonts w:ascii="GHEA Mariam" w:hAnsi="GHEA Mariam" w:cs="AK Courier"/>
          <w:spacing w:val="-8"/>
          <w:sz w:val="24"/>
          <w:szCs w:val="24"/>
          <w:lang w:val="hy-AM"/>
        </w:rPr>
        <w:t xml:space="preserve"> </w:t>
      </w:r>
      <w:r w:rsidRPr="00A74265">
        <w:rPr>
          <w:rFonts w:ascii="GHEA Mariam" w:hAnsi="GHEA Mariam" w:cs="Arial"/>
          <w:spacing w:val="-8"/>
          <w:sz w:val="24"/>
          <w:szCs w:val="24"/>
          <w:lang w:val="hy-AM"/>
        </w:rPr>
        <w:t>ԿԱՏԱՐԵԼՈՒ</w:t>
      </w:r>
      <w:r w:rsidRPr="00A74265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A74265" w:rsidRDefault="00A74265" w:rsidP="00A74265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A74265">
        <w:rPr>
          <w:rFonts w:ascii="GHEA Mariam" w:hAnsi="GHEA Mariam" w:cs="Arial"/>
          <w:sz w:val="24"/>
          <w:szCs w:val="24"/>
          <w:lang w:val="hy-AM"/>
        </w:rPr>
        <w:t>Մ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A74265">
        <w:rPr>
          <w:rFonts w:ascii="GHEA Mariam" w:hAnsi="GHEA Mariam" w:cs="Arial"/>
          <w:sz w:val="24"/>
          <w:szCs w:val="24"/>
          <w:lang w:val="hy-AM"/>
        </w:rPr>
        <w:t>Ա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A74265">
        <w:rPr>
          <w:rFonts w:ascii="GHEA Mariam" w:hAnsi="GHEA Mariam" w:cs="Arial"/>
          <w:sz w:val="24"/>
          <w:szCs w:val="24"/>
          <w:lang w:val="hy-AM"/>
        </w:rPr>
        <w:t>Ս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A74265">
        <w:rPr>
          <w:rFonts w:ascii="GHEA Mariam" w:hAnsi="GHEA Mariam" w:cs="Arial"/>
          <w:sz w:val="24"/>
          <w:szCs w:val="24"/>
          <w:lang w:val="hy-AM"/>
        </w:rPr>
        <w:t>Ի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A74265">
        <w:rPr>
          <w:rFonts w:ascii="GHEA Mariam" w:hAnsi="GHEA Mariam" w:cs="Arial"/>
          <w:sz w:val="24"/>
          <w:szCs w:val="24"/>
          <w:lang w:val="hy-AM"/>
        </w:rPr>
        <w:t>Ն</w:t>
      </w:r>
    </w:p>
    <w:p w:rsidR="00A74265" w:rsidRPr="00A74265" w:rsidRDefault="00A74265" w:rsidP="00A74265">
      <w:pPr>
        <w:pStyle w:val="mechtex"/>
        <w:rPr>
          <w:rFonts w:ascii="GHEA Mariam" w:hAnsi="GHEA Mariam"/>
          <w:color w:val="000000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</w:t>
      </w:r>
    </w:p>
    <w:bookmarkEnd w:id="0"/>
    <w:p w:rsidR="00A74265" w:rsidRDefault="00A74265" w:rsidP="00A74265">
      <w:pPr>
        <w:shd w:val="clear" w:color="auto" w:fill="FFFFFF"/>
        <w:spacing w:line="360" w:lineRule="auto"/>
        <w:ind w:left="-1134" w:right="-284"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:rsidR="00A74265" w:rsidRPr="00A74265" w:rsidRDefault="00A74265" w:rsidP="00A74265">
      <w:pPr>
        <w:shd w:val="clear" w:color="auto" w:fill="FFFFFF"/>
        <w:spacing w:line="360" w:lineRule="auto"/>
        <w:ind w:right="-142" w:firstLine="567"/>
        <w:jc w:val="both"/>
        <w:rPr>
          <w:rFonts w:ascii="GHEA Mariam" w:hAnsi="GHEA Mariam"/>
          <w:b/>
          <w:bCs/>
          <w:i/>
          <w:iCs/>
          <w:color w:val="000000"/>
          <w:sz w:val="24"/>
          <w:szCs w:val="24"/>
          <w:lang w:val="hy-AM"/>
        </w:rPr>
      </w:pPr>
      <w:r w:rsidRPr="00A74265">
        <w:rPr>
          <w:rFonts w:ascii="GHEA Mariam" w:hAnsi="GHEA Mariam"/>
          <w:bCs/>
          <w:sz w:val="24"/>
          <w:szCs w:val="24"/>
          <w:lang w:val="hy-AM"/>
        </w:rPr>
        <w:t xml:space="preserve">Ղեկավարվելով «Նորմատիվ իրավական ակտերի մասին» </w:t>
      </w:r>
      <w:r w:rsidRPr="00A74265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A74265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A74265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A74265">
        <w:rPr>
          <w:rFonts w:ascii="GHEA Mariam" w:hAnsi="GHEA Mariam"/>
          <w:bCs/>
          <w:sz w:val="24"/>
          <w:szCs w:val="24"/>
          <w:lang w:val="hy-AM"/>
        </w:rPr>
        <w:t xml:space="preserve">օրենքի 33-րդ և 34-րդ հոդվածներով՝ </w:t>
      </w:r>
      <w:r w:rsidRPr="00A74265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A74265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A74265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bCs/>
          <w:sz w:val="24"/>
          <w:szCs w:val="24"/>
          <w:lang w:val="hy-AM"/>
        </w:rPr>
        <w:t xml:space="preserve"> </w:t>
      </w:r>
      <w:r>
        <w:rPr>
          <w:rFonts w:ascii="GHEA Mariam" w:hAnsi="GHEA Mariam"/>
          <w:color w:val="000000"/>
          <w:sz w:val="24"/>
          <w:szCs w:val="24"/>
          <w:lang w:val="hy-AM"/>
        </w:rPr>
        <w:t>կ</w:t>
      </w:r>
      <w:r w:rsidRPr="00A74265">
        <w:rPr>
          <w:rFonts w:ascii="GHEA Mariam" w:hAnsi="GHEA Mariam"/>
          <w:color w:val="000000"/>
          <w:sz w:val="24"/>
          <w:szCs w:val="24"/>
          <w:lang w:val="hy-AM"/>
        </w:rPr>
        <w:t>առավարությունը</w:t>
      </w:r>
      <w:r w:rsidRPr="00A74265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>
        <w:rPr>
          <w:rFonts w:ascii="Calibri" w:hAnsi="Calibri" w:cs="Calibri"/>
          <w:color w:val="000000"/>
          <w:sz w:val="24"/>
          <w:szCs w:val="24"/>
          <w:lang w:val="hy-AM"/>
        </w:rPr>
        <w:t xml:space="preserve">     </w:t>
      </w:r>
      <w:r w:rsidRPr="00A74265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ո</w:t>
      </w:r>
      <w:r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A74265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ր</w:t>
      </w:r>
      <w:r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A74265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ո</w:t>
      </w:r>
      <w:r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A74265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շ</w:t>
      </w:r>
      <w:r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A74265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ու</w:t>
      </w:r>
      <w:r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A74265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մ </w:t>
      </w:r>
      <w:r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  </w:t>
      </w:r>
      <w:r w:rsidRPr="00A74265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է.</w:t>
      </w:r>
    </w:p>
    <w:p w:rsidR="00A74265" w:rsidRPr="00A74265" w:rsidRDefault="00A74265" w:rsidP="00A74265">
      <w:pPr>
        <w:shd w:val="clear" w:color="auto" w:fill="FFFFFF"/>
        <w:spacing w:line="360" w:lineRule="auto"/>
        <w:ind w:right="-142" w:firstLine="567"/>
        <w:jc w:val="both"/>
        <w:rPr>
          <w:rFonts w:ascii="GHEA Mariam" w:hAnsi="GHEA Mariam"/>
          <w:bCs/>
          <w:sz w:val="24"/>
          <w:szCs w:val="24"/>
          <w:lang w:val="hy-AM"/>
        </w:rPr>
      </w:pPr>
      <w:r w:rsidRPr="00A74265">
        <w:rPr>
          <w:rFonts w:ascii="GHEA Mariam" w:hAnsi="GHEA Mariam"/>
          <w:bCs/>
          <w:sz w:val="24"/>
          <w:szCs w:val="24"/>
          <w:lang w:val="hy-AM"/>
        </w:rPr>
        <w:t>1</w:t>
      </w:r>
      <w:r w:rsidRPr="00A74265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Pr="00A74265">
        <w:rPr>
          <w:rFonts w:ascii="GHEA Mariam" w:hAnsi="GHEA Mariam"/>
          <w:bCs/>
          <w:sz w:val="24"/>
          <w:szCs w:val="24"/>
          <w:lang w:val="hy-AM"/>
        </w:rPr>
        <w:t xml:space="preserve"> Հայաստանի Հանրապետության կառավարության 2021 թվականի մայիսի 6-ի «Ռազմական դրության իրավական ռեժիմի ընթացքում ռազմական դրու</w:t>
      </w:r>
      <w:r>
        <w:rPr>
          <w:rFonts w:ascii="GHEA Mariam" w:hAnsi="GHEA Mariam"/>
          <w:bCs/>
          <w:sz w:val="24"/>
          <w:szCs w:val="24"/>
          <w:lang w:val="hy-AM"/>
        </w:rPr>
        <w:softHyphen/>
      </w:r>
      <w:r w:rsidRPr="00A74265">
        <w:rPr>
          <w:rFonts w:ascii="GHEA Mariam" w:hAnsi="GHEA Mariam"/>
          <w:bCs/>
          <w:sz w:val="24"/>
          <w:szCs w:val="24"/>
          <w:lang w:val="hy-AM"/>
        </w:rPr>
        <w:t>թյամբ պայմանավորված խնդիրները լուծելու նպատակով օգտագործված ֆիզի</w:t>
      </w:r>
      <w:r>
        <w:rPr>
          <w:rFonts w:ascii="GHEA Mariam" w:hAnsi="GHEA Mariam"/>
          <w:bCs/>
          <w:sz w:val="24"/>
          <w:szCs w:val="24"/>
          <w:lang w:val="hy-AM"/>
        </w:rPr>
        <w:softHyphen/>
      </w:r>
      <w:r w:rsidRPr="00A74265">
        <w:rPr>
          <w:rFonts w:ascii="GHEA Mariam" w:hAnsi="GHEA Mariam"/>
          <w:bCs/>
          <w:sz w:val="24"/>
          <w:szCs w:val="24"/>
          <w:lang w:val="hy-AM"/>
        </w:rPr>
        <w:t>կա</w:t>
      </w:r>
      <w:r>
        <w:rPr>
          <w:rFonts w:ascii="GHEA Mariam" w:hAnsi="GHEA Mariam"/>
          <w:bCs/>
          <w:sz w:val="24"/>
          <w:szCs w:val="24"/>
          <w:lang w:val="hy-AM"/>
        </w:rPr>
        <w:softHyphen/>
      </w:r>
      <w:r w:rsidRPr="00A74265">
        <w:rPr>
          <w:rFonts w:ascii="GHEA Mariam" w:hAnsi="GHEA Mariam"/>
          <w:bCs/>
          <w:sz w:val="24"/>
          <w:szCs w:val="24"/>
          <w:lang w:val="hy-AM"/>
        </w:rPr>
        <w:t>կան և իրավաբանական անձանց գույքը վերադարձնելու անհնարինության դեպքում օրինական տիրապետողին համարժեք փոխհատուցման տրամադրման կարգը, ժամկետները և չափը, ինչպես նաև ռազմական դրության իրավական ռեժիմի ընթացքում ռազմական դրությամբ պայմանավորված խնդիրները լուծելու նպատակով ֆիզիկական և իրավաբանական անձանց գույքը վնասված վերա</w:t>
      </w:r>
      <w:r>
        <w:rPr>
          <w:rFonts w:ascii="GHEA Mariam" w:hAnsi="GHEA Mariam"/>
          <w:bCs/>
          <w:sz w:val="24"/>
          <w:szCs w:val="24"/>
          <w:lang w:val="hy-AM"/>
        </w:rPr>
        <w:softHyphen/>
      </w:r>
      <w:r w:rsidRPr="00A74265">
        <w:rPr>
          <w:rFonts w:ascii="GHEA Mariam" w:hAnsi="GHEA Mariam"/>
          <w:bCs/>
          <w:sz w:val="24"/>
          <w:szCs w:val="24"/>
          <w:lang w:val="hy-AM"/>
        </w:rPr>
        <w:t xml:space="preserve">դարձնելու կամ գույքի օգտագործման արդյունքում առաջացած բաց թողնված օգուտի դեպքերում օրինական տիրապետողին համարժեք փոխհատուցման </w:t>
      </w:r>
      <w:r w:rsidRPr="00A74265">
        <w:rPr>
          <w:rFonts w:ascii="GHEA Mariam" w:hAnsi="GHEA Mariam"/>
          <w:bCs/>
          <w:sz w:val="24"/>
          <w:szCs w:val="24"/>
          <w:lang w:val="hy-AM"/>
        </w:rPr>
        <w:lastRenderedPageBreak/>
        <w:t>տրամադրման կարգը, ժամկետները և չափը սահմանելու մասին» N 736-Ն որոշման՝</w:t>
      </w:r>
    </w:p>
    <w:p w:rsidR="00A74265" w:rsidRPr="00A74265" w:rsidRDefault="00A74265" w:rsidP="00A74265">
      <w:pPr>
        <w:pStyle w:val="NormalWeb"/>
        <w:numPr>
          <w:ilvl w:val="0"/>
          <w:numId w:val="14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right="-142" w:firstLine="567"/>
        <w:jc w:val="both"/>
        <w:rPr>
          <w:rFonts w:ascii="GHEA Mariam" w:hAnsi="GHEA Mariam"/>
          <w:bCs/>
          <w:lang w:val="hy-AM"/>
        </w:rPr>
      </w:pPr>
      <w:r w:rsidRPr="00A74265">
        <w:rPr>
          <w:rFonts w:ascii="GHEA Mariam" w:hAnsi="GHEA Mariam"/>
          <w:bCs/>
          <w:lang w:val="hy-AM"/>
        </w:rPr>
        <w:t>8-րդ կետում «3-ամսյա ժամկետում» բառերը փոխարինել «մեկ տարվա ընթացքում» բառերով</w:t>
      </w:r>
      <w:r>
        <w:rPr>
          <w:rFonts w:ascii="GHEA Mariam" w:hAnsi="GHEA Mariam"/>
          <w:bCs/>
          <w:lang w:val="hy-AM"/>
        </w:rPr>
        <w:t>.</w:t>
      </w:r>
    </w:p>
    <w:p w:rsidR="00A74265" w:rsidRPr="00A74265" w:rsidRDefault="00A74265" w:rsidP="00A74265">
      <w:pPr>
        <w:pStyle w:val="NormalWeb"/>
        <w:numPr>
          <w:ilvl w:val="0"/>
          <w:numId w:val="14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right="-142" w:firstLine="567"/>
        <w:jc w:val="both"/>
        <w:rPr>
          <w:rFonts w:ascii="GHEA Mariam" w:hAnsi="GHEA Mariam"/>
          <w:color w:val="000000"/>
          <w:lang w:val="hy-AM"/>
        </w:rPr>
      </w:pPr>
      <w:r w:rsidRPr="00A74265">
        <w:rPr>
          <w:rFonts w:ascii="GHEA Mariam" w:hAnsi="GHEA Mariam"/>
          <w:bCs/>
          <w:lang w:val="hy-AM"/>
        </w:rPr>
        <w:t>N 1 հավելվածի՝</w:t>
      </w:r>
      <w:r w:rsidRPr="00A74265">
        <w:rPr>
          <w:rFonts w:ascii="GHEA Mariam" w:hAnsi="GHEA Mariam"/>
          <w:bCs/>
        </w:rPr>
        <w:t xml:space="preserve"> </w:t>
      </w:r>
    </w:p>
    <w:p w:rsidR="00A74265" w:rsidRPr="00A74265" w:rsidRDefault="00A74265" w:rsidP="00A74265">
      <w:pPr>
        <w:pStyle w:val="NormalWeb"/>
        <w:shd w:val="clear" w:color="auto" w:fill="FFFFFF"/>
        <w:spacing w:before="0" w:beforeAutospacing="0" w:after="0" w:afterAutospacing="0" w:line="360" w:lineRule="auto"/>
        <w:ind w:right="-142" w:firstLine="567"/>
        <w:jc w:val="both"/>
        <w:rPr>
          <w:rFonts w:ascii="GHEA Mariam" w:hAnsi="GHEA Mariam"/>
          <w:color w:val="000000"/>
          <w:lang w:val="hy-AM"/>
        </w:rPr>
      </w:pPr>
      <w:r w:rsidRPr="00A74265">
        <w:rPr>
          <w:rFonts w:ascii="GHEA Mariam" w:hAnsi="GHEA Mariam"/>
          <w:bCs/>
          <w:lang w:val="hy-AM"/>
        </w:rPr>
        <w:t xml:space="preserve">ա. </w:t>
      </w:r>
      <w:r w:rsidRPr="00A74265">
        <w:rPr>
          <w:rFonts w:ascii="GHEA Mariam" w:hAnsi="GHEA Mariam"/>
          <w:color w:val="000000"/>
          <w:lang w:val="hy-AM"/>
        </w:rPr>
        <w:t xml:space="preserve">5-րդ </w:t>
      </w:r>
      <w:r w:rsidRPr="00A74265">
        <w:rPr>
          <w:rFonts w:ascii="GHEA Mariam" w:hAnsi="GHEA Mariam"/>
          <w:bCs/>
          <w:lang w:val="hy-AM"/>
        </w:rPr>
        <w:t>կետ</w:t>
      </w:r>
      <w:r w:rsidR="0082362B">
        <w:rPr>
          <w:rFonts w:ascii="GHEA Mariam" w:hAnsi="GHEA Mariam"/>
          <w:bCs/>
          <w:lang w:val="hy-AM"/>
        </w:rPr>
        <w:t>ը</w:t>
      </w:r>
      <w:r w:rsidRPr="00A74265">
        <w:rPr>
          <w:rFonts w:ascii="GHEA Mariam" w:hAnsi="GHEA Mariam"/>
          <w:bCs/>
          <w:lang w:val="hy-AM"/>
        </w:rPr>
        <w:t xml:space="preserve"> «իրավունքները հավաստող փաստաթուղթ,» բառերից հետո լրացնել «ինչպես նաև սույն կարգի 11-րդ կետի </w:t>
      </w:r>
      <w:r w:rsidRPr="00A74265">
        <w:rPr>
          <w:rFonts w:ascii="GHEA Mariam" w:hAnsi="GHEA Mariam"/>
          <w:lang w:val="hy-AM"/>
        </w:rPr>
        <w:t>1-ին և 2-րդ</w:t>
      </w:r>
      <w:r w:rsidRPr="00A74265">
        <w:rPr>
          <w:rFonts w:ascii="GHEA Mariam" w:hAnsi="GHEA Mariam"/>
          <w:bCs/>
          <w:lang w:val="hy-AM"/>
        </w:rPr>
        <w:t xml:space="preserve"> ենթակետերով սահմանված փաստաթղթեր,» բառեր</w:t>
      </w:r>
      <w:r w:rsidR="0082362B">
        <w:rPr>
          <w:rFonts w:ascii="GHEA Mariam" w:hAnsi="GHEA Mariam"/>
          <w:bCs/>
          <w:lang w:val="hy-AM"/>
        </w:rPr>
        <w:t>ով</w:t>
      </w:r>
      <w:r>
        <w:rPr>
          <w:rFonts w:ascii="GHEA Mariam" w:hAnsi="GHEA Mariam"/>
          <w:bCs/>
          <w:lang w:val="hy-AM"/>
        </w:rPr>
        <w:t>,</w:t>
      </w:r>
    </w:p>
    <w:p w:rsidR="00A74265" w:rsidRPr="00A74265" w:rsidRDefault="00A74265" w:rsidP="00A74265">
      <w:pPr>
        <w:pStyle w:val="NormalWeb"/>
        <w:shd w:val="clear" w:color="auto" w:fill="FFFFFF"/>
        <w:spacing w:before="0" w:beforeAutospacing="0" w:after="0" w:afterAutospacing="0" w:line="360" w:lineRule="auto"/>
        <w:ind w:right="-142" w:firstLine="567"/>
        <w:jc w:val="both"/>
        <w:rPr>
          <w:rFonts w:ascii="GHEA Mariam" w:hAnsi="GHEA Mariam"/>
          <w:color w:val="000000"/>
          <w:lang w:val="hy-AM"/>
        </w:rPr>
      </w:pPr>
      <w:r w:rsidRPr="00A74265">
        <w:rPr>
          <w:rFonts w:ascii="GHEA Mariam" w:hAnsi="GHEA Mariam"/>
          <w:color w:val="000000"/>
          <w:lang w:val="hy-AM"/>
        </w:rPr>
        <w:t>բ. 11-րդ կետը շարադրել նոր խմբագրությամբ</w:t>
      </w:r>
      <w:r>
        <w:rPr>
          <w:rFonts w:ascii="Cambria Math" w:hAnsi="Cambria Math" w:cs="Cambria Math"/>
          <w:color w:val="000000"/>
          <w:lang w:val="hy-AM"/>
        </w:rPr>
        <w:t>՝</w:t>
      </w:r>
    </w:p>
    <w:p w:rsidR="00A74265" w:rsidRPr="00A74265" w:rsidRDefault="00A74265" w:rsidP="00A74265">
      <w:pPr>
        <w:spacing w:line="360" w:lineRule="auto"/>
        <w:ind w:right="-142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A74265">
        <w:rPr>
          <w:rFonts w:ascii="GHEA Mariam" w:hAnsi="GHEA Mariam"/>
          <w:color w:val="000000"/>
          <w:sz w:val="24"/>
          <w:szCs w:val="24"/>
          <w:lang w:val="hy-AM"/>
        </w:rPr>
        <w:t xml:space="preserve"> «</w:t>
      </w:r>
      <w:r w:rsidRPr="00A74265">
        <w:rPr>
          <w:rFonts w:ascii="GHEA Mariam" w:hAnsi="GHEA Mariam"/>
          <w:sz w:val="24"/>
          <w:szCs w:val="24"/>
          <w:lang w:val="hy-AM"/>
        </w:rPr>
        <w:t>11</w:t>
      </w:r>
      <w:r w:rsidRPr="00A74265">
        <w:rPr>
          <w:rFonts w:ascii="Cambria Math" w:hAnsi="Cambria Math" w:cs="Cambria Math"/>
          <w:sz w:val="24"/>
          <w:szCs w:val="24"/>
          <w:lang w:val="hy-AM"/>
        </w:rPr>
        <w:t>․</w:t>
      </w:r>
      <w:r w:rsidRPr="00A74265">
        <w:rPr>
          <w:rFonts w:ascii="GHEA Mariam" w:hAnsi="GHEA Mariam"/>
          <w:sz w:val="24"/>
          <w:szCs w:val="24"/>
          <w:lang w:val="hy-AM"/>
        </w:rPr>
        <w:t xml:space="preserve"> Ռազմական դրության իրավական ռեժիմի ընթացքում ռազմական դրությամբ պայմանավորված խնդիրները լուծելու նպատակով օգտագործված ֆիզիկական և իրավաբանական անձանց գույքը վերադարձնելու անհնարի</w:t>
      </w:r>
      <w:r w:rsidR="0082362B">
        <w:rPr>
          <w:rFonts w:ascii="GHEA Mariam" w:hAnsi="GHEA Mariam"/>
          <w:sz w:val="24"/>
          <w:szCs w:val="24"/>
          <w:lang w:val="hy-AM"/>
        </w:rPr>
        <w:softHyphen/>
      </w:r>
      <w:r w:rsidRPr="00A74265">
        <w:rPr>
          <w:rFonts w:ascii="GHEA Mariam" w:hAnsi="GHEA Mariam"/>
          <w:sz w:val="24"/>
          <w:szCs w:val="24"/>
          <w:lang w:val="hy-AM"/>
        </w:rPr>
        <w:t>նու</w:t>
      </w:r>
      <w:r w:rsidR="0082362B">
        <w:rPr>
          <w:rFonts w:ascii="GHEA Mariam" w:hAnsi="GHEA Mariam"/>
          <w:sz w:val="24"/>
          <w:szCs w:val="24"/>
          <w:lang w:val="hy-AM"/>
        </w:rPr>
        <w:softHyphen/>
      </w:r>
      <w:r w:rsidR="006B6F6E">
        <w:rPr>
          <w:rFonts w:ascii="GHEA Mariam" w:hAnsi="GHEA Mariam"/>
          <w:sz w:val="24"/>
          <w:szCs w:val="24"/>
          <w:lang w:val="hy-AM"/>
        </w:rPr>
        <w:t>թյան դեպքում՝</w:t>
      </w:r>
      <w:r w:rsidRPr="00A74265">
        <w:rPr>
          <w:rFonts w:ascii="GHEA Mariam" w:hAnsi="GHEA Mariam"/>
          <w:sz w:val="24"/>
          <w:szCs w:val="24"/>
          <w:lang w:val="hy-AM"/>
        </w:rPr>
        <w:t xml:space="preserve"> որպես համարժեք փոխհատուցում կարող է դիտարկվել Պետա</w:t>
      </w:r>
      <w:r w:rsidR="0082362B">
        <w:rPr>
          <w:rFonts w:ascii="GHEA Mariam" w:hAnsi="GHEA Mariam"/>
          <w:sz w:val="24"/>
          <w:szCs w:val="24"/>
          <w:lang w:val="hy-AM"/>
        </w:rPr>
        <w:softHyphen/>
      </w:r>
      <w:r w:rsidRPr="00A74265">
        <w:rPr>
          <w:rFonts w:ascii="GHEA Mariam" w:hAnsi="GHEA Mariam"/>
          <w:sz w:val="24"/>
          <w:szCs w:val="24"/>
          <w:lang w:val="hy-AM"/>
        </w:rPr>
        <w:t>կան գույքի կառավարման կոմիտեի «Գույքի գնահատման և աճուրդի</w:t>
      </w:r>
      <w:r w:rsidRPr="00A74265">
        <w:rPr>
          <w:rFonts w:ascii="Calibri" w:hAnsi="Calibri" w:cs="Calibri"/>
          <w:sz w:val="24"/>
          <w:szCs w:val="24"/>
          <w:lang w:val="hy-AM"/>
        </w:rPr>
        <w:t> </w:t>
      </w:r>
      <w:r w:rsidRPr="00A74265">
        <w:rPr>
          <w:rFonts w:ascii="GHEA Mariam" w:hAnsi="GHEA Mariam"/>
          <w:sz w:val="24"/>
          <w:szCs w:val="24"/>
          <w:lang w:val="hy-AM"/>
        </w:rPr>
        <w:t xml:space="preserve"> կենտրոն» ՊՈԱԿ-ի կողմից որոշված՝ գույքի միջին շուկայական արժեքը, ընդ որում</w:t>
      </w:r>
      <w:r w:rsidR="006B6F6E">
        <w:rPr>
          <w:rFonts w:ascii="GHEA Mariam" w:hAnsi="GHEA Mariam"/>
          <w:sz w:val="24"/>
          <w:szCs w:val="24"/>
          <w:lang w:val="hy-AM"/>
        </w:rPr>
        <w:t>՝</w:t>
      </w:r>
      <w:r w:rsidRPr="00A74265">
        <w:rPr>
          <w:rFonts w:ascii="GHEA Mariam" w:hAnsi="GHEA Mariam"/>
          <w:sz w:val="24"/>
          <w:szCs w:val="24"/>
          <w:lang w:val="hy-AM"/>
        </w:rPr>
        <w:t xml:space="preserve"> նույնական գույքերի դեպքում ընտրվում է մեկ միջինացված արժեք։ Ընդ որում</w:t>
      </w:r>
      <w:r>
        <w:rPr>
          <w:rFonts w:ascii="GHEA Mariam" w:hAnsi="GHEA Mariam"/>
          <w:sz w:val="24"/>
          <w:szCs w:val="24"/>
          <w:lang w:val="hy-AM"/>
        </w:rPr>
        <w:t>՝</w:t>
      </w:r>
    </w:p>
    <w:p w:rsidR="00A74265" w:rsidRPr="00A74265" w:rsidRDefault="00A74265" w:rsidP="00A74265">
      <w:pPr>
        <w:spacing w:line="360" w:lineRule="auto"/>
        <w:ind w:right="-142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A74265">
        <w:rPr>
          <w:rFonts w:ascii="GHEA Mariam" w:hAnsi="GHEA Mariam"/>
          <w:sz w:val="24"/>
          <w:szCs w:val="24"/>
          <w:lang w:val="hy-AM"/>
        </w:rPr>
        <w:t xml:space="preserve">1) </w:t>
      </w:r>
      <w:r w:rsidRPr="00A74265">
        <w:rPr>
          <w:rFonts w:ascii="GHEA Mariam" w:hAnsi="GHEA Mariam"/>
          <w:sz w:val="24"/>
          <w:szCs w:val="24"/>
          <w:lang w:val="hy-AM"/>
        </w:rPr>
        <w:t>տ</w:t>
      </w:r>
      <w:r w:rsidRPr="00A74265">
        <w:rPr>
          <w:rFonts w:ascii="GHEA Mariam" w:hAnsi="GHEA Mariam"/>
          <w:sz w:val="24"/>
          <w:szCs w:val="24"/>
          <w:lang w:val="hy-AM"/>
        </w:rPr>
        <w:t>րանսպորտային միջոցների միջինացված շուկայական արժեք</w:t>
      </w:r>
      <w:r w:rsidR="008F6686">
        <w:rPr>
          <w:rFonts w:ascii="GHEA Mariam" w:hAnsi="GHEA Mariam"/>
          <w:sz w:val="24"/>
          <w:szCs w:val="24"/>
          <w:lang w:val="hy-AM"/>
        </w:rPr>
        <w:t>ը</w:t>
      </w:r>
      <w:r w:rsidRPr="00A74265">
        <w:rPr>
          <w:rFonts w:ascii="GHEA Mariam" w:hAnsi="GHEA Mariam"/>
          <w:sz w:val="24"/>
          <w:szCs w:val="24"/>
          <w:lang w:val="hy-AM"/>
        </w:rPr>
        <w:t xml:space="preserve"> որոշելու համար անհրաժեշտ է ներկայացնել տրանսպորտային միջոցի հաշվառման վկա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A74265">
        <w:rPr>
          <w:rFonts w:ascii="GHEA Mariam" w:hAnsi="GHEA Mariam"/>
          <w:sz w:val="24"/>
          <w:szCs w:val="24"/>
          <w:lang w:val="hy-AM"/>
        </w:rPr>
        <w:t>յագրի կամ սեփականության իրավունքի վկայականի պատճեն</w:t>
      </w:r>
      <w:r w:rsidR="008F6686">
        <w:rPr>
          <w:rFonts w:ascii="GHEA Mariam" w:hAnsi="GHEA Mariam"/>
          <w:sz w:val="24"/>
          <w:szCs w:val="24"/>
          <w:lang w:val="hy-AM"/>
        </w:rPr>
        <w:t>ը</w:t>
      </w:r>
      <w:r w:rsidRPr="00A74265">
        <w:rPr>
          <w:rFonts w:ascii="GHEA Mariam" w:hAnsi="GHEA Mariam"/>
          <w:sz w:val="24"/>
          <w:szCs w:val="24"/>
          <w:lang w:val="hy-AM"/>
        </w:rPr>
        <w:t xml:space="preserve"> (բացա</w:t>
      </w:r>
      <w:r w:rsidR="008F6686">
        <w:rPr>
          <w:rFonts w:ascii="GHEA Mariam" w:hAnsi="GHEA Mariam"/>
          <w:sz w:val="24"/>
          <w:szCs w:val="24"/>
          <w:lang w:val="hy-AM"/>
        </w:rPr>
        <w:softHyphen/>
      </w:r>
      <w:r w:rsidRPr="00A74265">
        <w:rPr>
          <w:rFonts w:ascii="GHEA Mariam" w:hAnsi="GHEA Mariam"/>
          <w:sz w:val="24"/>
          <w:szCs w:val="24"/>
          <w:lang w:val="hy-AM"/>
        </w:rPr>
        <w:t>կա</w:t>
      </w:r>
      <w:r w:rsidR="008F6686">
        <w:rPr>
          <w:rFonts w:ascii="GHEA Mariam" w:hAnsi="GHEA Mariam"/>
          <w:sz w:val="24"/>
          <w:szCs w:val="24"/>
          <w:lang w:val="hy-AM"/>
        </w:rPr>
        <w:softHyphen/>
      </w:r>
      <w:r w:rsidRPr="00A74265">
        <w:rPr>
          <w:rFonts w:ascii="GHEA Mariam" w:hAnsi="GHEA Mariam"/>
          <w:sz w:val="24"/>
          <w:szCs w:val="24"/>
          <w:lang w:val="hy-AM"/>
        </w:rPr>
        <w:t>յու</w:t>
      </w:r>
      <w:r w:rsidR="008F6686">
        <w:rPr>
          <w:rFonts w:ascii="GHEA Mariam" w:hAnsi="GHEA Mariam"/>
          <w:sz w:val="24"/>
          <w:szCs w:val="24"/>
          <w:lang w:val="hy-AM"/>
        </w:rPr>
        <w:softHyphen/>
      </w:r>
      <w:r w:rsidRPr="00A74265">
        <w:rPr>
          <w:rFonts w:ascii="GHEA Mariam" w:hAnsi="GHEA Mariam"/>
          <w:sz w:val="24"/>
          <w:szCs w:val="24"/>
          <w:lang w:val="hy-AM"/>
        </w:rPr>
        <w:t>թյան դեպքում</w:t>
      </w:r>
      <w:r w:rsidR="008F6686">
        <w:rPr>
          <w:rFonts w:ascii="GHEA Mariam" w:hAnsi="GHEA Mariam"/>
          <w:sz w:val="24"/>
          <w:szCs w:val="24"/>
          <w:lang w:val="hy-AM"/>
        </w:rPr>
        <w:t>՝</w:t>
      </w:r>
      <w:r w:rsidRPr="00A74265">
        <w:rPr>
          <w:rFonts w:ascii="GHEA Mariam" w:hAnsi="GHEA Mariam"/>
          <w:sz w:val="24"/>
          <w:szCs w:val="24"/>
          <w:lang w:val="hy-AM"/>
        </w:rPr>
        <w:t xml:space="preserve"> տեղեկանք ճանապարհային ոստիկանությունից), կամ հանձն</w:t>
      </w:r>
      <w:r w:rsidR="008F6686">
        <w:rPr>
          <w:rFonts w:ascii="GHEA Mariam" w:hAnsi="GHEA Mariam"/>
          <w:sz w:val="24"/>
          <w:szCs w:val="24"/>
          <w:lang w:val="hy-AM"/>
        </w:rPr>
        <w:softHyphen/>
      </w:r>
      <w:r w:rsidRPr="00A74265">
        <w:rPr>
          <w:rFonts w:ascii="GHEA Mariam" w:hAnsi="GHEA Mariam"/>
          <w:sz w:val="24"/>
          <w:szCs w:val="24"/>
          <w:lang w:val="hy-AM"/>
        </w:rPr>
        <w:t>ման-ընդունման ակտի պատճեն</w:t>
      </w:r>
      <w:r w:rsidR="008F6686">
        <w:rPr>
          <w:rFonts w:ascii="GHEA Mariam" w:hAnsi="GHEA Mariam"/>
          <w:sz w:val="24"/>
          <w:szCs w:val="24"/>
          <w:lang w:val="hy-AM"/>
        </w:rPr>
        <w:t>ը</w:t>
      </w:r>
      <w:r w:rsidR="00F37988">
        <w:rPr>
          <w:rFonts w:ascii="GHEA Mariam" w:hAnsi="GHEA Mariam"/>
          <w:sz w:val="24"/>
          <w:szCs w:val="24"/>
          <w:lang w:val="hy-AM"/>
        </w:rPr>
        <w:t>,</w:t>
      </w:r>
      <w:r w:rsidRPr="00A74265">
        <w:rPr>
          <w:rFonts w:ascii="GHEA Mariam" w:hAnsi="GHEA Mariam"/>
          <w:sz w:val="24"/>
          <w:szCs w:val="24"/>
          <w:lang w:val="hy-AM"/>
        </w:rPr>
        <w:t xml:space="preserve"> որտեղ առնվազն նշված կլին</w:t>
      </w:r>
      <w:r w:rsidR="008F6686">
        <w:rPr>
          <w:rFonts w:ascii="GHEA Mariam" w:hAnsi="GHEA Mariam"/>
          <w:sz w:val="24"/>
          <w:szCs w:val="24"/>
          <w:lang w:val="hy-AM"/>
        </w:rPr>
        <w:t>են</w:t>
      </w:r>
      <w:r w:rsidRPr="00A74265">
        <w:rPr>
          <w:rFonts w:ascii="GHEA Mariam" w:hAnsi="GHEA Mariam"/>
          <w:sz w:val="24"/>
          <w:szCs w:val="24"/>
          <w:lang w:val="hy-AM"/>
        </w:rPr>
        <w:t xml:space="preserve"> տրան</w:t>
      </w:r>
      <w:r w:rsidR="008F6686">
        <w:rPr>
          <w:rFonts w:ascii="GHEA Mariam" w:hAnsi="GHEA Mariam"/>
          <w:sz w:val="24"/>
          <w:szCs w:val="24"/>
          <w:lang w:val="hy-AM"/>
        </w:rPr>
        <w:t>ս</w:t>
      </w:r>
      <w:r w:rsidR="008F6686">
        <w:rPr>
          <w:rFonts w:ascii="GHEA Mariam" w:hAnsi="GHEA Mariam"/>
          <w:sz w:val="24"/>
          <w:szCs w:val="24"/>
          <w:lang w:val="hy-AM"/>
        </w:rPr>
        <w:softHyphen/>
      </w:r>
      <w:r w:rsidRPr="00A74265">
        <w:rPr>
          <w:rFonts w:ascii="GHEA Mariam" w:hAnsi="GHEA Mariam"/>
          <w:sz w:val="24"/>
          <w:szCs w:val="24"/>
          <w:lang w:val="hy-AM"/>
        </w:rPr>
        <w:t>պորտային միջոցի մակնիշը և տիպարը, թողարկման տարեթիվը, հաշվառման համարա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A74265">
        <w:rPr>
          <w:rFonts w:ascii="GHEA Mariam" w:hAnsi="GHEA Mariam"/>
          <w:sz w:val="24"/>
          <w:szCs w:val="24"/>
          <w:lang w:val="hy-AM"/>
        </w:rPr>
        <w:t>նիշը։ Գնահատման համար բոլոր տրանսպորտային միջոցների տեխնի</w:t>
      </w:r>
      <w:r w:rsidR="008F6686">
        <w:rPr>
          <w:rFonts w:ascii="GHEA Mariam" w:hAnsi="GHEA Mariam"/>
          <w:sz w:val="24"/>
          <w:szCs w:val="24"/>
          <w:lang w:val="hy-AM"/>
        </w:rPr>
        <w:softHyphen/>
      </w:r>
      <w:r w:rsidRPr="00A74265">
        <w:rPr>
          <w:rFonts w:ascii="GHEA Mariam" w:hAnsi="GHEA Mariam"/>
          <w:sz w:val="24"/>
          <w:szCs w:val="24"/>
          <w:lang w:val="hy-AM"/>
        </w:rPr>
        <w:t xml:space="preserve">կական վիճակն ընդունվում </w:t>
      </w:r>
      <w:r w:rsidR="008F6686">
        <w:rPr>
          <w:rFonts w:ascii="GHEA Mariam" w:hAnsi="GHEA Mariam"/>
          <w:sz w:val="24"/>
          <w:szCs w:val="24"/>
          <w:lang w:val="hy-AM"/>
        </w:rPr>
        <w:t>է</w:t>
      </w:r>
      <w:r w:rsidRPr="00A74265">
        <w:rPr>
          <w:rFonts w:ascii="GHEA Mariam" w:hAnsi="GHEA Mariam"/>
          <w:sz w:val="24"/>
          <w:szCs w:val="24"/>
          <w:lang w:val="hy-AM"/>
        </w:rPr>
        <w:t xml:space="preserve"> բավարար, եթե չկան այլ հավաստող փաս</w:t>
      </w:r>
      <w:r w:rsidR="008F6686">
        <w:rPr>
          <w:rFonts w:ascii="GHEA Mariam" w:hAnsi="GHEA Mariam"/>
          <w:sz w:val="24"/>
          <w:szCs w:val="24"/>
          <w:lang w:val="hy-AM"/>
        </w:rPr>
        <w:softHyphen/>
      </w:r>
      <w:r w:rsidRPr="00A74265">
        <w:rPr>
          <w:rFonts w:ascii="GHEA Mariam" w:hAnsi="GHEA Mariam"/>
          <w:sz w:val="24"/>
          <w:szCs w:val="24"/>
          <w:lang w:val="hy-AM"/>
        </w:rPr>
        <w:t>տա</w:t>
      </w:r>
      <w:r w:rsidR="008F6686">
        <w:rPr>
          <w:rFonts w:ascii="GHEA Mariam" w:hAnsi="GHEA Mariam"/>
          <w:sz w:val="24"/>
          <w:szCs w:val="24"/>
          <w:lang w:val="hy-AM"/>
        </w:rPr>
        <w:softHyphen/>
      </w:r>
      <w:r w:rsidRPr="00A74265">
        <w:rPr>
          <w:rFonts w:ascii="GHEA Mariam" w:hAnsi="GHEA Mariam"/>
          <w:sz w:val="24"/>
          <w:szCs w:val="24"/>
          <w:lang w:val="hy-AM"/>
        </w:rPr>
        <w:t>թղթեր, որտեղ նշված կլին</w:t>
      </w:r>
      <w:r w:rsidR="008F6686">
        <w:rPr>
          <w:rFonts w:ascii="GHEA Mariam" w:hAnsi="GHEA Mariam"/>
          <w:sz w:val="24"/>
          <w:szCs w:val="24"/>
          <w:lang w:val="hy-AM"/>
        </w:rPr>
        <w:t>են</w:t>
      </w:r>
      <w:r w:rsidRPr="00A74265">
        <w:rPr>
          <w:rFonts w:ascii="GHEA Mariam" w:hAnsi="GHEA Mariam"/>
          <w:sz w:val="24"/>
          <w:szCs w:val="24"/>
          <w:lang w:val="hy-AM"/>
        </w:rPr>
        <w:t xml:space="preserve"> հանձնման-ընդունման պահին տրանսպորտային միջոցի տեխնիկական վիճակը և լուսանկարները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A74265" w:rsidRPr="00A74265" w:rsidRDefault="00A74265" w:rsidP="00A74265">
      <w:pPr>
        <w:spacing w:line="360" w:lineRule="auto"/>
        <w:ind w:right="-142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A74265">
        <w:rPr>
          <w:rFonts w:ascii="GHEA Mariam" w:hAnsi="GHEA Mariam"/>
          <w:sz w:val="24"/>
          <w:szCs w:val="24"/>
          <w:lang w:val="hy-AM"/>
        </w:rPr>
        <w:t xml:space="preserve">2) </w:t>
      </w:r>
      <w:r w:rsidRPr="00A74265">
        <w:rPr>
          <w:rFonts w:ascii="GHEA Mariam" w:hAnsi="GHEA Mariam"/>
          <w:sz w:val="24"/>
          <w:szCs w:val="24"/>
          <w:lang w:val="hy-AM"/>
        </w:rPr>
        <w:t>ա</w:t>
      </w:r>
      <w:r w:rsidRPr="00A74265">
        <w:rPr>
          <w:rFonts w:ascii="GHEA Mariam" w:hAnsi="GHEA Mariam"/>
          <w:sz w:val="24"/>
          <w:szCs w:val="24"/>
          <w:lang w:val="hy-AM"/>
        </w:rPr>
        <w:t>յլ գույքերի դեպքում միջինացված շուկայական արժեք</w:t>
      </w:r>
      <w:r w:rsidR="00901E81">
        <w:rPr>
          <w:rFonts w:ascii="GHEA Mariam" w:hAnsi="GHEA Mariam"/>
          <w:sz w:val="24"/>
          <w:szCs w:val="24"/>
          <w:lang w:val="hy-AM"/>
        </w:rPr>
        <w:t>ը</w:t>
      </w:r>
      <w:r w:rsidRPr="00A74265">
        <w:rPr>
          <w:rFonts w:ascii="GHEA Mariam" w:hAnsi="GHEA Mariam"/>
          <w:sz w:val="24"/>
          <w:szCs w:val="24"/>
          <w:lang w:val="hy-AM"/>
        </w:rPr>
        <w:t xml:space="preserve"> որոշելու համար անհրաժեշտ է ներկայացնել հանձնման-ընդունման ակտի պատճեն</w:t>
      </w:r>
      <w:r w:rsidR="00901E81">
        <w:rPr>
          <w:rFonts w:ascii="GHEA Mariam" w:hAnsi="GHEA Mariam"/>
          <w:sz w:val="24"/>
          <w:szCs w:val="24"/>
          <w:lang w:val="hy-AM"/>
        </w:rPr>
        <w:t>ը</w:t>
      </w:r>
      <w:r w:rsidRPr="00A74265">
        <w:rPr>
          <w:rFonts w:ascii="GHEA Mariam" w:hAnsi="GHEA Mariam"/>
          <w:sz w:val="24"/>
          <w:szCs w:val="24"/>
          <w:lang w:val="hy-AM"/>
        </w:rPr>
        <w:t>, որտեղ նշված կլին</w:t>
      </w:r>
      <w:r w:rsidR="00901E81">
        <w:rPr>
          <w:rFonts w:ascii="GHEA Mariam" w:hAnsi="GHEA Mariam"/>
          <w:sz w:val="24"/>
          <w:szCs w:val="24"/>
          <w:lang w:val="hy-AM"/>
        </w:rPr>
        <w:t>են</w:t>
      </w:r>
      <w:r w:rsidRPr="00A74265">
        <w:rPr>
          <w:rFonts w:ascii="GHEA Mariam" w:hAnsi="GHEA Mariam"/>
          <w:sz w:val="24"/>
          <w:szCs w:val="24"/>
          <w:lang w:val="hy-AM"/>
        </w:rPr>
        <w:t xml:space="preserve"> գույքի անվանումը, տեխնիկական բնութագիրը, թողարկման տարեթիվը, առկայության դեպքում՝ սեփականության վկայականի պատճեն</w:t>
      </w:r>
      <w:r w:rsidR="00901E81">
        <w:rPr>
          <w:rFonts w:ascii="GHEA Mariam" w:hAnsi="GHEA Mariam"/>
          <w:sz w:val="24"/>
          <w:szCs w:val="24"/>
          <w:lang w:val="hy-AM"/>
        </w:rPr>
        <w:t>ը</w:t>
      </w:r>
      <w:r w:rsidRPr="00A74265">
        <w:rPr>
          <w:rFonts w:ascii="GHEA Mariam" w:hAnsi="GHEA Mariam"/>
          <w:sz w:val="24"/>
          <w:szCs w:val="24"/>
          <w:lang w:val="hy-AM"/>
        </w:rPr>
        <w:t xml:space="preserve">։ </w:t>
      </w:r>
      <w:r w:rsidRPr="00A74265">
        <w:rPr>
          <w:rFonts w:ascii="GHEA Mariam" w:hAnsi="GHEA Mariam"/>
          <w:sz w:val="24"/>
          <w:szCs w:val="24"/>
          <w:lang w:val="hy-AM"/>
        </w:rPr>
        <w:lastRenderedPageBreak/>
        <w:t>Գնահատման համար բոլոր գույքերի տեխնիկական վիճակ</w:t>
      </w:r>
      <w:r w:rsidR="008A3D03">
        <w:rPr>
          <w:rFonts w:ascii="GHEA Mariam" w:hAnsi="GHEA Mariam"/>
          <w:sz w:val="24"/>
          <w:szCs w:val="24"/>
          <w:lang w:val="hy-AM"/>
        </w:rPr>
        <w:t>ն</w:t>
      </w:r>
      <w:bookmarkStart w:id="1" w:name="_GoBack"/>
      <w:bookmarkEnd w:id="1"/>
      <w:r w:rsidRPr="00A74265">
        <w:rPr>
          <w:rFonts w:ascii="GHEA Mariam" w:hAnsi="GHEA Mariam"/>
          <w:sz w:val="24"/>
          <w:szCs w:val="24"/>
          <w:lang w:val="hy-AM"/>
        </w:rPr>
        <w:t xml:space="preserve"> ընդունվում </w:t>
      </w:r>
      <w:r w:rsidR="00901E81">
        <w:rPr>
          <w:rFonts w:ascii="GHEA Mariam" w:hAnsi="GHEA Mariam"/>
          <w:sz w:val="24"/>
          <w:szCs w:val="24"/>
          <w:lang w:val="hy-AM"/>
        </w:rPr>
        <w:t>է</w:t>
      </w:r>
      <w:r w:rsidRPr="00A74265">
        <w:rPr>
          <w:rFonts w:ascii="GHEA Mariam" w:hAnsi="GHEA Mariam"/>
          <w:sz w:val="24"/>
          <w:szCs w:val="24"/>
          <w:lang w:val="hy-AM"/>
        </w:rPr>
        <w:t xml:space="preserve"> բավարար, եթե չկան այլ հավաստող փաստաթղթեր, որտեղ նշված կլին</w:t>
      </w:r>
      <w:r w:rsidR="00901E81">
        <w:rPr>
          <w:rFonts w:ascii="GHEA Mariam" w:hAnsi="GHEA Mariam"/>
          <w:sz w:val="24"/>
          <w:szCs w:val="24"/>
          <w:lang w:val="hy-AM"/>
        </w:rPr>
        <w:t>են</w:t>
      </w:r>
      <w:r w:rsidRPr="00A74265">
        <w:rPr>
          <w:rFonts w:ascii="GHEA Mariam" w:hAnsi="GHEA Mariam"/>
          <w:sz w:val="24"/>
          <w:szCs w:val="24"/>
          <w:lang w:val="hy-AM"/>
        </w:rPr>
        <w:t xml:space="preserve"> հանձնման-ընդունման պահին գույքի տեխնիկական վիճակը և լուսանկարները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A74265" w:rsidRPr="00A74265" w:rsidRDefault="00A74265" w:rsidP="00A74265">
      <w:pPr>
        <w:spacing w:line="360" w:lineRule="auto"/>
        <w:ind w:right="-142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A74265">
        <w:rPr>
          <w:rFonts w:ascii="GHEA Mariam" w:hAnsi="GHEA Mariam"/>
          <w:sz w:val="24"/>
          <w:szCs w:val="24"/>
          <w:lang w:val="hy-AM"/>
        </w:rPr>
        <w:t xml:space="preserve">3) </w:t>
      </w:r>
      <w:r w:rsidRPr="00A74265">
        <w:rPr>
          <w:rFonts w:ascii="GHEA Mariam" w:hAnsi="GHEA Mariam"/>
          <w:sz w:val="24"/>
          <w:szCs w:val="24"/>
          <w:lang w:val="hy-AM"/>
        </w:rPr>
        <w:t>գ</w:t>
      </w:r>
      <w:r w:rsidRPr="00A74265">
        <w:rPr>
          <w:rFonts w:ascii="GHEA Mariam" w:hAnsi="GHEA Mariam"/>
          <w:sz w:val="24"/>
          <w:szCs w:val="24"/>
          <w:lang w:val="hy-AM"/>
        </w:rPr>
        <w:t xml:space="preserve">նահատման աշխատանքներն իրականացվում են սույն կետի 1-ին և 2-րդ ենթակետերով սահմանված ամբողջական փաստաթղթերը </w:t>
      </w:r>
      <w:r w:rsidR="00901E81">
        <w:rPr>
          <w:rFonts w:ascii="GHEA Mariam" w:hAnsi="GHEA Mariam"/>
          <w:sz w:val="24"/>
          <w:szCs w:val="24"/>
          <w:lang w:val="hy-AM"/>
        </w:rPr>
        <w:t>ն</w:t>
      </w:r>
      <w:r w:rsidRPr="00A74265">
        <w:rPr>
          <w:rFonts w:ascii="GHEA Mariam" w:hAnsi="GHEA Mariam"/>
          <w:sz w:val="24"/>
          <w:szCs w:val="24"/>
          <w:lang w:val="hy-AM"/>
        </w:rPr>
        <w:t>ախարարության կողմից սույն կարգի 5-րդ և 7-րդ կետերով սահմանված դեպքերում նշված ժամկետների ավարտից հետո 3 աշխատանքային օրվա ընթացքում Պետական գույքի կառավարման կոմիտե ներկայացնելուց հետո 15 աշխատանքային օրվա ընթացքում։»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A74265" w:rsidRPr="00A74265" w:rsidRDefault="00A74265" w:rsidP="00A74265">
      <w:pPr>
        <w:pStyle w:val="NormalWeb"/>
        <w:numPr>
          <w:ilvl w:val="0"/>
          <w:numId w:val="14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right="-142" w:firstLine="567"/>
        <w:jc w:val="both"/>
        <w:rPr>
          <w:rFonts w:ascii="GHEA Mariam" w:hAnsi="GHEA Mariam"/>
          <w:color w:val="000000"/>
          <w:lang w:val="hy-AM"/>
        </w:rPr>
      </w:pPr>
      <w:r w:rsidRPr="00A74265">
        <w:rPr>
          <w:rFonts w:ascii="GHEA Mariam" w:hAnsi="GHEA Mariam"/>
          <w:color w:val="000000"/>
          <w:lang w:val="hy-AM"/>
        </w:rPr>
        <w:t xml:space="preserve">N </w:t>
      </w:r>
      <w:r w:rsidRPr="00A74265">
        <w:rPr>
          <w:rFonts w:ascii="GHEA Mariam" w:eastAsiaTheme="minorHAnsi" w:hAnsi="GHEA Mariam" w:cstheme="minorBidi"/>
          <w:lang w:val="hy-AM"/>
        </w:rPr>
        <w:t>2 հավելվածի 10-րդ կետը շարադրել նոր խմբագրությամբ</w:t>
      </w:r>
      <w:r>
        <w:rPr>
          <w:rFonts w:ascii="GHEA Mariam" w:eastAsiaTheme="minorHAnsi" w:hAnsi="GHEA Mariam" w:cstheme="minorBidi"/>
          <w:lang w:val="hy-AM"/>
        </w:rPr>
        <w:t>՝</w:t>
      </w:r>
    </w:p>
    <w:p w:rsidR="00A74265" w:rsidRPr="00A74265" w:rsidRDefault="00A74265" w:rsidP="00A74265">
      <w:pPr>
        <w:pStyle w:val="NormalWeb"/>
        <w:shd w:val="clear" w:color="auto" w:fill="FFFFFF"/>
        <w:spacing w:before="0" w:beforeAutospacing="0" w:after="0" w:afterAutospacing="0" w:line="360" w:lineRule="auto"/>
        <w:ind w:right="-142" w:firstLine="567"/>
        <w:jc w:val="both"/>
        <w:rPr>
          <w:rFonts w:ascii="GHEA Mariam" w:hAnsi="GHEA Mariam"/>
          <w:color w:val="000000"/>
          <w:lang w:val="hy-AM"/>
        </w:rPr>
      </w:pPr>
      <w:r w:rsidRPr="00A74265">
        <w:rPr>
          <w:rFonts w:ascii="GHEA Mariam" w:hAnsi="GHEA Mariam"/>
          <w:color w:val="000000"/>
          <w:lang w:val="hy-AM"/>
        </w:rPr>
        <w:t xml:space="preserve"> «10. </w:t>
      </w:r>
      <w:r w:rsidRPr="00A74265">
        <w:rPr>
          <w:rFonts w:ascii="GHEA Mariam" w:hAnsi="GHEA Mariam"/>
          <w:color w:val="000000"/>
          <w:shd w:val="clear" w:color="auto" w:fill="FFFFFF"/>
          <w:lang w:val="hy-AM"/>
        </w:rPr>
        <w:t>Ռազմական դրության իրավական ռեժիմի ընթացքում ռազմական դրու</w:t>
      </w:r>
      <w:r>
        <w:rPr>
          <w:rFonts w:ascii="GHEA Mariam" w:hAnsi="GHEA Mariam"/>
          <w:color w:val="000000"/>
          <w:shd w:val="clear" w:color="auto" w:fill="FFFFFF"/>
          <w:lang w:val="hy-AM"/>
        </w:rPr>
        <w:softHyphen/>
      </w:r>
      <w:r w:rsidRPr="00A74265">
        <w:rPr>
          <w:rFonts w:ascii="GHEA Mariam" w:hAnsi="GHEA Mariam"/>
          <w:color w:val="000000"/>
          <w:shd w:val="clear" w:color="auto" w:fill="FFFFFF"/>
          <w:lang w:val="hy-AM"/>
        </w:rPr>
        <w:t xml:space="preserve">թյամբ պայմանավորված խնդիրները լուծելու նպատակով ֆիզիկական և իրավաբանական անձանց օգտագործած գույքին հասցված նյութական վնասի դեպքում տրվում է համարժեք փոխհատուցում՝ </w:t>
      </w:r>
      <w:r w:rsidRPr="00A74265">
        <w:rPr>
          <w:rFonts w:ascii="GHEA Mariam" w:hAnsi="GHEA Mariam"/>
          <w:color w:val="000000"/>
          <w:lang w:val="hy-AM"/>
        </w:rPr>
        <w:t>Պետական գույքի կառավարման կոմիտեի «Գույքի գնահատման և աճուրդի</w:t>
      </w:r>
      <w:r w:rsidRPr="00A74265">
        <w:rPr>
          <w:rFonts w:ascii="Calibri" w:hAnsi="Calibri" w:cs="Calibri"/>
          <w:color w:val="000000"/>
          <w:lang w:val="hy-AM"/>
        </w:rPr>
        <w:t> </w:t>
      </w:r>
      <w:r w:rsidRPr="00A74265">
        <w:rPr>
          <w:rFonts w:ascii="GHEA Mariam" w:hAnsi="GHEA Mariam"/>
          <w:color w:val="000000"/>
          <w:lang w:val="hy-AM"/>
        </w:rPr>
        <w:t xml:space="preserve">կենտրոն» ՊՈԱԿ-ի կողմից որոշված՝ </w:t>
      </w:r>
      <w:r w:rsidRPr="00A74265">
        <w:rPr>
          <w:rFonts w:ascii="GHEA Mariam" w:hAnsi="GHEA Mariam"/>
          <w:lang w:val="hy-AM"/>
        </w:rPr>
        <w:t>գույքի</w:t>
      </w:r>
      <w:r w:rsidRPr="00A74265">
        <w:rPr>
          <w:rFonts w:ascii="GHEA Mariam" w:hAnsi="GHEA Mariam"/>
          <w:color w:val="000000"/>
          <w:lang w:val="hy-AM"/>
        </w:rPr>
        <w:t xml:space="preserve"> </w:t>
      </w:r>
      <w:r w:rsidRPr="00A74265">
        <w:rPr>
          <w:rFonts w:ascii="GHEA Mariam" w:hAnsi="GHEA Mariam"/>
          <w:lang w:val="hy-AM"/>
        </w:rPr>
        <w:t>միջին շուկայական արժեք</w:t>
      </w:r>
      <w:r w:rsidRPr="00A74265">
        <w:rPr>
          <w:rFonts w:ascii="GHEA Mariam" w:hAnsi="GHEA Mariam"/>
          <w:color w:val="000000"/>
          <w:lang w:val="hy-AM"/>
        </w:rPr>
        <w:t>ի 30 տոկոսի չափով,</w:t>
      </w:r>
      <w:r w:rsidRPr="00A74265">
        <w:rPr>
          <w:rFonts w:ascii="GHEA Mariam" w:hAnsi="GHEA Mariam"/>
          <w:lang w:val="hy-AM"/>
        </w:rPr>
        <w:t xml:space="preserve"> ընդ որում</w:t>
      </w:r>
      <w:r w:rsidR="00803776">
        <w:rPr>
          <w:rFonts w:ascii="GHEA Mariam" w:hAnsi="GHEA Mariam"/>
          <w:lang w:val="hy-AM"/>
        </w:rPr>
        <w:t>՝</w:t>
      </w:r>
      <w:r w:rsidRPr="00A74265">
        <w:rPr>
          <w:rFonts w:ascii="GHEA Mariam" w:hAnsi="GHEA Mariam"/>
          <w:lang w:val="hy-AM"/>
        </w:rPr>
        <w:t xml:space="preserve"> նույնական գույքերի դեպքում ընտրվում է մեկ միջինացված արժեք:</w:t>
      </w:r>
      <w:r w:rsidRPr="00A74265">
        <w:rPr>
          <w:rFonts w:ascii="GHEA Mariam" w:hAnsi="GHEA Mariam"/>
          <w:color w:val="000000"/>
          <w:lang w:val="hy-AM"/>
        </w:rPr>
        <w:t>»։</w:t>
      </w:r>
    </w:p>
    <w:p w:rsidR="00A74265" w:rsidRPr="00A74265" w:rsidRDefault="00A74265" w:rsidP="00A74265">
      <w:pPr>
        <w:pStyle w:val="NormalWeb"/>
        <w:shd w:val="clear" w:color="auto" w:fill="FFFFFF"/>
        <w:spacing w:before="0" w:beforeAutospacing="0" w:after="0" w:afterAutospacing="0" w:line="360" w:lineRule="auto"/>
        <w:ind w:right="-142" w:firstLine="567"/>
        <w:jc w:val="both"/>
        <w:rPr>
          <w:rFonts w:ascii="GHEA Mariam" w:hAnsi="GHEA Mariam"/>
          <w:lang w:val="hy-AM"/>
        </w:rPr>
      </w:pPr>
      <w:r w:rsidRPr="00A74265">
        <w:rPr>
          <w:rFonts w:ascii="GHEA Mariam" w:hAnsi="GHEA Mariam"/>
          <w:bCs/>
          <w:lang w:val="hy-AM"/>
        </w:rPr>
        <w:t xml:space="preserve">2. </w:t>
      </w:r>
      <w:r w:rsidRPr="00A74265">
        <w:rPr>
          <w:rFonts w:ascii="GHEA Mariam" w:eastAsia="Calibri" w:hAnsi="GHEA Mariam" w:cs="AK Courier"/>
          <w:lang w:val="hy-AM"/>
        </w:rPr>
        <w:t>Հայաստանի Հանրապետության</w:t>
      </w:r>
      <w:r w:rsidRPr="00A74265">
        <w:rPr>
          <w:rFonts w:ascii="GHEA Mariam" w:hAnsi="GHEA Mariam"/>
          <w:bCs/>
          <w:lang w:val="hy-AM"/>
        </w:rPr>
        <w:t xml:space="preserve"> կառավարության 2010 թվականի սեպ</w:t>
      </w:r>
      <w:r>
        <w:rPr>
          <w:rFonts w:ascii="GHEA Mariam" w:hAnsi="GHEA Mariam"/>
          <w:bCs/>
          <w:lang w:val="hy-AM"/>
        </w:rPr>
        <w:softHyphen/>
      </w:r>
      <w:r w:rsidRPr="00A74265">
        <w:rPr>
          <w:rFonts w:ascii="GHEA Mariam" w:hAnsi="GHEA Mariam"/>
          <w:bCs/>
          <w:lang w:val="hy-AM"/>
        </w:rPr>
        <w:t xml:space="preserve">տեմբերի 9-ի </w:t>
      </w:r>
      <w:r w:rsidRPr="00A74265">
        <w:rPr>
          <w:rFonts w:ascii="GHEA Mariam" w:hAnsi="GHEA Mariam"/>
          <w:lang w:val="hy-AM"/>
        </w:rPr>
        <w:t>«Ռազմատրանսպորտային պարտականություն ունեցող մարմին</w:t>
      </w:r>
      <w:r>
        <w:rPr>
          <w:rFonts w:ascii="GHEA Mariam" w:hAnsi="GHEA Mariam"/>
          <w:lang w:val="hy-AM"/>
        </w:rPr>
        <w:softHyphen/>
      </w:r>
      <w:r w:rsidRPr="00A74265">
        <w:rPr>
          <w:rFonts w:ascii="GHEA Mariam" w:hAnsi="GHEA Mariam"/>
          <w:lang w:val="hy-AM"/>
        </w:rPr>
        <w:t>ներին պատկանող տրանսպորտային միջոցների ներգրավման ժամանա</w:t>
      </w:r>
      <w:r>
        <w:rPr>
          <w:rFonts w:ascii="GHEA Mariam" w:hAnsi="GHEA Mariam"/>
          <w:lang w:val="hy-AM"/>
        </w:rPr>
        <w:softHyphen/>
      </w:r>
      <w:r w:rsidRPr="00A74265">
        <w:rPr>
          <w:rFonts w:ascii="GHEA Mariam" w:hAnsi="GHEA Mariam"/>
          <w:lang w:val="hy-AM"/>
        </w:rPr>
        <w:t>կա</w:t>
      </w:r>
      <w:r>
        <w:rPr>
          <w:rFonts w:ascii="GHEA Mariam" w:hAnsi="GHEA Mariam"/>
          <w:lang w:val="hy-AM"/>
        </w:rPr>
        <w:softHyphen/>
      </w:r>
      <w:r w:rsidRPr="00A74265">
        <w:rPr>
          <w:rFonts w:ascii="GHEA Mariam" w:hAnsi="GHEA Mariam"/>
          <w:lang w:val="hy-AM"/>
        </w:rPr>
        <w:t>հատ</w:t>
      </w:r>
      <w:r>
        <w:rPr>
          <w:rFonts w:ascii="GHEA Mariam" w:hAnsi="GHEA Mariam"/>
          <w:lang w:val="hy-AM"/>
        </w:rPr>
        <w:softHyphen/>
      </w:r>
      <w:r w:rsidRPr="00A74265">
        <w:rPr>
          <w:rFonts w:ascii="GHEA Mariam" w:hAnsi="GHEA Mariam"/>
          <w:lang w:val="hy-AM"/>
        </w:rPr>
        <w:t>վածում տրանսպորտային միջոցների օգտագործման, տրանսպորտային միջոց</w:t>
      </w:r>
      <w:r>
        <w:rPr>
          <w:rFonts w:ascii="GHEA Mariam" w:hAnsi="GHEA Mariam"/>
          <w:lang w:val="hy-AM"/>
        </w:rPr>
        <w:softHyphen/>
      </w:r>
      <w:r w:rsidRPr="00A74265">
        <w:rPr>
          <w:rFonts w:ascii="GHEA Mariam" w:hAnsi="GHEA Mariam"/>
          <w:lang w:val="hy-AM"/>
        </w:rPr>
        <w:t>ներին հասցված նյութական վնասի, իսկ խաղաղ ժամանակ նաև բաց թողնված օգուտի համարժեք փոխհատուցման կարգը սահմանելու մասին»</w:t>
      </w:r>
      <w:r w:rsidRPr="00A74265">
        <w:rPr>
          <w:rFonts w:ascii="GHEA Mariam" w:hAnsi="GHEA Mariam" w:cs="AK Courier"/>
          <w:lang w:val="hy-AM"/>
        </w:rPr>
        <w:t xml:space="preserve"> </w:t>
      </w:r>
      <w:r w:rsidRPr="00A74265">
        <w:rPr>
          <w:rFonts w:ascii="GHEA Mariam" w:hAnsi="GHEA Mariam"/>
          <w:bCs/>
          <w:lang w:val="hy-AM"/>
        </w:rPr>
        <w:t>N 1186-Ն որոշ</w:t>
      </w:r>
      <w:r>
        <w:rPr>
          <w:rFonts w:ascii="GHEA Mariam" w:hAnsi="GHEA Mariam"/>
          <w:bCs/>
          <w:lang w:val="hy-AM"/>
        </w:rPr>
        <w:softHyphen/>
      </w:r>
      <w:r w:rsidRPr="00A74265">
        <w:rPr>
          <w:rFonts w:ascii="GHEA Mariam" w:hAnsi="GHEA Mariam"/>
          <w:bCs/>
          <w:lang w:val="hy-AM"/>
        </w:rPr>
        <w:t xml:space="preserve">ման նախաբանում </w:t>
      </w:r>
      <w:r w:rsidRPr="00A74265">
        <w:rPr>
          <w:rFonts w:ascii="GHEA Mariam" w:hAnsi="GHEA Mariam"/>
          <w:lang w:val="hy-AM"/>
        </w:rPr>
        <w:t>«Համաձայն «Պաշտպանության նպատակով տրանս</w:t>
      </w:r>
      <w:r>
        <w:rPr>
          <w:rFonts w:ascii="GHEA Mariam" w:hAnsi="GHEA Mariam"/>
          <w:lang w:val="hy-AM"/>
        </w:rPr>
        <w:softHyphen/>
      </w:r>
      <w:r w:rsidRPr="00A74265">
        <w:rPr>
          <w:rFonts w:ascii="GHEA Mariam" w:hAnsi="GHEA Mariam"/>
          <w:lang w:val="hy-AM"/>
        </w:rPr>
        <w:t>պոր</w:t>
      </w:r>
      <w:r>
        <w:rPr>
          <w:rFonts w:ascii="GHEA Mariam" w:hAnsi="GHEA Mariam"/>
          <w:lang w:val="hy-AM"/>
        </w:rPr>
        <w:softHyphen/>
      </w:r>
      <w:r w:rsidRPr="00A74265">
        <w:rPr>
          <w:rFonts w:ascii="GHEA Mariam" w:hAnsi="GHEA Mariam"/>
          <w:lang w:val="hy-AM"/>
        </w:rPr>
        <w:t>տա</w:t>
      </w:r>
      <w:r>
        <w:rPr>
          <w:rFonts w:ascii="GHEA Mariam" w:hAnsi="GHEA Mariam"/>
          <w:lang w:val="hy-AM"/>
        </w:rPr>
        <w:softHyphen/>
      </w:r>
      <w:r w:rsidRPr="00A74265">
        <w:rPr>
          <w:rFonts w:ascii="GHEA Mariam" w:hAnsi="GHEA Mariam"/>
          <w:lang w:val="hy-AM"/>
        </w:rPr>
        <w:t>յին միջոցների օգտագործման մասին» Հայաստանի Հանրապետության օրենքի 8-րդ հոդվածի 1-ին մասի» բառերը փոխարինել «Ղեկավարվելով «</w:t>
      </w:r>
      <w:r w:rsidRPr="00A74265">
        <w:rPr>
          <w:rFonts w:ascii="GHEA Mariam" w:hAnsi="GHEA Mariam" w:cs="AK Courier"/>
          <w:lang w:val="hy-AM"/>
        </w:rPr>
        <w:t>Պաշտ</w:t>
      </w:r>
      <w:r>
        <w:rPr>
          <w:rFonts w:ascii="GHEA Mariam" w:hAnsi="GHEA Mariam" w:cs="AK Courier"/>
          <w:lang w:val="hy-AM"/>
        </w:rPr>
        <w:softHyphen/>
      </w:r>
      <w:r w:rsidRPr="00A74265">
        <w:rPr>
          <w:rFonts w:ascii="GHEA Mariam" w:hAnsi="GHEA Mariam" w:cs="AK Courier"/>
          <w:lang w:val="hy-AM"/>
        </w:rPr>
        <w:t>պա</w:t>
      </w:r>
      <w:r>
        <w:rPr>
          <w:rFonts w:ascii="GHEA Mariam" w:hAnsi="GHEA Mariam" w:cs="AK Courier"/>
          <w:lang w:val="hy-AM"/>
        </w:rPr>
        <w:softHyphen/>
      </w:r>
      <w:r w:rsidRPr="00A74265">
        <w:rPr>
          <w:rFonts w:ascii="GHEA Mariam" w:hAnsi="GHEA Mariam" w:cs="AK Courier"/>
          <w:lang w:val="hy-AM"/>
        </w:rPr>
        <w:t xml:space="preserve">նության </w:t>
      </w:r>
      <w:r w:rsidRPr="00A74265">
        <w:rPr>
          <w:rFonts w:ascii="GHEA Mariam" w:eastAsia="Calibri" w:hAnsi="GHEA Mariam" w:cs="AK Courier"/>
          <w:lang w:val="hy-AM"/>
        </w:rPr>
        <w:t xml:space="preserve"> մասին</w:t>
      </w:r>
      <w:r w:rsidRPr="00A74265">
        <w:rPr>
          <w:rFonts w:ascii="GHEA Mariam" w:hAnsi="GHEA Mariam"/>
          <w:lang w:val="hy-AM"/>
        </w:rPr>
        <w:t>»</w:t>
      </w:r>
      <w:r w:rsidRPr="00A74265">
        <w:rPr>
          <w:rFonts w:ascii="GHEA Mariam" w:eastAsia="Calibri" w:hAnsi="GHEA Mariam" w:cs="AK Courier"/>
          <w:lang w:val="hy-AM"/>
        </w:rPr>
        <w:t xml:space="preserve"> </w:t>
      </w:r>
      <w:r w:rsidRPr="00A74265">
        <w:rPr>
          <w:rFonts w:ascii="GHEA Mariam" w:eastAsia="Calibri" w:hAnsi="GHEA Mariam" w:cs="Sylfaen"/>
          <w:bCs/>
          <w:color w:val="000000"/>
          <w:spacing w:val="-2"/>
          <w:shd w:val="clear" w:color="auto" w:fill="FFFFFF"/>
          <w:lang w:val="fr-FR"/>
        </w:rPr>
        <w:t>Հայաստանի</w:t>
      </w:r>
      <w:r w:rsidRPr="00A74265">
        <w:rPr>
          <w:rFonts w:ascii="GHEA Mariam" w:eastAsia="Calibri" w:hAnsi="GHEA Mariam" w:cs="Arial Armenian"/>
          <w:bCs/>
          <w:color w:val="000000"/>
          <w:spacing w:val="-2"/>
          <w:shd w:val="clear" w:color="auto" w:fill="FFFFFF"/>
          <w:lang w:val="fr-FR"/>
        </w:rPr>
        <w:t xml:space="preserve"> </w:t>
      </w:r>
      <w:r w:rsidRPr="00A74265">
        <w:rPr>
          <w:rFonts w:ascii="GHEA Mariam" w:eastAsia="Calibri" w:hAnsi="GHEA Mariam" w:cs="Sylfaen"/>
          <w:bCs/>
          <w:color w:val="000000"/>
          <w:spacing w:val="-2"/>
          <w:shd w:val="clear" w:color="auto" w:fill="FFFFFF"/>
          <w:lang w:val="fr-FR"/>
        </w:rPr>
        <w:t>Հանրապետության</w:t>
      </w:r>
      <w:r>
        <w:rPr>
          <w:rFonts w:ascii="GHEA Mariam" w:eastAsia="Calibri" w:hAnsi="GHEA Mariam" w:cs="AK Courier"/>
          <w:lang w:val="hy-AM"/>
        </w:rPr>
        <w:t xml:space="preserve"> </w:t>
      </w:r>
      <w:r w:rsidRPr="00A74265">
        <w:rPr>
          <w:rFonts w:ascii="GHEA Mariam" w:eastAsia="Calibri" w:hAnsi="GHEA Mariam" w:cs="AK Courier"/>
          <w:lang w:val="hy-AM"/>
        </w:rPr>
        <w:t>օրենքի</w:t>
      </w:r>
      <w:r w:rsidRPr="00A74265">
        <w:rPr>
          <w:rFonts w:ascii="GHEA Mariam" w:hAnsi="GHEA Mariam" w:cs="AK Courier"/>
          <w:lang w:val="hy-AM"/>
        </w:rPr>
        <w:t xml:space="preserve"> </w:t>
      </w:r>
      <w:r w:rsidRPr="00A74265">
        <w:rPr>
          <w:rFonts w:ascii="GHEA Mariam" w:hAnsi="GHEA Mariam" w:cs="Sylfaen"/>
          <w:color w:val="000000"/>
          <w:shd w:val="clear" w:color="auto" w:fill="FFFFFF"/>
          <w:lang w:val="hy-AM"/>
        </w:rPr>
        <w:t>28-րդ հոդվածի 4-րդ մասով</w:t>
      </w:r>
      <w:r w:rsidRPr="00A74265">
        <w:rPr>
          <w:rFonts w:ascii="GHEA Mariam" w:hAnsi="GHEA Mariam"/>
          <w:lang w:val="hy-AM"/>
        </w:rPr>
        <w:t>» բառերով:</w:t>
      </w:r>
    </w:p>
    <w:p w:rsidR="00A74265" w:rsidRPr="00A74265" w:rsidRDefault="00A74265" w:rsidP="00A74265">
      <w:pPr>
        <w:pStyle w:val="NormalWeb"/>
        <w:shd w:val="clear" w:color="auto" w:fill="FFFFFF"/>
        <w:spacing w:before="0" w:beforeAutospacing="0" w:after="0" w:afterAutospacing="0" w:line="360" w:lineRule="auto"/>
        <w:ind w:right="-142" w:firstLine="567"/>
        <w:jc w:val="both"/>
        <w:rPr>
          <w:rFonts w:ascii="GHEA Mariam" w:hAnsi="GHEA Mariam"/>
          <w:color w:val="000000"/>
          <w:lang w:val="hy-AM"/>
        </w:rPr>
      </w:pPr>
      <w:r w:rsidRPr="00A74265">
        <w:rPr>
          <w:rFonts w:ascii="GHEA Mariam" w:hAnsi="GHEA Mariam"/>
          <w:color w:val="000000"/>
          <w:lang w:val="hy-AM"/>
        </w:rPr>
        <w:lastRenderedPageBreak/>
        <w:t>3. Հայաստանի Հանրապետության կառավարության 2007 թվականի հու</w:t>
      </w:r>
      <w:r>
        <w:rPr>
          <w:rFonts w:ascii="GHEA Mariam" w:hAnsi="GHEA Mariam"/>
          <w:color w:val="000000"/>
          <w:lang w:val="hy-AM"/>
        </w:rPr>
        <w:softHyphen/>
      </w:r>
      <w:r w:rsidRPr="00A74265">
        <w:rPr>
          <w:rFonts w:ascii="GHEA Mariam" w:hAnsi="GHEA Mariam"/>
          <w:color w:val="000000"/>
          <w:lang w:val="hy-AM"/>
        </w:rPr>
        <w:t>լիսի 19-ի «</w:t>
      </w:r>
      <w:r w:rsidRPr="00A74265">
        <w:rPr>
          <w:rFonts w:ascii="GHEA Mariam" w:hAnsi="GHEA Mariam" w:cs="AK Courier"/>
          <w:lang w:val="hy-AM"/>
        </w:rPr>
        <w:t>Ռազմական դրության հետևանքների վերացման նպատակով ֆիզի</w:t>
      </w:r>
      <w:r>
        <w:rPr>
          <w:rFonts w:ascii="GHEA Mariam" w:hAnsi="GHEA Mariam" w:cs="AK Courier"/>
          <w:lang w:val="hy-AM"/>
        </w:rPr>
        <w:softHyphen/>
      </w:r>
      <w:r w:rsidRPr="00A74265">
        <w:rPr>
          <w:rFonts w:ascii="GHEA Mariam" w:hAnsi="GHEA Mariam" w:cs="AK Courier"/>
          <w:lang w:val="hy-AM"/>
        </w:rPr>
        <w:t>կական և իրավաբանական անձանց գույքի ու այլ միջոցների օգտագործման դի</w:t>
      </w:r>
      <w:r>
        <w:rPr>
          <w:rFonts w:ascii="GHEA Mariam" w:hAnsi="GHEA Mariam" w:cs="AK Courier"/>
          <w:lang w:val="hy-AM"/>
        </w:rPr>
        <w:softHyphen/>
      </w:r>
      <w:r w:rsidRPr="00A74265">
        <w:rPr>
          <w:rFonts w:ascii="GHEA Mariam" w:hAnsi="GHEA Mariam" w:cs="AK Courier"/>
          <w:lang w:val="hy-AM"/>
        </w:rPr>
        <w:t>մաց համարժեք փոխհատուցման կարգը</w:t>
      </w:r>
      <w:r w:rsidRPr="00A74265">
        <w:rPr>
          <w:rFonts w:ascii="GHEA Mariam" w:hAnsi="GHEA Mariam"/>
          <w:color w:val="000000"/>
          <w:lang w:val="hy-AM"/>
        </w:rPr>
        <w:t xml:space="preserve"> սահմանելու մասին» N 832-Ն որոշման հավելվածի 4-րդ կետում «Հայաստանի Հանրապետության կառավարության կող</w:t>
      </w:r>
      <w:r>
        <w:rPr>
          <w:rFonts w:ascii="GHEA Mariam" w:hAnsi="GHEA Mariam"/>
          <w:color w:val="000000"/>
          <w:lang w:val="hy-AM"/>
        </w:rPr>
        <w:softHyphen/>
      </w:r>
      <w:r w:rsidRPr="00A74265">
        <w:rPr>
          <w:rFonts w:ascii="GHEA Mariam" w:hAnsi="GHEA Mariam"/>
          <w:color w:val="000000"/>
          <w:lang w:val="hy-AM"/>
        </w:rPr>
        <w:t>մից սահմանված կարգով» բառերը փոխարինել «Հայաստանի Հանրապե</w:t>
      </w:r>
      <w:r>
        <w:rPr>
          <w:rFonts w:ascii="GHEA Mariam" w:hAnsi="GHEA Mariam"/>
          <w:color w:val="000000"/>
          <w:lang w:val="hy-AM"/>
        </w:rPr>
        <w:softHyphen/>
      </w:r>
      <w:r w:rsidRPr="00A74265">
        <w:rPr>
          <w:rFonts w:ascii="GHEA Mariam" w:hAnsi="GHEA Mariam"/>
          <w:color w:val="000000"/>
          <w:lang w:val="hy-AM"/>
        </w:rPr>
        <w:t>տության տարածքային կառավարման և ենթակառուցվածքների նախարա</w:t>
      </w:r>
      <w:r>
        <w:rPr>
          <w:rFonts w:ascii="GHEA Mariam" w:hAnsi="GHEA Mariam"/>
          <w:color w:val="000000"/>
          <w:lang w:val="hy-AM"/>
        </w:rPr>
        <w:softHyphen/>
      </w:r>
      <w:r w:rsidRPr="00A74265">
        <w:rPr>
          <w:rFonts w:ascii="GHEA Mariam" w:hAnsi="GHEA Mariam"/>
          <w:color w:val="000000"/>
          <w:lang w:val="hy-AM"/>
        </w:rPr>
        <w:t xml:space="preserve">րության </w:t>
      </w:r>
      <w:r w:rsidRPr="00A74265">
        <w:rPr>
          <w:rFonts w:ascii="GHEA Mariam" w:hAnsi="GHEA Mariam"/>
          <w:color w:val="000000"/>
          <w:lang w:val="hy-AM"/>
        </w:rPr>
        <w:t>պ</w:t>
      </w:r>
      <w:r w:rsidRPr="00A74265">
        <w:rPr>
          <w:rFonts w:ascii="GHEA Mariam" w:hAnsi="GHEA Mariam"/>
          <w:color w:val="000000"/>
          <w:lang w:val="hy-AM"/>
        </w:rPr>
        <w:t>ետական գույքի կառավարման կոմիտեի «Գույքի գնահատման և աճուրդի</w:t>
      </w:r>
      <w:r w:rsidRPr="00A74265">
        <w:rPr>
          <w:rFonts w:ascii="Calibri" w:hAnsi="Calibri" w:cs="Calibri"/>
          <w:color w:val="000000"/>
          <w:lang w:val="hy-AM"/>
        </w:rPr>
        <w:t> </w:t>
      </w:r>
      <w:r w:rsidRPr="00A74265">
        <w:rPr>
          <w:rFonts w:ascii="GHEA Mariam" w:hAnsi="GHEA Mariam"/>
          <w:color w:val="000000"/>
          <w:lang w:val="hy-AM"/>
        </w:rPr>
        <w:t>կենտրոն» ՊՈԱԿ-ի կողմից գնահատված չափով» բառերով։</w:t>
      </w:r>
    </w:p>
    <w:p w:rsidR="00A74265" w:rsidRPr="00A74265" w:rsidRDefault="00A74265" w:rsidP="00A74265">
      <w:pPr>
        <w:pStyle w:val="NormalWeb"/>
        <w:shd w:val="clear" w:color="auto" w:fill="FFFFFF"/>
        <w:spacing w:before="0" w:beforeAutospacing="0" w:after="0" w:afterAutospacing="0" w:line="360" w:lineRule="auto"/>
        <w:ind w:right="-142" w:firstLine="567"/>
        <w:jc w:val="both"/>
        <w:rPr>
          <w:rFonts w:ascii="GHEA Mariam" w:hAnsi="GHEA Mariam"/>
          <w:color w:val="000000"/>
          <w:lang w:val="hy-AM"/>
        </w:rPr>
      </w:pPr>
      <w:r w:rsidRPr="00A74265">
        <w:rPr>
          <w:rFonts w:ascii="GHEA Mariam" w:hAnsi="GHEA Mariam"/>
          <w:color w:val="000000"/>
          <w:lang w:val="hy-AM"/>
        </w:rPr>
        <w:t>4. Սույն ո</w:t>
      </w:r>
      <w:r w:rsidRPr="00A74265">
        <w:rPr>
          <w:rFonts w:ascii="GHEA Mariam" w:hAnsi="GHEA Mariam"/>
          <w:lang w:val="hy-AM"/>
        </w:rPr>
        <w:t>րոշումն ուժի մեջ է մտնում պաշտոնական հրապարակման օրվան հաջորդող տասներորդ օրը։</w:t>
      </w:r>
    </w:p>
    <w:p w:rsidR="00BA5707" w:rsidRPr="00754419" w:rsidRDefault="00BA5707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933B4F" w:rsidRDefault="00933B4F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933B4F" w:rsidRPr="00754419" w:rsidRDefault="00933B4F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021918" w:rsidRPr="00D7394A" w:rsidRDefault="00021918" w:rsidP="003D3E7F">
      <w:pPr>
        <w:spacing w:line="360" w:lineRule="auto"/>
        <w:jc w:val="center"/>
        <w:rPr>
          <w:rFonts w:ascii="GHEA Grapalat" w:hAnsi="GHEA Grapalat" w:cs="Arial"/>
          <w:b/>
          <w:sz w:val="10"/>
          <w:szCs w:val="10"/>
          <w:lang w:val="hy-AM"/>
        </w:rPr>
      </w:pPr>
    </w:p>
    <w:p w:rsidR="00021918" w:rsidRPr="00021918" w:rsidRDefault="00021918" w:rsidP="0002191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EE49A5" w:rsidRPr="0061367A" w:rsidRDefault="00021918" w:rsidP="00021918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FC4EA2">
        <w:rPr>
          <w:rFonts w:ascii="GHEA Mariam" w:hAnsi="GHEA Mariam" w:cs="Sylfaen"/>
          <w:sz w:val="24"/>
          <w:szCs w:val="24"/>
          <w:lang w:val="hy-AM"/>
        </w:rPr>
        <w:tab/>
        <w:t xml:space="preserve">             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="00EE49A5"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CD33D5" w:rsidRDefault="00CD33D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D0599" w:rsidRPr="0061367A" w:rsidRDefault="00EE49A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9D0599" w:rsidRPr="0061367A" w:rsidSect="00A74265">
      <w:headerReference w:type="even" r:id="rId8"/>
      <w:headerReference w:type="default" r:id="rId9"/>
      <w:footerReference w:type="even" r:id="rId10"/>
      <w:pgSz w:w="11909" w:h="16834" w:code="9"/>
      <w:pgMar w:top="1418" w:right="1419" w:bottom="993" w:left="170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0734" w:rsidRDefault="002D0734">
      <w:r>
        <w:separator/>
      </w:r>
    </w:p>
  </w:endnote>
  <w:endnote w:type="continuationSeparator" w:id="0">
    <w:p w:rsidR="002D0734" w:rsidRDefault="002D0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37988">
      <w:rPr>
        <w:noProof/>
        <w:sz w:val="18"/>
      </w:rPr>
      <w:t>KA-268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0734" w:rsidRDefault="002D0734">
      <w:r>
        <w:separator/>
      </w:r>
    </w:p>
  </w:footnote>
  <w:footnote w:type="continuationSeparator" w:id="0">
    <w:p w:rsidR="002D0734" w:rsidRDefault="002D07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A3D03">
      <w:rPr>
        <w:rStyle w:val="PageNumber"/>
        <w:noProof/>
      </w:rPr>
      <w:t>3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B3153"/>
    <w:multiLevelType w:val="hybridMultilevel"/>
    <w:tmpl w:val="E342F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E85B02"/>
    <w:multiLevelType w:val="hybridMultilevel"/>
    <w:tmpl w:val="2C7CE6BC"/>
    <w:lvl w:ilvl="0" w:tplc="3DE253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0227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DE13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929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783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FA61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86D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7C35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CE70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33AC158B"/>
    <w:multiLevelType w:val="hybridMultilevel"/>
    <w:tmpl w:val="42C29DAC"/>
    <w:lvl w:ilvl="0" w:tplc="5BE00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1AC1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6A6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70A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3235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3A78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EACA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B018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0C87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41C138CF"/>
    <w:multiLevelType w:val="hybridMultilevel"/>
    <w:tmpl w:val="24D0C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532221"/>
    <w:multiLevelType w:val="hybridMultilevel"/>
    <w:tmpl w:val="2CD8C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85125F"/>
    <w:multiLevelType w:val="hybridMultilevel"/>
    <w:tmpl w:val="590C8298"/>
    <w:lvl w:ilvl="0" w:tplc="412828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5CD0567A"/>
    <w:multiLevelType w:val="hybridMultilevel"/>
    <w:tmpl w:val="9E3AB5A8"/>
    <w:lvl w:ilvl="0" w:tplc="B5E83586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76433D"/>
    <w:multiLevelType w:val="hybridMultilevel"/>
    <w:tmpl w:val="843A40DC"/>
    <w:lvl w:ilvl="0" w:tplc="A6B606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1479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E43E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DCE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9CD9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6ECB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7ADE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ECFD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A57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5FD533CC"/>
    <w:multiLevelType w:val="hybridMultilevel"/>
    <w:tmpl w:val="AFFAA7EA"/>
    <w:lvl w:ilvl="0" w:tplc="6A825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024E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0850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F46B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EAA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66C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7AC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E41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C07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6B2E1167"/>
    <w:multiLevelType w:val="hybridMultilevel"/>
    <w:tmpl w:val="E6A6F04C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0" w15:restartNumberingAfterBreak="0">
    <w:nsid w:val="6C997361"/>
    <w:multiLevelType w:val="hybridMultilevel"/>
    <w:tmpl w:val="1FDC8C22"/>
    <w:lvl w:ilvl="0" w:tplc="5DA2A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0650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1001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227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BA91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C0A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A4BC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2832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78E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70FF3F79"/>
    <w:multiLevelType w:val="hybridMultilevel"/>
    <w:tmpl w:val="2AD49242"/>
    <w:lvl w:ilvl="0" w:tplc="83DAB0E0">
      <w:start w:val="1"/>
      <w:numFmt w:val="decimal"/>
      <w:lvlText w:val="%1)"/>
      <w:lvlJc w:val="left"/>
      <w:pPr>
        <w:ind w:left="-3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1" w:hanging="360"/>
      </w:pPr>
    </w:lvl>
    <w:lvl w:ilvl="2" w:tplc="0419001B" w:tentative="1">
      <w:start w:val="1"/>
      <w:numFmt w:val="lowerRoman"/>
      <w:lvlText w:val="%3."/>
      <w:lvlJc w:val="right"/>
      <w:pPr>
        <w:ind w:left="1041" w:hanging="180"/>
      </w:pPr>
    </w:lvl>
    <w:lvl w:ilvl="3" w:tplc="0419000F" w:tentative="1">
      <w:start w:val="1"/>
      <w:numFmt w:val="decimal"/>
      <w:lvlText w:val="%4."/>
      <w:lvlJc w:val="left"/>
      <w:pPr>
        <w:ind w:left="1761" w:hanging="360"/>
      </w:pPr>
    </w:lvl>
    <w:lvl w:ilvl="4" w:tplc="04190019" w:tentative="1">
      <w:start w:val="1"/>
      <w:numFmt w:val="lowerLetter"/>
      <w:lvlText w:val="%5."/>
      <w:lvlJc w:val="left"/>
      <w:pPr>
        <w:ind w:left="2481" w:hanging="360"/>
      </w:pPr>
    </w:lvl>
    <w:lvl w:ilvl="5" w:tplc="0419001B" w:tentative="1">
      <w:start w:val="1"/>
      <w:numFmt w:val="lowerRoman"/>
      <w:lvlText w:val="%6."/>
      <w:lvlJc w:val="right"/>
      <w:pPr>
        <w:ind w:left="3201" w:hanging="180"/>
      </w:pPr>
    </w:lvl>
    <w:lvl w:ilvl="6" w:tplc="0419000F" w:tentative="1">
      <w:start w:val="1"/>
      <w:numFmt w:val="decimal"/>
      <w:lvlText w:val="%7."/>
      <w:lvlJc w:val="left"/>
      <w:pPr>
        <w:ind w:left="3921" w:hanging="360"/>
      </w:pPr>
    </w:lvl>
    <w:lvl w:ilvl="7" w:tplc="04190019" w:tentative="1">
      <w:start w:val="1"/>
      <w:numFmt w:val="lowerLetter"/>
      <w:lvlText w:val="%8."/>
      <w:lvlJc w:val="left"/>
      <w:pPr>
        <w:ind w:left="4641" w:hanging="360"/>
      </w:pPr>
    </w:lvl>
    <w:lvl w:ilvl="8" w:tplc="0419001B" w:tentative="1">
      <w:start w:val="1"/>
      <w:numFmt w:val="lowerRoman"/>
      <w:lvlText w:val="%9."/>
      <w:lvlJc w:val="right"/>
      <w:pPr>
        <w:ind w:left="5361" w:hanging="180"/>
      </w:pPr>
    </w:lvl>
  </w:abstractNum>
  <w:abstractNum w:abstractNumId="12" w15:restartNumberingAfterBreak="0">
    <w:nsid w:val="728F1F63"/>
    <w:multiLevelType w:val="hybridMultilevel"/>
    <w:tmpl w:val="A3BCE8D0"/>
    <w:lvl w:ilvl="0" w:tplc="1E481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E253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0632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1CF4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1C0A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DA0B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A0A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B6A3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C65B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730719F7"/>
    <w:multiLevelType w:val="hybridMultilevel"/>
    <w:tmpl w:val="B7FE30CE"/>
    <w:lvl w:ilvl="0" w:tplc="AA18DF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D8E1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A6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4A5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223D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E45A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E6F9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F66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D23A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5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2"/>
  </w:num>
  <w:num w:numId="5">
    <w:abstractNumId w:val="1"/>
  </w:num>
  <w:num w:numId="6">
    <w:abstractNumId w:val="4"/>
  </w:num>
  <w:num w:numId="7">
    <w:abstractNumId w:val="3"/>
  </w:num>
  <w:num w:numId="8">
    <w:abstractNumId w:val="2"/>
  </w:num>
  <w:num w:numId="9">
    <w:abstractNumId w:val="7"/>
  </w:num>
  <w:num w:numId="10">
    <w:abstractNumId w:val="10"/>
  </w:num>
  <w:num w:numId="11">
    <w:abstractNumId w:val="13"/>
  </w:num>
  <w:num w:numId="12">
    <w:abstractNumId w:val="9"/>
  </w:num>
  <w:num w:numId="13">
    <w:abstractNumId w:val="6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9A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2C2A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918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361"/>
    <w:rsid w:val="0002346C"/>
    <w:rsid w:val="000235C7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26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8E5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5D7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36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7E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4B04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52C"/>
    <w:rsid w:val="000D3747"/>
    <w:rsid w:val="000D47CB"/>
    <w:rsid w:val="000D4FE0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4F7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3FF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0FB0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2C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2AF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87A"/>
    <w:rsid w:val="00144EBB"/>
    <w:rsid w:val="00144F9B"/>
    <w:rsid w:val="00145870"/>
    <w:rsid w:val="001458F7"/>
    <w:rsid w:val="00146340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0F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6A6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DF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9EE"/>
    <w:rsid w:val="001F1BF4"/>
    <w:rsid w:val="001F1E1D"/>
    <w:rsid w:val="001F225D"/>
    <w:rsid w:val="001F254B"/>
    <w:rsid w:val="001F267F"/>
    <w:rsid w:val="001F2933"/>
    <w:rsid w:val="001F2CDB"/>
    <w:rsid w:val="001F2EAC"/>
    <w:rsid w:val="001F304F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49A9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C17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3EE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974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6AD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6D54"/>
    <w:rsid w:val="002C7561"/>
    <w:rsid w:val="002C7F85"/>
    <w:rsid w:val="002D0359"/>
    <w:rsid w:val="002D0734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4DEE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1C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8DF"/>
    <w:rsid w:val="002F2913"/>
    <w:rsid w:val="002F3190"/>
    <w:rsid w:val="002F3B4E"/>
    <w:rsid w:val="002F3B90"/>
    <w:rsid w:val="002F3D87"/>
    <w:rsid w:val="002F431E"/>
    <w:rsid w:val="002F4790"/>
    <w:rsid w:val="002F4ECA"/>
    <w:rsid w:val="002F4FA1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25C"/>
    <w:rsid w:val="003034D7"/>
    <w:rsid w:val="0030383E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CAC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DE0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3E7F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2EA5"/>
    <w:rsid w:val="003F35C1"/>
    <w:rsid w:val="003F3A4E"/>
    <w:rsid w:val="003F3D9B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0D9D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AB5"/>
    <w:rsid w:val="00446B18"/>
    <w:rsid w:val="00446D52"/>
    <w:rsid w:val="00447449"/>
    <w:rsid w:val="00447484"/>
    <w:rsid w:val="004474EE"/>
    <w:rsid w:val="00447955"/>
    <w:rsid w:val="004479AD"/>
    <w:rsid w:val="00447D26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5F2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3D0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09E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9A1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79C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7B1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207"/>
    <w:rsid w:val="005B08B8"/>
    <w:rsid w:val="005B1107"/>
    <w:rsid w:val="005B1757"/>
    <w:rsid w:val="005B1758"/>
    <w:rsid w:val="005B1848"/>
    <w:rsid w:val="005B1A67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67A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153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355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D92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10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6F6E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603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53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6E0A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810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AEA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419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27"/>
    <w:rsid w:val="007B0173"/>
    <w:rsid w:val="007B03F0"/>
    <w:rsid w:val="007B0A94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420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1961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537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AE1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1F5B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77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2B"/>
    <w:rsid w:val="008236AF"/>
    <w:rsid w:val="008239C0"/>
    <w:rsid w:val="00823BF0"/>
    <w:rsid w:val="00823C7F"/>
    <w:rsid w:val="008241BA"/>
    <w:rsid w:val="0082435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4A41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59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F69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C0D"/>
    <w:rsid w:val="00871EA4"/>
    <w:rsid w:val="00871F40"/>
    <w:rsid w:val="0087218E"/>
    <w:rsid w:val="008722BD"/>
    <w:rsid w:val="0087266E"/>
    <w:rsid w:val="008727CA"/>
    <w:rsid w:val="008727E6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3D6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CF3"/>
    <w:rsid w:val="00896DF3"/>
    <w:rsid w:val="008971A1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3D03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76C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37F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E8E"/>
    <w:rsid w:val="008D7F4B"/>
    <w:rsid w:val="008E00E4"/>
    <w:rsid w:val="008E03C8"/>
    <w:rsid w:val="008E0AC5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6E7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686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1E81"/>
    <w:rsid w:val="009037DA"/>
    <w:rsid w:val="00903F1D"/>
    <w:rsid w:val="009043DC"/>
    <w:rsid w:val="0090465F"/>
    <w:rsid w:val="00904742"/>
    <w:rsid w:val="009049D8"/>
    <w:rsid w:val="00904BF7"/>
    <w:rsid w:val="00904CF3"/>
    <w:rsid w:val="0090568A"/>
    <w:rsid w:val="0090571C"/>
    <w:rsid w:val="00905B18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07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4F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B55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B07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599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C0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5E78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2AE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C67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6F5A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1FA6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265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86A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183"/>
    <w:rsid w:val="00AA376A"/>
    <w:rsid w:val="00AA38A9"/>
    <w:rsid w:val="00AA3B0A"/>
    <w:rsid w:val="00AA3FC4"/>
    <w:rsid w:val="00AA405E"/>
    <w:rsid w:val="00AA4AB9"/>
    <w:rsid w:val="00AA4B67"/>
    <w:rsid w:val="00AA4BEE"/>
    <w:rsid w:val="00AA519A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D37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6D31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294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69D0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6A6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EFB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8FB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40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912"/>
    <w:rsid w:val="00B86E5E"/>
    <w:rsid w:val="00B870D3"/>
    <w:rsid w:val="00B870E7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8"/>
    <w:rsid w:val="00B97B7C"/>
    <w:rsid w:val="00B97B8D"/>
    <w:rsid w:val="00B97C4E"/>
    <w:rsid w:val="00B97D95"/>
    <w:rsid w:val="00BA024C"/>
    <w:rsid w:val="00BA0994"/>
    <w:rsid w:val="00BA0AC4"/>
    <w:rsid w:val="00BA0D4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07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A99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649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39"/>
    <w:rsid w:val="00C24DB9"/>
    <w:rsid w:val="00C24F45"/>
    <w:rsid w:val="00C25089"/>
    <w:rsid w:val="00C258AD"/>
    <w:rsid w:val="00C25ABE"/>
    <w:rsid w:val="00C25AD9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AB0"/>
    <w:rsid w:val="00C33EC7"/>
    <w:rsid w:val="00C34649"/>
    <w:rsid w:val="00C346C4"/>
    <w:rsid w:val="00C34E00"/>
    <w:rsid w:val="00C350DD"/>
    <w:rsid w:val="00C351F0"/>
    <w:rsid w:val="00C35255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BE8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AF7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6F4"/>
    <w:rsid w:val="00C90831"/>
    <w:rsid w:val="00C90CF8"/>
    <w:rsid w:val="00C91376"/>
    <w:rsid w:val="00C9234B"/>
    <w:rsid w:val="00C92587"/>
    <w:rsid w:val="00C928E9"/>
    <w:rsid w:val="00C92AE4"/>
    <w:rsid w:val="00C92CEE"/>
    <w:rsid w:val="00C92EDA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0EA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839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7C0"/>
    <w:rsid w:val="00CB7ACF"/>
    <w:rsid w:val="00CB7AEC"/>
    <w:rsid w:val="00CB7CA6"/>
    <w:rsid w:val="00CB7E4E"/>
    <w:rsid w:val="00CB7E62"/>
    <w:rsid w:val="00CC02F3"/>
    <w:rsid w:val="00CC076A"/>
    <w:rsid w:val="00CC10E6"/>
    <w:rsid w:val="00CC1449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860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3D5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26E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6B4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4AEA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4B9F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802"/>
    <w:rsid w:val="00D618EC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7FE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94A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0D0E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8F2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6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E6D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484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0B2"/>
    <w:rsid w:val="00DD37F8"/>
    <w:rsid w:val="00DD402A"/>
    <w:rsid w:val="00DD4287"/>
    <w:rsid w:val="00DD4384"/>
    <w:rsid w:val="00DD45F7"/>
    <w:rsid w:val="00DD4626"/>
    <w:rsid w:val="00DD473B"/>
    <w:rsid w:val="00DD4B49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1DD2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4D7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31D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AFB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83A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3D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7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2C0"/>
    <w:rsid w:val="00E62AE8"/>
    <w:rsid w:val="00E62B79"/>
    <w:rsid w:val="00E62E9B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9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386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9A5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B41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852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11E"/>
    <w:rsid w:val="00F32596"/>
    <w:rsid w:val="00F32A6A"/>
    <w:rsid w:val="00F32C9B"/>
    <w:rsid w:val="00F33575"/>
    <w:rsid w:val="00F33A68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988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0529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553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3ED4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4EA2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1C5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CD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56921B-7BC6-4503-BAD8-B94D59A2D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E49A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EE49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EE49A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E49A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0233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23361"/>
    <w:rPr>
      <w:rFonts w:ascii="Segoe UI" w:hAnsi="Segoe UI" w:cs="Segoe UI"/>
      <w:sz w:val="18"/>
      <w:szCs w:val="18"/>
      <w:lang w:eastAsia="ru-RU"/>
    </w:rPr>
  </w:style>
  <w:style w:type="paragraph" w:customStyle="1" w:styleId="a">
    <w:name w:val="վար"/>
    <w:rsid w:val="009D0599"/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D0599"/>
    <w:rPr>
      <w:rFonts w:ascii="Calibri" w:eastAsia="Calibri" w:hAnsi="Calibri"/>
      <w:sz w:val="22"/>
      <w:szCs w:val="22"/>
    </w:rPr>
  </w:style>
  <w:style w:type="character" w:styleId="Strong">
    <w:name w:val="Strong"/>
    <w:basedOn w:val="DefaultParagraphFont"/>
    <w:uiPriority w:val="22"/>
    <w:qFormat/>
    <w:rsid w:val="00447D26"/>
    <w:rPr>
      <w:b/>
      <w:bCs/>
    </w:rPr>
  </w:style>
  <w:style w:type="character" w:customStyle="1" w:styleId="Bodytext">
    <w:name w:val="Body text_"/>
    <w:basedOn w:val="DefaultParagraphFont"/>
    <w:link w:val="Bodytext1"/>
    <w:locked/>
    <w:rsid w:val="00447D26"/>
    <w:rPr>
      <w:sz w:val="28"/>
      <w:szCs w:val="28"/>
      <w:shd w:val="clear" w:color="auto" w:fill="FFFFFF"/>
    </w:rPr>
  </w:style>
  <w:style w:type="paragraph" w:customStyle="1" w:styleId="Bodytext1">
    <w:name w:val="Body text1"/>
    <w:basedOn w:val="Normal"/>
    <w:link w:val="Bodytext"/>
    <w:rsid w:val="00447D26"/>
    <w:pPr>
      <w:widowControl w:val="0"/>
      <w:shd w:val="clear" w:color="auto" w:fill="FFFFFF"/>
      <w:spacing w:before="420" w:after="420" w:line="240" w:lineRule="atLeast"/>
      <w:ind w:hanging="700"/>
      <w:jc w:val="both"/>
    </w:pPr>
    <w:rPr>
      <w:rFonts w:ascii="Times New Roman" w:hAnsi="Times New Roman"/>
      <w:sz w:val="28"/>
      <w:szCs w:val="28"/>
      <w:lang w:eastAsia="en-US"/>
    </w:rPr>
  </w:style>
  <w:style w:type="table" w:styleId="TableGrid">
    <w:name w:val="Table Grid"/>
    <w:basedOn w:val="TableNormal"/>
    <w:uiPriority w:val="59"/>
    <w:rsid w:val="00447D26"/>
    <w:pPr>
      <w:widowControl w:val="0"/>
    </w:pPr>
    <w:rPr>
      <w:rFonts w:ascii="Courier New" w:eastAsia="Courier New" w:hAnsi="Courier New" w:cs="Courier New"/>
      <w:sz w:val="24"/>
      <w:szCs w:val="24"/>
      <w:lang w:val="hy-AM" w:eastAsia="hy-AM" w:bidi="hy-AM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447D26"/>
    <w:rPr>
      <w:rFonts w:ascii="Calibri" w:eastAsia="Calibri" w:hAnsi="Calibri"/>
      <w:sz w:val="22"/>
      <w:szCs w:val="22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447D26"/>
    <w:rPr>
      <w:sz w:val="24"/>
      <w:szCs w:val="24"/>
    </w:rPr>
  </w:style>
  <w:style w:type="character" w:customStyle="1" w:styleId="BodyText10">
    <w:name w:val="Body Text1"/>
    <w:basedOn w:val="Bodytext"/>
    <w:rsid w:val="00447D26"/>
    <w:rPr>
      <w:rFonts w:ascii="Times New Roman" w:hAnsi="Times New Roman"/>
      <w:color w:val="000000"/>
      <w:spacing w:val="0"/>
      <w:w w:val="100"/>
      <w:position w:val="0"/>
      <w:sz w:val="28"/>
      <w:szCs w:val="28"/>
      <w:shd w:val="clear" w:color="auto" w:fill="FFFFFF"/>
      <w:lang w:val="hy-AM"/>
    </w:rPr>
  </w:style>
  <w:style w:type="character" w:styleId="Emphasis">
    <w:name w:val="Emphasis"/>
    <w:basedOn w:val="DefaultParagraphFont"/>
    <w:uiPriority w:val="20"/>
    <w:qFormat/>
    <w:rsid w:val="00447D2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0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4</Pages>
  <Words>792</Words>
  <Characters>4518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https:/mul2.gov.am/tasks/398765/oneclick/voroshumMK-047.docx?token=6bb6c2514b2185eca5e8e8968f52d512</cp:keywords>
  <dc:description/>
  <cp:lastModifiedBy>Anna Aloyan</cp:lastModifiedBy>
  <cp:revision>111</cp:revision>
  <cp:lastPrinted>2021-09-15T06:29:00Z</cp:lastPrinted>
  <dcterms:created xsi:type="dcterms:W3CDTF">2021-03-09T05:28:00Z</dcterms:created>
  <dcterms:modified xsi:type="dcterms:W3CDTF">2021-09-15T06:34:00Z</dcterms:modified>
</cp:coreProperties>
</file>