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CF9" w:rsidRPr="00252077" w:rsidRDefault="007C5CF9" w:rsidP="00C0175B">
      <w:pPr>
        <w:autoSpaceDE w:val="0"/>
        <w:autoSpaceDN w:val="0"/>
        <w:adjustRightInd w:val="0"/>
        <w:jc w:val="center"/>
        <w:rPr>
          <w:rFonts w:ascii="GHEA Grapalat" w:hAnsi="GHEA Grapalat" w:cs="GHEA Grapalat"/>
          <w:b/>
          <w:noProof/>
          <w:sz w:val="24"/>
          <w:szCs w:val="24"/>
          <w:lang w:val="af-ZA"/>
        </w:rPr>
      </w:pPr>
      <w:r w:rsidRPr="00252077">
        <w:rPr>
          <w:rFonts w:ascii="GHEA Grapalat" w:hAnsi="GHEA Grapalat" w:cs="GHEA Grapalat"/>
          <w:b/>
          <w:noProof/>
          <w:sz w:val="24"/>
          <w:szCs w:val="24"/>
        </w:rPr>
        <w:t>ՀԻՄՆԱՎՈՐՈՒՄ</w:t>
      </w:r>
    </w:p>
    <w:p w:rsidR="007C5CF9" w:rsidRPr="009C7CF6" w:rsidRDefault="00F308A0" w:rsidP="009C7CF6">
      <w:pPr>
        <w:pStyle w:val="NormalWeb"/>
        <w:shd w:val="clear" w:color="auto" w:fill="FFFFFF"/>
        <w:spacing w:before="0" w:beforeAutospacing="0" w:after="120" w:afterAutospacing="0"/>
        <w:ind w:firstLine="468"/>
        <w:jc w:val="center"/>
        <w:rPr>
          <w:rFonts w:ascii="GHEA Grapalat" w:eastAsia="Calibri" w:hAnsi="GHEA Grapalat"/>
          <w:bCs/>
          <w:lang w:val="af-ZA"/>
        </w:rPr>
      </w:pPr>
      <w:r w:rsidRPr="009C7CF6">
        <w:rPr>
          <w:rFonts w:ascii="GHEA Grapalat" w:hAnsi="GHEA Grapalat" w:cs="GHEA Grapalat"/>
          <w:b/>
          <w:noProof/>
          <w:lang w:val="af-ZA"/>
        </w:rPr>
        <w:t>«</w:t>
      </w:r>
      <w:r w:rsidR="009C7CF6" w:rsidRPr="009C7CF6">
        <w:rPr>
          <w:rFonts w:ascii="GHEA Grapalat" w:eastAsia="Calibri" w:hAnsi="GHEA Grapalat"/>
          <w:b/>
          <w:bCs/>
          <w:lang w:val="af-ZA"/>
        </w:rPr>
        <w:t xml:space="preserve">«ՀԱՅԱՍՏԱՆԻ ՀԱՆՐԱՊԵՏՈՒԹՅԱՆ 2021 ԹՎԱԿԱՆԻ ՊԵՏԱԿԱՆ ԲՅՈՒՋԵԻ ՄԱՍԻՆ» </w:t>
      </w:r>
      <w:r w:rsidR="009C7CF6" w:rsidRPr="009C7CF6">
        <w:rPr>
          <w:rFonts w:ascii="GHEA Grapalat" w:eastAsia="Calibri" w:hAnsi="GHEA Grapalat"/>
          <w:b/>
          <w:bCs/>
          <w:lang w:val="hy-AM"/>
        </w:rPr>
        <w:t xml:space="preserve">ՕՐԵՆՔՈՒՄ </w:t>
      </w:r>
      <w:r w:rsidR="009C7CF6" w:rsidRPr="009C7CF6">
        <w:rPr>
          <w:rFonts w:ascii="GHEA Grapalat" w:eastAsia="Calibri" w:hAnsi="GHEA Grapalat"/>
          <w:b/>
          <w:bCs/>
          <w:lang w:val="af-ZA"/>
        </w:rPr>
        <w:t>ՎԵՐԱԲԱՇԽՈՒՄ</w:t>
      </w:r>
      <w:r w:rsidR="00B259D8">
        <w:rPr>
          <w:rFonts w:ascii="GHEA Grapalat" w:eastAsia="Calibri" w:hAnsi="GHEA Grapalat"/>
          <w:b/>
          <w:bCs/>
          <w:lang w:val="hy-AM"/>
        </w:rPr>
        <w:t>,</w:t>
      </w:r>
      <w:r w:rsidR="009C7CF6" w:rsidRPr="009C7CF6">
        <w:rPr>
          <w:rFonts w:ascii="GHEA Grapalat" w:eastAsia="Calibri" w:hAnsi="GHEA Grapalat"/>
          <w:b/>
          <w:bCs/>
          <w:lang w:val="af-ZA"/>
        </w:rPr>
        <w:t xml:space="preserve"> </w:t>
      </w:r>
      <w:r w:rsidR="00A50FAE">
        <w:rPr>
          <w:rFonts w:ascii="GHEA Grapalat" w:eastAsia="Calibri" w:hAnsi="GHEA Grapalat"/>
          <w:b/>
          <w:bCs/>
          <w:lang w:val="af-ZA"/>
        </w:rPr>
        <w:t xml:space="preserve">ՓՈՓՈԽՈՒԹՅՈՒՆՆԵՐ, </w:t>
      </w:r>
      <w:r w:rsidR="009C7CF6" w:rsidRPr="009C7CF6">
        <w:rPr>
          <w:rFonts w:ascii="GHEA Grapalat" w:eastAsia="Calibri" w:hAnsi="GHEA Grapalat"/>
          <w:b/>
          <w:bCs/>
          <w:lang w:val="af-ZA"/>
        </w:rPr>
        <w:t>ՀԱՅԱՍՏԱՆԻ ՀԱՆՐԱՊԵՏՈՒԹՅԱՆ ԿԱՌԱՎԱՐՈՒԹՅԱՆ 2020 ԹՎԱԿԱՆԻ ԴԵԿՏԵՄԲԵՐԻ 30-Ի N 2215-Ն ՈՐՈՇՄԱՆ ՄԵՋ</w:t>
      </w:r>
      <w:r w:rsidR="009C7CF6" w:rsidRPr="009C7CF6">
        <w:rPr>
          <w:rFonts w:ascii="GHEA Grapalat" w:eastAsia="Calibri" w:hAnsi="GHEA Grapalat"/>
          <w:b/>
          <w:bCs/>
          <w:lang w:val="hy-AM"/>
        </w:rPr>
        <w:t xml:space="preserve"> ՓՈՓՈԽՈՒԹՅՈՒՆՆԵՐ </w:t>
      </w:r>
      <w:r w:rsidR="009C7CF6" w:rsidRPr="009C7CF6">
        <w:rPr>
          <w:rFonts w:ascii="GHEA Grapalat" w:eastAsia="Calibri" w:hAnsi="GHEA Grapalat"/>
          <w:b/>
          <w:bCs/>
          <w:lang w:val="af-ZA"/>
        </w:rPr>
        <w:t xml:space="preserve">ԿԱՏԱՐԵԼՈՒ </w:t>
      </w:r>
      <w:r w:rsidR="009C7CF6" w:rsidRPr="009C7CF6">
        <w:rPr>
          <w:rFonts w:ascii="GHEA Grapalat" w:eastAsia="Calibri" w:hAnsi="GHEA Grapalat"/>
          <w:b/>
          <w:bCs/>
          <w:lang w:val="hy-AM"/>
        </w:rPr>
        <w:t xml:space="preserve">ԵՎ ՀԱՅԱՍՏԱՆԻ ՀԱՆՐԱՊԵՏՈՒԹՅԱՆ ԷԿՈՆՈՄԻԿԱՅԻ ՆԱԽԱՐԱՐՈՒԹՅԱՆԸ ԳՈՒՄԱՐ ՀԱՏԿԱՑՆԵԼՈՒ </w:t>
      </w:r>
      <w:r w:rsidR="009C7CF6" w:rsidRPr="009C7CF6">
        <w:rPr>
          <w:rFonts w:ascii="GHEA Grapalat" w:eastAsia="Calibri" w:hAnsi="GHEA Grapalat"/>
          <w:b/>
          <w:bCs/>
          <w:lang w:val="af-ZA"/>
        </w:rPr>
        <w:t>ՄԱՍԻՆ</w:t>
      </w:r>
      <w:r w:rsidR="007C5CF9" w:rsidRPr="009C7CF6">
        <w:rPr>
          <w:rFonts w:ascii="GHEA Grapalat" w:hAnsi="GHEA Grapalat" w:cs="GHEA Grapalat"/>
          <w:b/>
          <w:noProof/>
          <w:lang w:val="af-ZA"/>
        </w:rPr>
        <w:t xml:space="preserve">» </w:t>
      </w:r>
      <w:r w:rsidR="007C5CF9" w:rsidRPr="00252077">
        <w:rPr>
          <w:rFonts w:ascii="GHEA Grapalat" w:hAnsi="GHEA Grapalat" w:cs="GHEA Grapalat"/>
          <w:b/>
          <w:noProof/>
          <w:lang w:val="ru-RU"/>
        </w:rPr>
        <w:t>ՀԱՅԱՍՏԱՆԻ</w:t>
      </w:r>
      <w:r w:rsidR="007C5CF9" w:rsidRPr="00252077">
        <w:rPr>
          <w:rFonts w:ascii="GHEA Grapalat" w:hAnsi="GHEA Grapalat" w:cs="GHEA Grapalat"/>
          <w:b/>
          <w:noProof/>
          <w:lang w:val="af-ZA"/>
        </w:rPr>
        <w:t xml:space="preserve"> </w:t>
      </w:r>
      <w:r w:rsidR="007C5CF9" w:rsidRPr="00252077">
        <w:rPr>
          <w:rFonts w:ascii="GHEA Grapalat" w:hAnsi="GHEA Grapalat" w:cs="GHEA Grapalat"/>
          <w:b/>
          <w:noProof/>
          <w:lang w:val="ru-RU"/>
        </w:rPr>
        <w:t>ՀԱՆՐԱՊԵՏՈՒԹՅԱՆ</w:t>
      </w:r>
      <w:r w:rsidR="007C5CF9" w:rsidRPr="00252077">
        <w:rPr>
          <w:rFonts w:ascii="GHEA Grapalat" w:hAnsi="GHEA Grapalat" w:cs="GHEA Grapalat"/>
          <w:b/>
          <w:noProof/>
          <w:lang w:val="af-ZA"/>
        </w:rPr>
        <w:t xml:space="preserve"> </w:t>
      </w:r>
      <w:r w:rsidR="007C5CF9" w:rsidRPr="00252077">
        <w:rPr>
          <w:rFonts w:ascii="GHEA Grapalat" w:hAnsi="GHEA Grapalat" w:cs="GHEA Grapalat"/>
          <w:b/>
          <w:noProof/>
          <w:lang w:val="ru-RU"/>
        </w:rPr>
        <w:t>ԿԱՌԱՎԱՐՈՒԹՅԱՆ</w:t>
      </w:r>
      <w:r w:rsidR="007C5CF9" w:rsidRPr="00252077">
        <w:rPr>
          <w:rFonts w:ascii="GHEA Grapalat" w:hAnsi="GHEA Grapalat" w:cs="GHEA Grapalat"/>
          <w:b/>
          <w:noProof/>
          <w:lang w:val="af-ZA"/>
        </w:rPr>
        <w:t xml:space="preserve"> </w:t>
      </w:r>
      <w:r w:rsidR="007C5CF9" w:rsidRPr="00252077">
        <w:rPr>
          <w:rFonts w:ascii="GHEA Grapalat" w:hAnsi="GHEA Grapalat" w:cs="GHEA Grapalat"/>
          <w:b/>
          <w:noProof/>
          <w:lang w:val="ru-RU"/>
        </w:rPr>
        <w:t>ՈՐՈՇՄԱՆ</w:t>
      </w:r>
      <w:r w:rsidR="007C5CF9" w:rsidRPr="00252077">
        <w:rPr>
          <w:rFonts w:ascii="GHEA Grapalat" w:hAnsi="GHEA Grapalat" w:cs="GHEA Grapalat"/>
          <w:b/>
          <w:noProof/>
          <w:lang w:val="af-ZA"/>
        </w:rPr>
        <w:t xml:space="preserve"> </w:t>
      </w:r>
      <w:r w:rsidR="007C5CF9" w:rsidRPr="00252077">
        <w:rPr>
          <w:rFonts w:ascii="GHEA Grapalat" w:hAnsi="GHEA Grapalat" w:cs="GHEA Grapalat"/>
          <w:b/>
          <w:noProof/>
          <w:lang w:val="ru-RU"/>
        </w:rPr>
        <w:t>ՆԱԽԱԳԾԻ</w:t>
      </w:r>
      <w:r w:rsidR="00CA7EB0" w:rsidRPr="00252077">
        <w:rPr>
          <w:rFonts w:ascii="GHEA Grapalat" w:hAnsi="GHEA Grapalat" w:cs="GHEA Grapalat"/>
          <w:b/>
          <w:noProof/>
          <w:lang w:val="hy-AM"/>
        </w:rPr>
        <w:t xml:space="preserve"> ԸՆԴՈՒՆՄԱՆ</w:t>
      </w:r>
      <w:r w:rsidR="00D765D2" w:rsidRPr="00252077">
        <w:rPr>
          <w:rFonts w:ascii="GHEA Grapalat" w:hAnsi="GHEA Grapalat" w:cs="GHEA Grapalat"/>
          <w:b/>
          <w:noProof/>
          <w:lang w:val="hy-AM"/>
        </w:rPr>
        <w:t xml:space="preserve"> ՎԵՐԱԲԵՐՅԱԼ</w:t>
      </w:r>
    </w:p>
    <w:p w:rsidR="00CA7EB0" w:rsidRPr="001047A4" w:rsidRDefault="00CA7EB0" w:rsidP="00CA7EB0">
      <w:pPr>
        <w:tabs>
          <w:tab w:val="left" w:pos="567"/>
        </w:tabs>
        <w:spacing w:line="360" w:lineRule="auto"/>
        <w:rPr>
          <w:rStyle w:val="Strong"/>
          <w:rFonts w:cs="Sylfaen"/>
          <w:b w:val="0"/>
          <w:bCs w:val="0"/>
          <w:sz w:val="24"/>
          <w:szCs w:val="24"/>
          <w:lang w:val="hy-AM"/>
        </w:rPr>
      </w:pPr>
    </w:p>
    <w:p w:rsidR="00CA7EB0" w:rsidRPr="001047A4" w:rsidRDefault="00CA7EB0" w:rsidP="00770609">
      <w:pPr>
        <w:pStyle w:val="NormalWeb"/>
        <w:shd w:val="clear" w:color="auto" w:fill="FFFFFF"/>
        <w:spacing w:before="0" w:beforeAutospacing="0" w:after="0" w:afterAutospacing="0" w:line="360" w:lineRule="auto"/>
        <w:ind w:firstLine="720"/>
        <w:rPr>
          <w:rFonts w:ascii="GHEA Grapalat" w:hAnsi="GHEA Grapalat" w:cs="Sylfaen"/>
          <w:b/>
          <w:bCs/>
          <w:lang w:val="hy-AM"/>
        </w:rPr>
      </w:pPr>
      <w:r w:rsidRPr="001047A4">
        <w:rPr>
          <w:rStyle w:val="Strong"/>
          <w:rFonts w:ascii="GHEA Grapalat" w:hAnsi="GHEA Grapalat" w:cs="Sylfaen"/>
          <w:lang w:val="hy-AM"/>
        </w:rPr>
        <w:t>Իրավական ակտի ընդունման անհրաժեշտությունը</w:t>
      </w:r>
    </w:p>
    <w:p w:rsidR="0015362D" w:rsidRDefault="00CA7EB0" w:rsidP="00C55C4D">
      <w:pPr>
        <w:pStyle w:val="NormalWeb"/>
        <w:shd w:val="clear" w:color="auto" w:fill="FFFFFF"/>
        <w:spacing w:before="0" w:beforeAutospacing="0" w:after="0" w:afterAutospacing="0" w:line="360" w:lineRule="auto"/>
        <w:ind w:firstLine="720"/>
        <w:jc w:val="both"/>
        <w:rPr>
          <w:rFonts w:ascii="GHEA Grapalat" w:hAnsi="GHEA Grapalat"/>
          <w:lang w:val="hy-AM"/>
        </w:rPr>
      </w:pPr>
      <w:r w:rsidRPr="001047A4">
        <w:rPr>
          <w:rFonts w:ascii="GHEA Grapalat" w:hAnsi="GHEA Grapalat"/>
          <w:lang w:val="hy-AM"/>
        </w:rPr>
        <w:t>Սույն որոշման ընդունման անհրաժեշտությունը պայմանավորված է</w:t>
      </w:r>
      <w:r w:rsidR="0015362D" w:rsidRPr="0015362D">
        <w:rPr>
          <w:rFonts w:ascii="GHEA Grapalat" w:hAnsi="GHEA Grapalat"/>
          <w:lang w:val="hy-AM"/>
        </w:rPr>
        <w:t>`</w:t>
      </w:r>
    </w:p>
    <w:p w:rsidR="004A2513" w:rsidRDefault="00D477B3" w:rsidP="004A2513">
      <w:pPr>
        <w:pStyle w:val="NormalWeb"/>
        <w:numPr>
          <w:ilvl w:val="0"/>
          <w:numId w:val="11"/>
        </w:numPr>
        <w:shd w:val="clear" w:color="auto" w:fill="FFFFFF"/>
        <w:spacing w:before="0" w:beforeAutospacing="0" w:after="0" w:afterAutospacing="0" w:line="360" w:lineRule="auto"/>
        <w:ind w:left="0" w:firstLine="720"/>
        <w:jc w:val="both"/>
        <w:rPr>
          <w:rFonts w:ascii="GHEA Grapalat" w:hAnsi="GHEA Grapalat"/>
          <w:lang w:val="hy-AM"/>
        </w:rPr>
      </w:pPr>
      <w:r w:rsidRPr="00D477B3">
        <w:rPr>
          <w:rFonts w:ascii="GHEA Grapalat" w:hAnsi="GHEA Grapalat"/>
          <w:lang w:val="hy-AM"/>
        </w:rPr>
        <w:t xml:space="preserve">ՀՀ կառավարության 2020 թվականի մարտի 26-ի «Կորոնավիրուսի տնտեսական հետևանքների չեզոքացման առաջին միջոցառումը հաստատելու մասին» N 355-Լ </w:t>
      </w:r>
      <w:r w:rsidR="009A3C61">
        <w:rPr>
          <w:rFonts w:ascii="GHEA Grapalat" w:hAnsi="GHEA Grapalat"/>
          <w:lang w:val="hy-AM"/>
        </w:rPr>
        <w:t>որոշման շրջանակներում տրամադրված արտոնյալ վարկերի տոկոսադրույքների սուբսիդավորման</w:t>
      </w:r>
      <w:r w:rsidR="004356F8" w:rsidRPr="004356F8">
        <w:rPr>
          <w:rFonts w:ascii="GHEA Grapalat" w:hAnsi="GHEA Grapalat"/>
          <w:lang w:val="hy-AM"/>
        </w:rPr>
        <w:t xml:space="preserve"> նպատակով</w:t>
      </w:r>
      <w:r w:rsidR="00AB2248" w:rsidRPr="001047A4">
        <w:rPr>
          <w:rFonts w:ascii="GHEA Grapalat" w:hAnsi="GHEA Grapalat"/>
          <w:lang w:val="hy-AM"/>
        </w:rPr>
        <w:t xml:space="preserve"> </w:t>
      </w:r>
      <w:r w:rsidR="00C034F8" w:rsidRPr="00C034F8">
        <w:rPr>
          <w:rFonts w:ascii="GHEA Grapalat" w:hAnsi="GHEA Grapalat"/>
          <w:lang w:val="hy-AM"/>
        </w:rPr>
        <w:t>ֆինանսական միջոցների ապահովման</w:t>
      </w:r>
      <w:r w:rsidR="00641CC0" w:rsidRPr="001047A4">
        <w:rPr>
          <w:rFonts w:ascii="GHEA Grapalat" w:hAnsi="GHEA Grapalat"/>
          <w:lang w:val="hy-AM"/>
        </w:rPr>
        <w:t xml:space="preserve"> պահանջներով</w:t>
      </w:r>
      <w:r w:rsidR="0015362D" w:rsidRPr="0015362D">
        <w:rPr>
          <w:rFonts w:ascii="GHEA Grapalat" w:hAnsi="GHEA Grapalat"/>
          <w:lang w:val="hy-AM"/>
        </w:rPr>
        <w:t>,</w:t>
      </w:r>
    </w:p>
    <w:p w:rsidR="0015362D" w:rsidRPr="00DB1006" w:rsidRDefault="002503F6" w:rsidP="002503F6">
      <w:pPr>
        <w:pStyle w:val="NormalWeb"/>
        <w:numPr>
          <w:ilvl w:val="0"/>
          <w:numId w:val="11"/>
        </w:numPr>
        <w:shd w:val="clear" w:color="auto" w:fill="FFFFFF"/>
        <w:spacing w:before="0" w:beforeAutospacing="0" w:after="0" w:afterAutospacing="0" w:line="360" w:lineRule="auto"/>
        <w:ind w:left="0" w:firstLine="709"/>
        <w:jc w:val="both"/>
        <w:rPr>
          <w:rFonts w:ascii="GHEA Grapalat" w:hAnsi="GHEA Grapalat"/>
          <w:lang w:val="hy-AM"/>
        </w:rPr>
      </w:pPr>
      <w:r w:rsidRPr="002503F6">
        <w:rPr>
          <w:rFonts w:ascii="GHEA Grapalat" w:hAnsi="GHEA Grapalat"/>
          <w:lang w:val="hy-AM"/>
        </w:rPr>
        <w:t xml:space="preserve">ՀՀ կառավարության 2020 թվականի մարտի 26-ի </w:t>
      </w:r>
      <w:r w:rsidR="002124BF">
        <w:rPr>
          <w:rFonts w:ascii="GHEA Grapalat" w:hAnsi="GHEA Grapalat"/>
          <w:lang w:val="hy-AM"/>
        </w:rPr>
        <w:t>«</w:t>
      </w:r>
      <w:r w:rsidRPr="002503F6">
        <w:rPr>
          <w:rFonts w:ascii="GHEA Grapalat" w:hAnsi="GHEA Grapalat"/>
          <w:lang w:val="hy-AM"/>
        </w:rPr>
        <w:t xml:space="preserve">Կորոնավիրուսի տնտեսական հետևանքների չեզոքացման երկրորդ միջոցառումը </w:t>
      </w:r>
      <w:r w:rsidR="002124BF" w:rsidRPr="002124BF">
        <w:rPr>
          <w:rFonts w:ascii="GHEA Grapalat" w:hAnsi="GHEA Grapalat"/>
          <w:lang w:val="hy-AM"/>
        </w:rPr>
        <w:t>հաստատելու մասին</w:t>
      </w:r>
      <w:r w:rsidR="002124BF">
        <w:rPr>
          <w:rFonts w:ascii="GHEA Grapalat" w:hAnsi="GHEA Grapalat"/>
          <w:lang w:val="hy-AM"/>
        </w:rPr>
        <w:t>»</w:t>
      </w:r>
      <w:r w:rsidR="002124BF" w:rsidRPr="002124BF">
        <w:rPr>
          <w:rFonts w:ascii="GHEA Grapalat" w:hAnsi="GHEA Grapalat"/>
          <w:lang w:val="hy-AM"/>
        </w:rPr>
        <w:t xml:space="preserve"> </w:t>
      </w:r>
      <w:r w:rsidRPr="002503F6">
        <w:rPr>
          <w:rFonts w:ascii="GHEA Grapalat" w:hAnsi="GHEA Grapalat"/>
          <w:lang w:val="hy-AM"/>
        </w:rPr>
        <w:t xml:space="preserve">N 356-Լ որոշման և </w:t>
      </w:r>
      <w:r w:rsidR="004A2513" w:rsidRPr="00DB1006">
        <w:rPr>
          <w:rFonts w:ascii="GHEA Grapalat" w:hAnsi="GHEA Grapalat"/>
          <w:lang w:val="hy-AM"/>
        </w:rPr>
        <w:t>ՀՀ կառավարության 2021 թվականի փետրվարի 11-ի «Հայաստանի Հանրապետության կառավարության մի շարք որոշումներով սահմանված վարկերի կամ լիզինգի փաստացի տոկո</w:t>
      </w:r>
      <w:r w:rsidR="002704D7" w:rsidRPr="00DB1006">
        <w:rPr>
          <w:rFonts w:ascii="GHEA Grapalat" w:hAnsi="GHEA Grapalat"/>
          <w:lang w:val="hy-AM"/>
        </w:rPr>
        <w:t>սադրույքների առավելագույն չափ և</w:t>
      </w:r>
      <w:r w:rsidR="004A2513" w:rsidRPr="00DB1006">
        <w:rPr>
          <w:rFonts w:ascii="GHEA Grapalat" w:hAnsi="GHEA Grapalat"/>
          <w:lang w:val="hy-AM"/>
        </w:rPr>
        <w:t xml:space="preserve"> արտոնյալ պայմաններ սահմանելու մասին</w:t>
      </w:r>
      <w:r w:rsidR="00DB1006" w:rsidRPr="00DB1006">
        <w:rPr>
          <w:rFonts w:ascii="GHEA Grapalat" w:hAnsi="GHEA Grapalat"/>
          <w:lang w:val="hy-AM"/>
        </w:rPr>
        <w:t>»</w:t>
      </w:r>
      <w:r w:rsidR="004A2513" w:rsidRPr="00DB1006">
        <w:rPr>
          <w:rFonts w:ascii="GHEA Grapalat" w:hAnsi="GHEA Grapalat"/>
          <w:lang w:val="hy-AM"/>
        </w:rPr>
        <w:t xml:space="preserve"> N </w:t>
      </w:r>
      <w:r w:rsidR="00DB1006" w:rsidRPr="00DB1006">
        <w:rPr>
          <w:rFonts w:ascii="GHEA Grapalat" w:hAnsi="GHEA Grapalat"/>
          <w:lang w:val="hy-AM"/>
        </w:rPr>
        <w:t>17</w:t>
      </w:r>
      <w:r w:rsidR="004A2513" w:rsidRPr="00DB1006">
        <w:rPr>
          <w:rFonts w:ascii="GHEA Grapalat" w:hAnsi="GHEA Grapalat"/>
          <w:lang w:val="hy-AM"/>
        </w:rPr>
        <w:t>5-Լ որոշման</w:t>
      </w:r>
      <w:r w:rsidR="00DB1006" w:rsidRPr="00DB1006">
        <w:rPr>
          <w:rFonts w:ascii="GHEA Grapalat" w:hAnsi="GHEA Grapalat"/>
          <w:lang w:val="hy-AM"/>
        </w:rPr>
        <w:t xml:space="preserve"> </w:t>
      </w:r>
      <w:r w:rsidR="00DB1006">
        <w:rPr>
          <w:rFonts w:ascii="GHEA Grapalat" w:hAnsi="GHEA Grapalat"/>
          <w:lang w:val="hy-AM"/>
        </w:rPr>
        <w:t>շրջանակներում տրամադրված արտոնյալ վարկերի տոկոսադրույքների սուբսիդավորման</w:t>
      </w:r>
      <w:r w:rsidR="00DB1006" w:rsidRPr="004356F8">
        <w:rPr>
          <w:rFonts w:ascii="GHEA Grapalat" w:hAnsi="GHEA Grapalat"/>
          <w:lang w:val="hy-AM"/>
        </w:rPr>
        <w:t xml:space="preserve"> նպատակով</w:t>
      </w:r>
      <w:r w:rsidR="00DB1006" w:rsidRPr="001047A4">
        <w:rPr>
          <w:rFonts w:ascii="GHEA Grapalat" w:hAnsi="GHEA Grapalat"/>
          <w:lang w:val="hy-AM"/>
        </w:rPr>
        <w:t xml:space="preserve"> </w:t>
      </w:r>
      <w:r w:rsidR="00DB1006" w:rsidRPr="00C034F8">
        <w:rPr>
          <w:rFonts w:ascii="GHEA Grapalat" w:hAnsi="GHEA Grapalat"/>
          <w:lang w:val="hy-AM"/>
        </w:rPr>
        <w:t>ֆինանսական միջոցների ապահովման</w:t>
      </w:r>
      <w:r w:rsidR="00DB1006" w:rsidRPr="001047A4">
        <w:rPr>
          <w:rFonts w:ascii="GHEA Grapalat" w:hAnsi="GHEA Grapalat"/>
          <w:lang w:val="hy-AM"/>
        </w:rPr>
        <w:t xml:space="preserve"> պահանջներով</w:t>
      </w:r>
      <w:r w:rsidR="00DB1006" w:rsidRPr="00DB1006">
        <w:rPr>
          <w:rFonts w:ascii="GHEA Grapalat" w:hAnsi="GHEA Grapalat"/>
          <w:lang w:val="hy-AM"/>
        </w:rPr>
        <w:t>:</w:t>
      </w:r>
    </w:p>
    <w:p w:rsidR="00BD4F15" w:rsidRPr="00854F0D" w:rsidRDefault="00BD4F15" w:rsidP="00C55C4D">
      <w:pPr>
        <w:pStyle w:val="NormalWeb"/>
        <w:shd w:val="clear" w:color="auto" w:fill="FFFFFF"/>
        <w:spacing w:before="0" w:beforeAutospacing="0" w:after="0" w:afterAutospacing="0" w:line="360" w:lineRule="auto"/>
        <w:ind w:firstLine="720"/>
        <w:jc w:val="both"/>
        <w:rPr>
          <w:rFonts w:ascii="GHEA Grapalat" w:hAnsi="GHEA Grapalat"/>
          <w:lang w:val="hy-AM"/>
        </w:rPr>
      </w:pPr>
    </w:p>
    <w:p w:rsidR="00DB1EC1" w:rsidRPr="00854F0D" w:rsidRDefault="00DB1EC1" w:rsidP="00DB1EC1">
      <w:pPr>
        <w:spacing w:line="360" w:lineRule="auto"/>
        <w:ind w:firstLine="708"/>
        <w:rPr>
          <w:rFonts w:ascii="GHEA Grapalat" w:hAnsi="GHEA Grapalat" w:cs="Sylfaen"/>
          <w:b/>
          <w:sz w:val="24"/>
          <w:szCs w:val="24"/>
          <w:lang w:val="hy-AM"/>
        </w:rPr>
      </w:pPr>
      <w:r w:rsidRPr="00854F0D">
        <w:rPr>
          <w:rFonts w:ascii="GHEA Grapalat" w:hAnsi="GHEA Grapalat" w:cs="Sylfaen"/>
          <w:b/>
          <w:sz w:val="24"/>
          <w:szCs w:val="24"/>
          <w:lang w:val="hy-AM"/>
        </w:rPr>
        <w:t>Ընթացիկ</w:t>
      </w:r>
      <w:r w:rsidRPr="00854F0D">
        <w:rPr>
          <w:rFonts w:ascii="GHEA Grapalat" w:hAnsi="GHEA Grapalat"/>
          <w:b/>
          <w:sz w:val="24"/>
          <w:szCs w:val="24"/>
          <w:lang w:val="hy-AM"/>
        </w:rPr>
        <w:t xml:space="preserve"> իրա</w:t>
      </w:r>
      <w:r w:rsidRPr="00854F0D">
        <w:rPr>
          <w:rFonts w:ascii="GHEA Grapalat" w:hAnsi="GHEA Grapalat" w:cs="Sylfaen"/>
          <w:b/>
          <w:sz w:val="24"/>
          <w:szCs w:val="24"/>
          <w:lang w:val="hy-AM"/>
        </w:rPr>
        <w:t>վիճակը</w:t>
      </w:r>
      <w:r w:rsidRPr="00854F0D">
        <w:rPr>
          <w:rFonts w:ascii="GHEA Grapalat" w:hAnsi="GHEA Grapalat"/>
          <w:b/>
          <w:sz w:val="24"/>
          <w:szCs w:val="24"/>
          <w:lang w:val="hy-AM"/>
        </w:rPr>
        <w:t xml:space="preserve"> </w:t>
      </w:r>
      <w:r w:rsidRPr="00854F0D">
        <w:rPr>
          <w:rFonts w:ascii="GHEA Grapalat" w:hAnsi="GHEA Grapalat" w:cs="Sylfaen"/>
          <w:b/>
          <w:sz w:val="24"/>
          <w:szCs w:val="24"/>
          <w:lang w:val="hy-AM"/>
        </w:rPr>
        <w:t>և</w:t>
      </w:r>
      <w:r w:rsidRPr="00854F0D">
        <w:rPr>
          <w:rFonts w:ascii="GHEA Grapalat" w:hAnsi="GHEA Grapalat"/>
          <w:b/>
          <w:sz w:val="24"/>
          <w:szCs w:val="24"/>
          <w:lang w:val="hy-AM"/>
        </w:rPr>
        <w:t xml:space="preserve"> </w:t>
      </w:r>
      <w:r w:rsidR="00297C34" w:rsidRPr="00854F0D">
        <w:rPr>
          <w:rFonts w:ascii="GHEA Grapalat" w:hAnsi="GHEA Grapalat" w:cs="Sylfaen"/>
          <w:b/>
          <w:sz w:val="24"/>
          <w:szCs w:val="24"/>
          <w:lang w:val="hy-AM"/>
        </w:rPr>
        <w:t>խն</w:t>
      </w:r>
      <w:r w:rsidRPr="00854F0D">
        <w:rPr>
          <w:rFonts w:ascii="GHEA Grapalat" w:hAnsi="GHEA Grapalat" w:cs="Sylfaen"/>
          <w:b/>
          <w:sz w:val="24"/>
          <w:szCs w:val="24"/>
          <w:lang w:val="hy-AM"/>
        </w:rPr>
        <w:t>դիրները</w:t>
      </w:r>
    </w:p>
    <w:p w:rsidR="000F6A8C" w:rsidRPr="00854F0D" w:rsidRDefault="000F6A8C" w:rsidP="000F6A8C">
      <w:pPr>
        <w:spacing w:line="360" w:lineRule="auto"/>
        <w:ind w:firstLine="567"/>
        <w:jc w:val="both"/>
        <w:rPr>
          <w:rFonts w:ascii="GHEA Grapalat" w:hAnsi="GHEA Grapalat"/>
          <w:sz w:val="24"/>
          <w:szCs w:val="24"/>
          <w:lang w:val="hy-AM"/>
        </w:rPr>
      </w:pPr>
      <w:r w:rsidRPr="00854F0D">
        <w:rPr>
          <w:rFonts w:ascii="GHEA Grapalat" w:hAnsi="GHEA Grapalat"/>
          <w:sz w:val="24"/>
          <w:szCs w:val="24"/>
          <w:lang w:val="hy-AM"/>
        </w:rPr>
        <w:t xml:space="preserve">Կորոնավիրուսի տնտեսական հետևանքների չեզոքացման 1-ին միջոցառման (այսուհետ՝ Միջոցառում) շրջանակում նախատեսված է արտոնյալ պայմաններով վարկերի տրամադրում՝ միտված վարկառուների ներկա իրավիճակով պայմանավորված խնդիրների և ժամանակավոր դժվարությունների լուծմանը: Օժանդակությունը իրականացվում է Միջոցառման շրջանակում տրամադրված արտոնյալ վարկերի տոկոսագումարների սուբսիդավորման ձևով։ 2020 թվականի պետական բյուջեով նշված գործընթացների իրականացման համար նախատեսված է </w:t>
      </w:r>
      <w:r w:rsidRPr="00854F0D">
        <w:rPr>
          <w:rFonts w:ascii="GHEA Grapalat" w:hAnsi="GHEA Grapalat"/>
          <w:sz w:val="24"/>
          <w:szCs w:val="24"/>
          <w:lang w:val="hy-AM"/>
        </w:rPr>
        <w:lastRenderedPageBreak/>
        <w:t xml:space="preserve">3,3 մլրդ դրամ, որը կանխատեսվել է հաշվի առնելով, որ միջոցառման շահառուների թիվը կկազմի շուրջ 684։ </w:t>
      </w:r>
    </w:p>
    <w:p w:rsidR="000F6A8C" w:rsidRPr="00854F0D" w:rsidRDefault="000F6A8C" w:rsidP="00835D2C">
      <w:pPr>
        <w:spacing w:line="360" w:lineRule="auto"/>
        <w:ind w:firstLine="567"/>
        <w:jc w:val="both"/>
        <w:rPr>
          <w:rFonts w:ascii="GHEA Grapalat" w:hAnsi="GHEA Grapalat"/>
          <w:sz w:val="24"/>
          <w:szCs w:val="24"/>
          <w:lang w:val="hy-AM"/>
        </w:rPr>
      </w:pPr>
      <w:r w:rsidRPr="00854F0D">
        <w:rPr>
          <w:rFonts w:ascii="GHEA Grapalat" w:hAnsi="GHEA Grapalat"/>
          <w:sz w:val="24"/>
          <w:szCs w:val="24"/>
          <w:lang w:val="hy-AM"/>
        </w:rPr>
        <w:t>Ս</w:t>
      </w:r>
      <w:r w:rsidRPr="00854F0D">
        <w:rPr>
          <w:rFonts w:ascii="Cambria Math" w:hAnsi="Cambria Math" w:cs="Cambria Math"/>
          <w:sz w:val="24"/>
          <w:szCs w:val="24"/>
          <w:lang w:val="hy-AM"/>
        </w:rPr>
        <w:t>․</w:t>
      </w:r>
      <w:r w:rsidRPr="00854F0D">
        <w:rPr>
          <w:rFonts w:ascii="GHEA Grapalat" w:hAnsi="GHEA Grapalat"/>
          <w:sz w:val="24"/>
          <w:szCs w:val="24"/>
          <w:lang w:val="hy-AM"/>
        </w:rPr>
        <w:t>թ</w:t>
      </w:r>
      <w:r w:rsidRPr="00854F0D">
        <w:rPr>
          <w:rFonts w:ascii="Cambria Math" w:hAnsi="Cambria Math" w:cs="Cambria Math"/>
          <w:sz w:val="24"/>
          <w:szCs w:val="24"/>
          <w:lang w:val="hy-AM"/>
        </w:rPr>
        <w:t>․</w:t>
      </w:r>
      <w:r w:rsidRPr="00854F0D">
        <w:rPr>
          <w:rFonts w:ascii="GHEA Grapalat" w:hAnsi="GHEA Grapalat"/>
          <w:sz w:val="24"/>
          <w:szCs w:val="24"/>
          <w:lang w:val="hy-AM"/>
        </w:rPr>
        <w:t xml:space="preserve"> փետրվար ամսին ՀՀ էկոնոմիկայի նախարարության կողմից իրականացվել է Միջոցառման շահառուների քանակի, տրամադրված օժանդակության չափի և կանխատեսվող սուբսիդավորման ենթակա տոկոսագումարների վերաբերյալ վերլուծություն՝ հիմք ընդունելով Միջոցառման գործընկեր հանդիսացող ֆինանսական կառույցների կողմից ստացված տեղեկատվությունները (կցված են)։ Այսպես</w:t>
      </w:r>
      <w:r w:rsidRPr="00854F0D">
        <w:rPr>
          <w:rFonts w:ascii="Cambria Math" w:hAnsi="Cambria Math" w:cs="Cambria Math"/>
          <w:sz w:val="24"/>
          <w:szCs w:val="24"/>
          <w:lang w:val="hy-AM"/>
        </w:rPr>
        <w:t>․</w:t>
      </w:r>
      <w:r w:rsidRPr="00854F0D">
        <w:rPr>
          <w:rFonts w:ascii="GHEA Grapalat" w:hAnsi="GHEA Grapalat"/>
          <w:sz w:val="24"/>
          <w:szCs w:val="24"/>
          <w:lang w:val="hy-AM"/>
        </w:rPr>
        <w:t xml:space="preserve"> ներկայումս Միջոցառման շահառուների թիվը կազմում է </w:t>
      </w:r>
      <w:r w:rsidR="00835D2C">
        <w:rPr>
          <w:rFonts w:ascii="GHEA Grapalat" w:hAnsi="GHEA Grapalat"/>
          <w:sz w:val="24"/>
          <w:szCs w:val="24"/>
          <w:lang w:val="hy-AM"/>
        </w:rPr>
        <w:t>1087</w:t>
      </w:r>
      <w:r w:rsidRPr="00854F0D">
        <w:rPr>
          <w:rFonts w:ascii="GHEA Grapalat" w:hAnsi="GHEA Grapalat"/>
          <w:sz w:val="24"/>
          <w:szCs w:val="24"/>
          <w:lang w:val="hy-AM"/>
        </w:rPr>
        <w:t xml:space="preserve">, տրամադրված օժանդակության ծավալը շուրջ 83 մլրդ։ 2021 թվականին անհրաժեշտ սուբսիդավորվող տոկոսագումարը կազմում է </w:t>
      </w:r>
      <w:r w:rsidR="00076E93">
        <w:rPr>
          <w:rFonts w:ascii="GHEA Grapalat" w:hAnsi="GHEA Grapalat"/>
          <w:sz w:val="24"/>
          <w:szCs w:val="24"/>
          <w:lang w:val="hy-AM"/>
        </w:rPr>
        <w:t>6.</w:t>
      </w:r>
      <w:r w:rsidR="00EE7372" w:rsidRPr="00EE7372">
        <w:rPr>
          <w:rFonts w:ascii="GHEA Grapalat" w:hAnsi="GHEA Grapalat"/>
          <w:sz w:val="24"/>
          <w:szCs w:val="24"/>
          <w:lang w:val="hy-AM"/>
        </w:rPr>
        <w:t>213</w:t>
      </w:r>
      <w:r w:rsidRPr="00854F0D">
        <w:rPr>
          <w:rFonts w:ascii="GHEA Grapalat" w:hAnsi="GHEA Grapalat"/>
          <w:sz w:val="24"/>
          <w:szCs w:val="24"/>
          <w:lang w:val="hy-AM"/>
        </w:rPr>
        <w:t xml:space="preserve"> մլրդ դրամ</w:t>
      </w:r>
      <w:r w:rsidR="006A3FC7" w:rsidRPr="006A3FC7">
        <w:rPr>
          <w:rFonts w:ascii="GHEA Grapalat" w:hAnsi="GHEA Grapalat"/>
          <w:sz w:val="24"/>
          <w:szCs w:val="24"/>
          <w:lang w:val="hy-AM"/>
        </w:rPr>
        <w:t xml:space="preserve"> </w:t>
      </w:r>
      <w:r w:rsidR="006A3FC7">
        <w:rPr>
          <w:rFonts w:ascii="GHEA Grapalat" w:hAnsi="GHEA Grapalat"/>
          <w:sz w:val="24"/>
          <w:szCs w:val="24"/>
          <w:lang w:val="hy-AM"/>
        </w:rPr>
        <w:t>(</w:t>
      </w:r>
      <w:r w:rsidR="006A3FC7" w:rsidRPr="006A3FC7">
        <w:rPr>
          <w:rFonts w:ascii="GHEA Grapalat" w:hAnsi="GHEA Grapalat"/>
          <w:sz w:val="24"/>
          <w:szCs w:val="24"/>
          <w:lang w:val="hy-AM"/>
        </w:rPr>
        <w:t>հաշվարկը կցվում է</w:t>
      </w:r>
      <w:r w:rsidR="006A3FC7">
        <w:rPr>
          <w:rFonts w:ascii="GHEA Grapalat" w:hAnsi="GHEA Grapalat"/>
          <w:sz w:val="24"/>
          <w:szCs w:val="24"/>
          <w:lang w:val="hy-AM"/>
        </w:rPr>
        <w:t>)</w:t>
      </w:r>
      <w:r w:rsidRPr="00854F0D">
        <w:rPr>
          <w:rFonts w:ascii="GHEA Grapalat" w:hAnsi="GHEA Grapalat"/>
          <w:sz w:val="24"/>
          <w:szCs w:val="24"/>
          <w:lang w:val="hy-AM"/>
        </w:rPr>
        <w:t xml:space="preserve">: </w:t>
      </w:r>
    </w:p>
    <w:p w:rsidR="00394E27" w:rsidRDefault="00394E27" w:rsidP="000F6A8C">
      <w:pPr>
        <w:spacing w:line="360" w:lineRule="auto"/>
        <w:ind w:firstLine="567"/>
        <w:jc w:val="both"/>
        <w:rPr>
          <w:rFonts w:ascii="GHEA Grapalat" w:hAnsi="GHEA Grapalat"/>
          <w:sz w:val="24"/>
          <w:szCs w:val="24"/>
          <w:lang w:val="hy-AM"/>
        </w:rPr>
      </w:pPr>
      <w:r w:rsidRPr="00854F0D">
        <w:rPr>
          <w:rFonts w:ascii="GHEA Grapalat" w:hAnsi="GHEA Grapalat"/>
          <w:sz w:val="24"/>
          <w:szCs w:val="24"/>
          <w:lang w:val="hy-AM"/>
        </w:rPr>
        <w:t xml:space="preserve">Հաշվի առնելով </w:t>
      </w:r>
      <w:r w:rsidR="007472AD" w:rsidRPr="007472AD">
        <w:rPr>
          <w:rFonts w:ascii="GHEA Grapalat" w:hAnsi="GHEA Grapalat"/>
          <w:sz w:val="24"/>
          <w:szCs w:val="24"/>
          <w:lang w:val="hy-AM"/>
        </w:rPr>
        <w:t>ՀՀ կառավարության պահուստային ֆոնդում տվյալ պահին ֆինանսական միջոցների բացակայությունը՝</w:t>
      </w:r>
      <w:r w:rsidR="0079789A" w:rsidRPr="0079789A">
        <w:rPr>
          <w:rFonts w:ascii="GHEA Grapalat" w:hAnsi="GHEA Grapalat"/>
          <w:sz w:val="24"/>
          <w:szCs w:val="24"/>
          <w:lang w:val="hy-AM"/>
        </w:rPr>
        <w:t xml:space="preserve"> սու</w:t>
      </w:r>
      <w:r w:rsidR="00FD0A08" w:rsidRPr="00FD0A08">
        <w:rPr>
          <w:rFonts w:ascii="GHEA Grapalat" w:hAnsi="GHEA Grapalat"/>
          <w:sz w:val="24"/>
          <w:szCs w:val="24"/>
          <w:lang w:val="hy-AM"/>
        </w:rPr>
        <w:t>յ</w:t>
      </w:r>
      <w:r w:rsidR="0079789A" w:rsidRPr="0079789A">
        <w:rPr>
          <w:rFonts w:ascii="GHEA Grapalat" w:hAnsi="GHEA Grapalat"/>
          <w:sz w:val="24"/>
          <w:szCs w:val="24"/>
          <w:lang w:val="hy-AM"/>
        </w:rPr>
        <w:t xml:space="preserve">ն Նախագծով ներկայացվել է </w:t>
      </w:r>
      <w:r w:rsidR="0078653D" w:rsidRPr="0078653D">
        <w:rPr>
          <w:rFonts w:ascii="GHEA Grapalat" w:hAnsi="GHEA Grapalat"/>
          <w:sz w:val="24"/>
          <w:szCs w:val="24"/>
          <w:lang w:val="hy-AM"/>
        </w:rPr>
        <w:t xml:space="preserve">հուլիս ամսվա դրությամբ առկա </w:t>
      </w:r>
      <w:r w:rsidR="00FD0A08" w:rsidRPr="00FD0A08">
        <w:rPr>
          <w:rFonts w:ascii="GHEA Grapalat" w:hAnsi="GHEA Grapalat"/>
          <w:sz w:val="24"/>
          <w:szCs w:val="24"/>
          <w:lang w:val="hy-AM"/>
        </w:rPr>
        <w:t xml:space="preserve"> </w:t>
      </w:r>
      <w:r w:rsidR="003C759D" w:rsidRPr="003C759D">
        <w:rPr>
          <w:rFonts w:ascii="GHEA Grapalat" w:hAnsi="GHEA Grapalat"/>
          <w:sz w:val="24"/>
          <w:szCs w:val="24"/>
          <w:lang w:val="hy-AM"/>
        </w:rPr>
        <w:t xml:space="preserve">չվճարված </w:t>
      </w:r>
      <w:r w:rsidR="00FD0A08" w:rsidRPr="00FD0A08">
        <w:rPr>
          <w:rFonts w:ascii="GHEA Grapalat" w:hAnsi="GHEA Grapalat"/>
          <w:sz w:val="24"/>
          <w:szCs w:val="24"/>
          <w:lang w:val="hy-AM"/>
        </w:rPr>
        <w:t>ֆինանսական</w:t>
      </w:r>
      <w:r w:rsidR="00FA38D3">
        <w:rPr>
          <w:rFonts w:ascii="GHEA Grapalat" w:hAnsi="GHEA Grapalat"/>
          <w:sz w:val="24"/>
          <w:szCs w:val="24"/>
          <w:lang w:val="hy-AM"/>
        </w:rPr>
        <w:t xml:space="preserve"> </w:t>
      </w:r>
      <w:r w:rsidR="0078653D" w:rsidRPr="0078653D">
        <w:rPr>
          <w:rFonts w:ascii="GHEA Grapalat" w:hAnsi="GHEA Grapalat"/>
          <w:sz w:val="24"/>
          <w:szCs w:val="24"/>
          <w:lang w:val="hy-AM"/>
        </w:rPr>
        <w:t>պարտավորություն</w:t>
      </w:r>
      <w:r w:rsidR="003C759D" w:rsidRPr="003C759D">
        <w:rPr>
          <w:rFonts w:ascii="GHEA Grapalat" w:hAnsi="GHEA Grapalat"/>
          <w:sz w:val="24"/>
          <w:szCs w:val="24"/>
          <w:lang w:val="hy-AM"/>
        </w:rPr>
        <w:t>ներ</w:t>
      </w:r>
      <w:r w:rsidR="0078653D" w:rsidRPr="0078653D">
        <w:rPr>
          <w:rFonts w:ascii="GHEA Grapalat" w:hAnsi="GHEA Grapalat"/>
          <w:sz w:val="24"/>
          <w:szCs w:val="24"/>
          <w:lang w:val="hy-AM"/>
        </w:rPr>
        <w:t xml:space="preserve">ը՝ </w:t>
      </w:r>
      <w:r w:rsidR="00455E7C" w:rsidRPr="00455E7C">
        <w:rPr>
          <w:rFonts w:ascii="GHEA Grapalat" w:hAnsi="GHEA Grapalat"/>
          <w:sz w:val="24"/>
          <w:szCs w:val="24"/>
          <w:lang w:val="hy-AM"/>
        </w:rPr>
        <w:t>1,482,774.3,</w:t>
      </w:r>
      <w:r w:rsidR="00FA38D3" w:rsidRPr="00FA38D3">
        <w:rPr>
          <w:rFonts w:ascii="GHEA Grapalat" w:hAnsi="GHEA Grapalat"/>
          <w:sz w:val="24"/>
          <w:szCs w:val="24"/>
          <w:lang w:val="hy-AM"/>
        </w:rPr>
        <w:t>հազ.</w:t>
      </w:r>
      <w:r w:rsidR="005B59F0" w:rsidRPr="005B59F0">
        <w:rPr>
          <w:rFonts w:ascii="GHEA Grapalat" w:hAnsi="GHEA Grapalat"/>
          <w:sz w:val="24"/>
          <w:szCs w:val="24"/>
          <w:lang w:val="hy-AM"/>
        </w:rPr>
        <w:t xml:space="preserve"> դրամի</w:t>
      </w:r>
      <w:r w:rsidR="00B23E90" w:rsidRPr="00B23E90">
        <w:rPr>
          <w:rFonts w:ascii="GHEA Grapalat" w:hAnsi="GHEA Grapalat"/>
          <w:sz w:val="24"/>
          <w:szCs w:val="24"/>
          <w:lang w:val="hy-AM"/>
        </w:rPr>
        <w:t xml:space="preserve"> չափով</w:t>
      </w:r>
      <w:r w:rsidR="00472410" w:rsidRPr="00854F0D">
        <w:rPr>
          <w:rFonts w:ascii="GHEA Grapalat" w:hAnsi="GHEA Grapalat"/>
          <w:sz w:val="24"/>
          <w:szCs w:val="24"/>
          <w:lang w:val="hy-AM"/>
        </w:rPr>
        <w:t>:</w:t>
      </w:r>
    </w:p>
    <w:p w:rsidR="00154410" w:rsidRPr="00154410" w:rsidRDefault="00154410" w:rsidP="00154410">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Pr="00D44341">
        <w:rPr>
          <w:rFonts w:ascii="GHEA Grapalat" w:hAnsi="GHEA Grapalat"/>
          <w:b/>
          <w:sz w:val="24"/>
          <w:szCs w:val="24"/>
          <w:lang w:val="hy-AM"/>
        </w:rPr>
        <w:t>Գյուղատնտեսական հումքի մթերումների (գնումների) նպատակով ագրովերամշակման ոլորտին տրամադրվող վարկերի տոկոսադրույքների սուբսիդավորման ծրագրի</w:t>
      </w:r>
      <w:r w:rsidRPr="00154410">
        <w:rPr>
          <w:rFonts w:ascii="GHEA Grapalat" w:hAnsi="GHEA Grapalat"/>
          <w:sz w:val="24"/>
          <w:szCs w:val="24"/>
          <w:lang w:val="hy-AM"/>
        </w:rPr>
        <w:t xml:space="preserve"> գծով առաջացող պարտավորություններն ամբողջությամբ կատարելու համար անհրաժեշտ է բյուջեով նախատեսված 1</w:t>
      </w:r>
      <w:r w:rsidR="00CE749A" w:rsidRPr="00CE749A">
        <w:rPr>
          <w:rFonts w:ascii="GHEA Grapalat" w:hAnsi="GHEA Grapalat"/>
          <w:sz w:val="24"/>
          <w:szCs w:val="24"/>
          <w:lang w:val="hy-AM"/>
        </w:rPr>
        <w:t>,</w:t>
      </w:r>
      <w:r w:rsidRPr="00154410">
        <w:rPr>
          <w:rFonts w:ascii="GHEA Grapalat" w:hAnsi="GHEA Grapalat"/>
          <w:sz w:val="24"/>
          <w:szCs w:val="24"/>
          <w:lang w:val="hy-AM"/>
        </w:rPr>
        <w:t>633</w:t>
      </w:r>
      <w:r w:rsidR="00CE749A" w:rsidRPr="00CE749A">
        <w:rPr>
          <w:rFonts w:ascii="GHEA Grapalat" w:hAnsi="GHEA Grapalat"/>
          <w:sz w:val="24"/>
          <w:szCs w:val="24"/>
          <w:lang w:val="hy-AM"/>
        </w:rPr>
        <w:t>,</w:t>
      </w:r>
      <w:r w:rsidRPr="00154410">
        <w:rPr>
          <w:rFonts w:ascii="GHEA Grapalat" w:hAnsi="GHEA Grapalat"/>
          <w:sz w:val="24"/>
          <w:szCs w:val="24"/>
          <w:lang w:val="hy-AM"/>
        </w:rPr>
        <w:t>031.2 հազար դրամից և 234</w:t>
      </w:r>
      <w:r w:rsidR="00CE749A" w:rsidRPr="00CE749A">
        <w:rPr>
          <w:rFonts w:ascii="GHEA Grapalat" w:hAnsi="GHEA Grapalat"/>
          <w:sz w:val="24"/>
          <w:szCs w:val="24"/>
          <w:lang w:val="hy-AM"/>
        </w:rPr>
        <w:t>,</w:t>
      </w:r>
      <w:r w:rsidRPr="00154410">
        <w:rPr>
          <w:rFonts w:ascii="GHEA Grapalat" w:hAnsi="GHEA Grapalat"/>
          <w:sz w:val="24"/>
          <w:szCs w:val="24"/>
          <w:lang w:val="hy-AM"/>
        </w:rPr>
        <w:t>480.5 հազար դրամ առաջնահերթությունից բացի հատկացնել ևս շուրջ 1</w:t>
      </w:r>
      <w:r w:rsidR="00CE749A" w:rsidRPr="00CE749A">
        <w:rPr>
          <w:rFonts w:ascii="GHEA Grapalat" w:hAnsi="GHEA Grapalat"/>
          <w:sz w:val="24"/>
          <w:szCs w:val="24"/>
          <w:lang w:val="hy-AM"/>
        </w:rPr>
        <w:t>,</w:t>
      </w:r>
      <w:r w:rsidRPr="00154410">
        <w:rPr>
          <w:rFonts w:ascii="GHEA Grapalat" w:hAnsi="GHEA Grapalat"/>
          <w:sz w:val="24"/>
          <w:szCs w:val="24"/>
          <w:lang w:val="hy-AM"/>
        </w:rPr>
        <w:t>335</w:t>
      </w:r>
      <w:r w:rsidR="00CE749A" w:rsidRPr="00CE749A">
        <w:rPr>
          <w:rFonts w:ascii="GHEA Grapalat" w:hAnsi="GHEA Grapalat"/>
          <w:sz w:val="24"/>
          <w:szCs w:val="24"/>
          <w:lang w:val="hy-AM"/>
        </w:rPr>
        <w:t>,</w:t>
      </w:r>
      <w:r w:rsidRPr="00154410">
        <w:rPr>
          <w:rFonts w:ascii="GHEA Grapalat" w:hAnsi="GHEA Grapalat"/>
          <w:sz w:val="24"/>
          <w:szCs w:val="24"/>
          <w:lang w:val="hy-AM"/>
        </w:rPr>
        <w:t>500.0 հազար դրամ։</w:t>
      </w:r>
    </w:p>
    <w:p w:rsidR="00154410" w:rsidRPr="00154410" w:rsidRDefault="00154410" w:rsidP="00154410">
      <w:pPr>
        <w:spacing w:line="360" w:lineRule="auto"/>
        <w:jc w:val="both"/>
        <w:rPr>
          <w:rFonts w:ascii="GHEA Grapalat" w:hAnsi="GHEA Grapalat"/>
          <w:sz w:val="24"/>
          <w:szCs w:val="24"/>
          <w:lang w:val="hy-AM"/>
        </w:rPr>
      </w:pPr>
      <w:r w:rsidRPr="00154410">
        <w:rPr>
          <w:rFonts w:ascii="GHEA Grapalat" w:hAnsi="GHEA Grapalat"/>
          <w:sz w:val="24"/>
          <w:szCs w:val="24"/>
          <w:lang w:val="hy-AM"/>
        </w:rPr>
        <w:t xml:space="preserve">      Առաջարկությունը հիմնավորվում է հետևյալ հաշվարկով՝ ծրագրի գծով 2020 թվականին վարկերը տրամադրվել են 14% տոկոսադրույքով, որն ամբողջությամբ պետք է սուբսիդավորվի։ Վարկերը հատկացվել են Կորոնավիրուսի տնտեսական հետևանքների չեզոքացման 2-րդ և 24-րդ միջոցառումների շրջանակներում, համապատասխանաբար 1.5 և 2 տարի ժամկետներով։ 2020 թվականի դեկտեմբերի 31-ի դրությամբ վարկերի մայր գումարի մնացորդը կազմել է շուրջ 20.8 մլրդ դրամ։ Պլանավորված 50 շահառուի փոխարեն ծրագրից փաստացի օգտվել է 91 շահառու։ Տարեսկզբի 20.8 մլրդ դրամ վարկերի մնացորդի դիմաց 2021 թվականին հաշվարկվող սուբսիդավորման գումարը կազմում է շուրջ 2.23 մլրդ դրամ, որին պետք է ավելացվի 2021 թվականին պլանավորված վարկերի համար անհրաժեշտ սուբսիդավորման գումարը՝ շուրջ 970 </w:t>
      </w:r>
      <w:r w:rsidRPr="00154410">
        <w:rPr>
          <w:rFonts w:ascii="GHEA Grapalat" w:hAnsi="GHEA Grapalat"/>
          <w:sz w:val="24"/>
          <w:szCs w:val="24"/>
          <w:lang w:val="hy-AM"/>
        </w:rPr>
        <w:lastRenderedPageBreak/>
        <w:t xml:space="preserve">մլն դրամ (սուբսիդավորման գումարը հաշվարկվել է 14 %-ով, 5 ամսվա համար, հաշվի առնելով, որ ծրագրից օգտվում են հիմնականում հունիս ամսից հետո)։ </w:t>
      </w:r>
    </w:p>
    <w:p w:rsidR="00154410" w:rsidRPr="00734B81" w:rsidRDefault="00154410" w:rsidP="00154410">
      <w:pPr>
        <w:spacing w:line="360" w:lineRule="auto"/>
        <w:jc w:val="both"/>
        <w:rPr>
          <w:rFonts w:ascii="GHEA Grapalat" w:hAnsi="GHEA Grapalat"/>
          <w:sz w:val="24"/>
          <w:szCs w:val="24"/>
          <w:lang w:val="hy-AM"/>
        </w:rPr>
      </w:pPr>
      <w:r w:rsidRPr="00154410">
        <w:rPr>
          <w:rFonts w:ascii="GHEA Grapalat" w:hAnsi="GHEA Grapalat"/>
          <w:sz w:val="24"/>
          <w:szCs w:val="24"/>
          <w:lang w:val="hy-AM"/>
        </w:rPr>
        <w:t xml:space="preserve">      Ընդհանուր առմամբ ստացվում է, որ ծրագրի գծով 2021 թվականի սուբսիդավորման գումարի պահանջարկը կազմելու է շուրջ 3.2 մլրդ դրամ։ Այդ դեպքում ծրագրի գծով 2021 թվականին նախատեսված առաջնահերթությունով սահմանված 234.5 մլն դրամի փոխարեն միջոցառմամբ պետք է հատկացնել 1,570.0 մլն դրամ։</w:t>
      </w:r>
      <w:r w:rsidR="00CE749A" w:rsidRPr="00CE749A">
        <w:rPr>
          <w:rFonts w:ascii="GHEA Grapalat" w:hAnsi="GHEA Grapalat"/>
          <w:sz w:val="24"/>
          <w:szCs w:val="24"/>
          <w:lang w:val="hy-AM"/>
        </w:rPr>
        <w:t xml:space="preserve"> </w:t>
      </w:r>
      <w:r w:rsidR="00CE749A" w:rsidRPr="00734B81">
        <w:rPr>
          <w:rFonts w:ascii="GHEA Grapalat" w:hAnsi="GHEA Grapalat"/>
          <w:sz w:val="24"/>
          <w:szCs w:val="24"/>
          <w:lang w:val="hy-AM"/>
        </w:rPr>
        <w:t xml:space="preserve">Սույն նախագծով ներկայացվել է հուլիս ամսվա դրությամբ </w:t>
      </w:r>
      <w:r w:rsidR="00577389" w:rsidRPr="00577389">
        <w:rPr>
          <w:rFonts w:ascii="GHEA Grapalat" w:hAnsi="GHEA Grapalat"/>
          <w:sz w:val="24"/>
          <w:szCs w:val="24"/>
          <w:lang w:val="hy-AM"/>
        </w:rPr>
        <w:t>չվճարված</w:t>
      </w:r>
      <w:r w:rsidR="00CE749A" w:rsidRPr="00734B81">
        <w:rPr>
          <w:rFonts w:ascii="GHEA Grapalat" w:hAnsi="GHEA Grapalat"/>
          <w:sz w:val="24"/>
          <w:szCs w:val="24"/>
          <w:lang w:val="hy-AM"/>
        </w:rPr>
        <w:t xml:space="preserve"> պարտավորությունները՝ </w:t>
      </w:r>
      <w:r w:rsidR="00734B81" w:rsidRPr="00734B81">
        <w:rPr>
          <w:rFonts w:ascii="GHEA Grapalat" w:hAnsi="GHEA Grapalat"/>
          <w:sz w:val="24"/>
          <w:szCs w:val="24"/>
          <w:lang w:val="hy-AM"/>
        </w:rPr>
        <w:t>75,316.0 հազ. դրամի չափով:</w:t>
      </w:r>
    </w:p>
    <w:p w:rsidR="000D2B4F" w:rsidRPr="00A92677" w:rsidRDefault="00514D2A" w:rsidP="00514D2A">
      <w:pPr>
        <w:spacing w:line="360" w:lineRule="auto"/>
        <w:ind w:firstLine="426"/>
        <w:jc w:val="both"/>
        <w:rPr>
          <w:rFonts w:ascii="GHEA Grapalat" w:hAnsi="GHEA Grapalat"/>
          <w:sz w:val="24"/>
          <w:szCs w:val="24"/>
          <w:lang w:val="hy-AM"/>
        </w:rPr>
      </w:pPr>
      <w:r w:rsidRPr="00514D2A">
        <w:rPr>
          <w:rFonts w:ascii="GHEA Grapalat" w:hAnsi="GHEA Grapalat"/>
          <w:b/>
          <w:sz w:val="24"/>
          <w:szCs w:val="24"/>
          <w:lang w:val="hy-AM"/>
        </w:rPr>
        <w:t>Հայաստանի Հանրապետությունում խաղողի, ժամանակակից տեխնոլոգիաներով մշակվող ինտենսիվ պտղատու այգիների և հատապտղանոցների հիմնման համար վարկային տոկոսադրույքների սուբսիդավորում</w:t>
      </w:r>
      <w:r w:rsidR="009E60C5" w:rsidRPr="009E60C5">
        <w:rPr>
          <w:rFonts w:ascii="GHEA Grapalat" w:hAnsi="GHEA Grapalat"/>
          <w:b/>
          <w:sz w:val="24"/>
          <w:szCs w:val="24"/>
          <w:lang w:val="hy-AM"/>
        </w:rPr>
        <w:t xml:space="preserve"> ծրագրի </w:t>
      </w:r>
      <w:r w:rsidR="009E60C5" w:rsidRPr="009E60C5">
        <w:rPr>
          <w:rFonts w:ascii="GHEA Grapalat" w:hAnsi="GHEA Grapalat"/>
          <w:sz w:val="24"/>
          <w:szCs w:val="24"/>
          <w:lang w:val="hy-AM"/>
        </w:rPr>
        <w:t xml:space="preserve">գծով </w:t>
      </w:r>
      <w:r w:rsidR="00753BB1" w:rsidRPr="00753BB1">
        <w:rPr>
          <w:rFonts w:ascii="GHEA Grapalat" w:hAnsi="GHEA Grapalat"/>
          <w:sz w:val="24"/>
          <w:szCs w:val="24"/>
          <w:lang w:val="hy-AM"/>
        </w:rPr>
        <w:t>ներկայումս</w:t>
      </w:r>
      <w:r w:rsidR="00942759" w:rsidRPr="00942759">
        <w:rPr>
          <w:rFonts w:ascii="GHEA Grapalat" w:hAnsi="GHEA Grapalat"/>
          <w:sz w:val="24"/>
          <w:szCs w:val="24"/>
          <w:lang w:val="hy-AM"/>
        </w:rPr>
        <w:t xml:space="preserve"> տրամադրվել է </w:t>
      </w:r>
      <w:r w:rsidR="00753BB1" w:rsidRPr="00753BB1">
        <w:rPr>
          <w:rFonts w:ascii="GHEA Grapalat" w:hAnsi="GHEA Grapalat"/>
          <w:sz w:val="24"/>
          <w:szCs w:val="24"/>
          <w:lang w:val="hy-AM"/>
        </w:rPr>
        <w:t>10</w:t>
      </w:r>
      <w:r w:rsidR="00753BB1">
        <w:rPr>
          <w:rFonts w:ascii="GHEA Grapalat" w:hAnsi="GHEA Grapalat"/>
          <w:sz w:val="24"/>
          <w:szCs w:val="24"/>
          <w:lang w:val="hy-AM"/>
        </w:rPr>
        <w:t>.074</w:t>
      </w:r>
      <w:r w:rsidR="00942759" w:rsidRPr="00942759">
        <w:rPr>
          <w:rFonts w:ascii="GHEA Grapalat" w:hAnsi="GHEA Grapalat"/>
          <w:sz w:val="24"/>
          <w:szCs w:val="24"/>
          <w:lang w:val="hy-AM"/>
        </w:rPr>
        <w:t xml:space="preserve"> մլրդ դրամի չափով վարկ, որից </w:t>
      </w:r>
      <w:r w:rsidR="00097958" w:rsidRPr="00097958">
        <w:rPr>
          <w:rFonts w:ascii="GHEA Grapalat" w:hAnsi="GHEA Grapalat"/>
          <w:sz w:val="24"/>
          <w:szCs w:val="24"/>
          <w:lang w:val="hy-AM"/>
        </w:rPr>
        <w:t>9</w:t>
      </w:r>
      <w:r w:rsidR="00942759" w:rsidRPr="00942759">
        <w:rPr>
          <w:rFonts w:ascii="GHEA Grapalat" w:hAnsi="GHEA Grapalat"/>
          <w:sz w:val="24"/>
          <w:szCs w:val="24"/>
          <w:lang w:val="hy-AM"/>
        </w:rPr>
        <w:t xml:space="preserve"> մլրդ դրամը 14 տոկոսադրույքով</w:t>
      </w:r>
      <w:r w:rsidR="00A81D6D">
        <w:rPr>
          <w:rFonts w:ascii="GHEA Grapalat" w:hAnsi="GHEA Grapalat"/>
          <w:sz w:val="24"/>
          <w:szCs w:val="24"/>
          <w:lang w:val="hy-AM"/>
        </w:rPr>
        <w:t>, որն ամբողջությամբ սուբսիդավորվում է ՀՀ պետական բյուջեից:</w:t>
      </w:r>
      <w:r w:rsidR="008904C4" w:rsidRPr="008904C4">
        <w:rPr>
          <w:rFonts w:ascii="GHEA Grapalat" w:hAnsi="GHEA Grapalat"/>
          <w:sz w:val="24"/>
          <w:szCs w:val="24"/>
          <w:lang w:val="hy-AM"/>
        </w:rPr>
        <w:t xml:space="preserve"> </w:t>
      </w:r>
      <w:r w:rsidR="00A81D6D" w:rsidRPr="00A81D6D">
        <w:rPr>
          <w:rFonts w:ascii="GHEA Grapalat" w:hAnsi="GHEA Grapalat"/>
          <w:sz w:val="24"/>
          <w:szCs w:val="24"/>
          <w:lang w:val="hy-AM"/>
        </w:rPr>
        <w:t xml:space="preserve">Տոկոսադրույքների սուբսիդավորման նպատակով </w:t>
      </w:r>
      <w:r w:rsidR="00AB4F94" w:rsidRPr="00AB4F94">
        <w:rPr>
          <w:rFonts w:ascii="GHEA Grapalat" w:hAnsi="GHEA Grapalat"/>
          <w:sz w:val="24"/>
          <w:szCs w:val="24"/>
          <w:lang w:val="hy-AM"/>
        </w:rPr>
        <w:t>տրամադրված վարկի նկատմամբ ստանձնած</w:t>
      </w:r>
      <w:r w:rsidR="00A81D6D" w:rsidRPr="00A81D6D">
        <w:rPr>
          <w:rFonts w:ascii="GHEA Grapalat" w:hAnsi="GHEA Grapalat"/>
          <w:sz w:val="24"/>
          <w:szCs w:val="24"/>
          <w:lang w:val="hy-AM"/>
        </w:rPr>
        <w:t xml:space="preserve"> </w:t>
      </w:r>
      <w:r w:rsidR="008904C4" w:rsidRPr="008904C4">
        <w:rPr>
          <w:rFonts w:ascii="GHEA Grapalat" w:hAnsi="GHEA Grapalat"/>
          <w:sz w:val="24"/>
          <w:szCs w:val="24"/>
          <w:lang w:val="hy-AM"/>
        </w:rPr>
        <w:t>պարտավորութ</w:t>
      </w:r>
      <w:r w:rsidR="00E71688" w:rsidRPr="00E71688">
        <w:rPr>
          <w:rFonts w:ascii="GHEA Grapalat" w:hAnsi="GHEA Grapalat"/>
          <w:sz w:val="24"/>
          <w:szCs w:val="24"/>
          <w:lang w:val="hy-AM"/>
        </w:rPr>
        <w:t xml:space="preserve">յունները կազմում են </w:t>
      </w:r>
      <w:r w:rsidR="00AB4F94" w:rsidRPr="00AB4F94">
        <w:rPr>
          <w:rFonts w:ascii="GHEA Grapalat" w:hAnsi="GHEA Grapalat"/>
          <w:sz w:val="24"/>
          <w:szCs w:val="24"/>
          <w:lang w:val="hy-AM"/>
        </w:rPr>
        <w:t xml:space="preserve">շուրջ </w:t>
      </w:r>
      <w:r w:rsidR="00726887" w:rsidRPr="00726887">
        <w:rPr>
          <w:rFonts w:ascii="GHEA Grapalat" w:hAnsi="GHEA Grapalat"/>
          <w:sz w:val="24"/>
          <w:szCs w:val="24"/>
          <w:lang w:val="hy-AM"/>
        </w:rPr>
        <w:t>1354</w:t>
      </w:r>
      <w:r w:rsidR="00726887">
        <w:rPr>
          <w:rFonts w:ascii="GHEA Grapalat" w:hAnsi="GHEA Grapalat"/>
          <w:sz w:val="24"/>
          <w:szCs w:val="24"/>
          <w:lang w:val="hy-AM"/>
        </w:rPr>
        <w:t>.</w:t>
      </w:r>
      <w:r w:rsidR="00726887" w:rsidRPr="00726887">
        <w:rPr>
          <w:rFonts w:ascii="GHEA Grapalat" w:hAnsi="GHEA Grapalat"/>
          <w:sz w:val="24"/>
          <w:szCs w:val="24"/>
          <w:lang w:val="hy-AM"/>
        </w:rPr>
        <w:t>1</w:t>
      </w:r>
      <w:r w:rsidR="00AB4F94" w:rsidRPr="00AB4F94">
        <w:rPr>
          <w:rFonts w:ascii="GHEA Grapalat" w:hAnsi="GHEA Grapalat"/>
          <w:sz w:val="24"/>
          <w:szCs w:val="24"/>
          <w:lang w:val="hy-AM"/>
        </w:rPr>
        <w:t xml:space="preserve"> մլն. դրամ</w:t>
      </w:r>
      <w:r w:rsidR="0019551C" w:rsidRPr="0019551C">
        <w:rPr>
          <w:rFonts w:ascii="GHEA Grapalat" w:hAnsi="GHEA Grapalat"/>
          <w:sz w:val="24"/>
          <w:szCs w:val="24"/>
          <w:lang w:val="hy-AM"/>
        </w:rPr>
        <w:t xml:space="preserve"> </w:t>
      </w:r>
      <w:r w:rsidR="0019551C">
        <w:rPr>
          <w:rFonts w:ascii="GHEA Grapalat" w:hAnsi="GHEA Grapalat"/>
          <w:sz w:val="24"/>
          <w:szCs w:val="24"/>
          <w:lang w:val="hy-AM"/>
        </w:rPr>
        <w:t>(</w:t>
      </w:r>
      <w:r w:rsidR="0019551C" w:rsidRPr="0019551C">
        <w:rPr>
          <w:rFonts w:ascii="GHEA Grapalat" w:hAnsi="GHEA Grapalat"/>
          <w:sz w:val="24"/>
          <w:szCs w:val="24"/>
          <w:lang w:val="hy-AM"/>
        </w:rPr>
        <w:t>հաշվարկները կցվում են</w:t>
      </w:r>
      <w:r w:rsidR="0019551C">
        <w:rPr>
          <w:rFonts w:ascii="GHEA Grapalat" w:hAnsi="GHEA Grapalat"/>
          <w:sz w:val="24"/>
          <w:szCs w:val="24"/>
          <w:lang w:val="hy-AM"/>
        </w:rPr>
        <w:t>)</w:t>
      </w:r>
      <w:r w:rsidR="00031037">
        <w:rPr>
          <w:rFonts w:ascii="GHEA Grapalat" w:hAnsi="GHEA Grapalat"/>
          <w:sz w:val="24"/>
          <w:szCs w:val="24"/>
          <w:lang w:val="hy-AM"/>
        </w:rPr>
        <w:t>, սակայն</w:t>
      </w:r>
      <w:r w:rsidR="00B3189E">
        <w:rPr>
          <w:rFonts w:ascii="GHEA Grapalat" w:hAnsi="GHEA Grapalat"/>
          <w:sz w:val="24"/>
          <w:szCs w:val="24"/>
          <w:lang w:val="hy-AM"/>
        </w:rPr>
        <w:t xml:space="preserve"> 2021 թվականի պետական բյուջեով նախատեսված </w:t>
      </w:r>
      <w:r w:rsidR="00031037">
        <w:rPr>
          <w:rFonts w:ascii="GHEA Grapalat" w:hAnsi="GHEA Grapalat"/>
          <w:sz w:val="24"/>
          <w:szCs w:val="24"/>
          <w:lang w:val="hy-AM"/>
        </w:rPr>
        <w:t xml:space="preserve">է </w:t>
      </w:r>
      <w:r w:rsidR="007416D9">
        <w:rPr>
          <w:rFonts w:ascii="GHEA Grapalat" w:hAnsi="GHEA Grapalat"/>
          <w:sz w:val="24"/>
          <w:szCs w:val="24"/>
          <w:lang w:val="hy-AM"/>
        </w:rPr>
        <w:t>240.1</w:t>
      </w:r>
      <w:r w:rsidR="00B3189E">
        <w:rPr>
          <w:rFonts w:ascii="GHEA Grapalat" w:hAnsi="GHEA Grapalat"/>
          <w:sz w:val="24"/>
          <w:szCs w:val="24"/>
          <w:lang w:val="hy-AM"/>
        </w:rPr>
        <w:t xml:space="preserve"> մլն դրամ</w:t>
      </w:r>
      <w:r w:rsidR="00031037">
        <w:rPr>
          <w:rFonts w:ascii="GHEA Grapalat" w:hAnsi="GHEA Grapalat"/>
          <w:sz w:val="24"/>
          <w:szCs w:val="24"/>
          <w:lang w:val="hy-AM"/>
        </w:rPr>
        <w:t>:</w:t>
      </w:r>
      <w:r w:rsidR="00B3189E">
        <w:rPr>
          <w:rFonts w:ascii="GHEA Grapalat" w:hAnsi="GHEA Grapalat"/>
          <w:sz w:val="24"/>
          <w:szCs w:val="24"/>
          <w:lang w:val="hy-AM"/>
        </w:rPr>
        <w:t xml:space="preserve"> </w:t>
      </w:r>
      <w:r w:rsidR="00031037">
        <w:rPr>
          <w:rFonts w:ascii="GHEA Grapalat" w:hAnsi="GHEA Grapalat"/>
          <w:sz w:val="24"/>
          <w:szCs w:val="24"/>
          <w:lang w:val="hy-AM"/>
        </w:rPr>
        <w:t>Միջոցառմամբ</w:t>
      </w:r>
      <w:r w:rsidR="00AB4F94" w:rsidRPr="00AB4F94">
        <w:rPr>
          <w:rFonts w:ascii="GHEA Grapalat" w:hAnsi="GHEA Grapalat"/>
          <w:sz w:val="24"/>
          <w:szCs w:val="24"/>
          <w:lang w:val="hy-AM"/>
        </w:rPr>
        <w:t xml:space="preserve"> կանխատեսվում է ևս լրացուցիչ </w:t>
      </w:r>
      <w:r w:rsidR="00A92677" w:rsidRPr="00A92677">
        <w:rPr>
          <w:rFonts w:ascii="GHEA Grapalat" w:hAnsi="GHEA Grapalat"/>
          <w:sz w:val="24"/>
          <w:szCs w:val="24"/>
          <w:lang w:val="hy-AM"/>
        </w:rPr>
        <w:t>մոտ</w:t>
      </w:r>
      <w:r w:rsidR="007416D9">
        <w:rPr>
          <w:rFonts w:ascii="GHEA Grapalat" w:hAnsi="GHEA Grapalat"/>
          <w:sz w:val="24"/>
          <w:szCs w:val="24"/>
          <w:lang w:val="hy-AM"/>
        </w:rPr>
        <w:t xml:space="preserve"> 60.1</w:t>
      </w:r>
      <w:r w:rsidR="00A92677" w:rsidRPr="00A92677">
        <w:rPr>
          <w:rFonts w:ascii="GHEA Grapalat" w:hAnsi="GHEA Grapalat"/>
          <w:sz w:val="24"/>
          <w:szCs w:val="24"/>
          <w:lang w:val="hy-AM"/>
        </w:rPr>
        <w:t xml:space="preserve"> մլն դրամ</w:t>
      </w:r>
      <w:r w:rsidR="001717DB" w:rsidRPr="001717DB">
        <w:rPr>
          <w:rFonts w:ascii="GHEA Grapalat" w:hAnsi="GHEA Grapalat"/>
          <w:sz w:val="24"/>
          <w:szCs w:val="24"/>
          <w:lang w:val="hy-AM"/>
        </w:rPr>
        <w:t>ի</w:t>
      </w:r>
      <w:r w:rsidR="00A92677" w:rsidRPr="00A92677">
        <w:rPr>
          <w:rFonts w:ascii="GHEA Grapalat" w:hAnsi="GHEA Grapalat"/>
          <w:sz w:val="24"/>
          <w:szCs w:val="24"/>
          <w:lang w:val="hy-AM"/>
        </w:rPr>
        <w:t xml:space="preserve"> նոր պարտավորություններ</w:t>
      </w:r>
      <w:r w:rsidR="00F56244" w:rsidRPr="00F56244">
        <w:rPr>
          <w:rFonts w:ascii="GHEA Grapalat" w:hAnsi="GHEA Grapalat"/>
          <w:sz w:val="24"/>
          <w:szCs w:val="24"/>
          <w:lang w:val="hy-AM"/>
        </w:rPr>
        <w:t>ի</w:t>
      </w:r>
      <w:r w:rsidR="00A92677" w:rsidRPr="00A92677">
        <w:rPr>
          <w:rFonts w:ascii="GHEA Grapalat" w:hAnsi="GHEA Grapalat"/>
          <w:sz w:val="24"/>
          <w:szCs w:val="24"/>
          <w:lang w:val="hy-AM"/>
        </w:rPr>
        <w:t xml:space="preserve"> ստանձն</w:t>
      </w:r>
      <w:r w:rsidR="001717DB" w:rsidRPr="001717DB">
        <w:rPr>
          <w:rFonts w:ascii="GHEA Grapalat" w:hAnsi="GHEA Grapalat"/>
          <w:sz w:val="24"/>
          <w:szCs w:val="24"/>
          <w:lang w:val="hy-AM"/>
        </w:rPr>
        <w:t xml:space="preserve">ում՝ հաշվի առնելով </w:t>
      </w:r>
      <w:r w:rsidR="00D41BB9" w:rsidRPr="00D41BB9">
        <w:rPr>
          <w:rFonts w:ascii="GHEA Grapalat" w:hAnsi="GHEA Grapalat"/>
          <w:sz w:val="24"/>
          <w:szCs w:val="24"/>
          <w:lang w:val="hy-AM"/>
        </w:rPr>
        <w:t xml:space="preserve">ՀՀ կառավարության 2021 թվականի փետրվարի 11-ի «Հայաստանի Հանրապետության կառավարության մի շարք որոշումներով սահմանված վարկերի կամ լիզինգի փաստացի տոկոսադրույքների առավելագույն չափ և արտոնյալ պայմաններ սահմանելու մասին» N 175-Լ </w:t>
      </w:r>
      <w:r w:rsidR="00D41BB9">
        <w:rPr>
          <w:rFonts w:ascii="GHEA Grapalat" w:hAnsi="GHEA Grapalat"/>
          <w:sz w:val="24"/>
          <w:szCs w:val="24"/>
          <w:lang w:val="hy-AM"/>
        </w:rPr>
        <w:t>որոշումը</w:t>
      </w:r>
      <w:r w:rsidR="00A92677" w:rsidRPr="00A92677">
        <w:rPr>
          <w:rFonts w:ascii="GHEA Grapalat" w:hAnsi="GHEA Grapalat"/>
          <w:sz w:val="24"/>
          <w:szCs w:val="24"/>
          <w:lang w:val="hy-AM"/>
        </w:rPr>
        <w:t xml:space="preserve">: </w:t>
      </w:r>
    </w:p>
    <w:p w:rsidR="00A92677" w:rsidRDefault="00AA4AA6" w:rsidP="00514D2A">
      <w:pPr>
        <w:spacing w:line="360" w:lineRule="auto"/>
        <w:ind w:firstLine="426"/>
        <w:jc w:val="both"/>
        <w:rPr>
          <w:rFonts w:ascii="GHEA Grapalat" w:hAnsi="GHEA Grapalat"/>
          <w:sz w:val="24"/>
          <w:szCs w:val="24"/>
          <w:lang w:val="hy-AM"/>
        </w:rPr>
      </w:pPr>
      <w:r w:rsidRPr="00AA4AA6">
        <w:rPr>
          <w:rFonts w:ascii="GHEA Grapalat" w:hAnsi="GHEA Grapalat"/>
          <w:sz w:val="24"/>
          <w:szCs w:val="24"/>
          <w:lang w:val="hy-AM"/>
        </w:rPr>
        <w:t xml:space="preserve">Նախագծով ներկայացվել է անհրաժեշտ լրացուցիչ ֆինանսական </w:t>
      </w:r>
      <w:r w:rsidR="002D4AA0" w:rsidRPr="002D4AA0">
        <w:rPr>
          <w:rFonts w:ascii="GHEA Grapalat" w:hAnsi="GHEA Grapalat"/>
          <w:sz w:val="24"/>
          <w:szCs w:val="24"/>
          <w:lang w:val="hy-AM"/>
        </w:rPr>
        <w:t>885</w:t>
      </w:r>
      <w:r w:rsidRPr="00AA4AA6">
        <w:rPr>
          <w:rFonts w:ascii="GHEA Grapalat" w:hAnsi="GHEA Grapalat"/>
          <w:sz w:val="24"/>
          <w:szCs w:val="24"/>
          <w:lang w:val="hy-AM"/>
        </w:rPr>
        <w:t>,</w:t>
      </w:r>
      <w:r w:rsidR="002D4AA0" w:rsidRPr="002D4AA0">
        <w:rPr>
          <w:rFonts w:ascii="GHEA Grapalat" w:hAnsi="GHEA Grapalat"/>
          <w:sz w:val="24"/>
          <w:szCs w:val="24"/>
          <w:lang w:val="hy-AM"/>
        </w:rPr>
        <w:t>830</w:t>
      </w:r>
      <w:r w:rsidRPr="00AA4AA6">
        <w:rPr>
          <w:rFonts w:ascii="GHEA Grapalat" w:hAnsi="GHEA Grapalat"/>
          <w:sz w:val="24"/>
          <w:szCs w:val="24"/>
          <w:lang w:val="hy-AM"/>
        </w:rPr>
        <w:t>.</w:t>
      </w:r>
      <w:r w:rsidR="002D4AA0" w:rsidRPr="002D4AA0">
        <w:rPr>
          <w:rFonts w:ascii="GHEA Grapalat" w:hAnsi="GHEA Grapalat"/>
          <w:sz w:val="24"/>
          <w:szCs w:val="24"/>
          <w:lang w:val="hy-AM"/>
        </w:rPr>
        <w:t>8</w:t>
      </w:r>
      <w:r w:rsidRPr="00AA4AA6">
        <w:rPr>
          <w:rFonts w:ascii="GHEA Grapalat" w:hAnsi="GHEA Grapalat"/>
          <w:sz w:val="24"/>
          <w:szCs w:val="24"/>
          <w:lang w:val="hy-AM"/>
        </w:rPr>
        <w:t xml:space="preserve"> հազ. դրամի չափով</w:t>
      </w:r>
      <w:r w:rsidR="00DA7D04" w:rsidRPr="00DA7D04">
        <w:rPr>
          <w:rFonts w:ascii="GHEA Grapalat" w:hAnsi="GHEA Grapalat"/>
          <w:sz w:val="24"/>
          <w:szCs w:val="24"/>
          <w:lang w:val="hy-AM"/>
        </w:rPr>
        <w:t xml:space="preserve"> պարտավորություններից միայն հուլիս ամսվա դրությամբ առկա չվճարված պարտավորությունները՝ </w:t>
      </w:r>
      <w:r w:rsidR="00B31FA5" w:rsidRPr="00B31FA5">
        <w:rPr>
          <w:rFonts w:ascii="GHEA Grapalat" w:hAnsi="GHEA Grapalat"/>
          <w:sz w:val="24"/>
          <w:szCs w:val="24"/>
          <w:lang w:val="hy-AM"/>
        </w:rPr>
        <w:t>192,452.7 հազ. դրամի չափով</w:t>
      </w:r>
      <w:r w:rsidRPr="00AA4AA6">
        <w:rPr>
          <w:rFonts w:ascii="GHEA Grapalat" w:hAnsi="GHEA Grapalat"/>
          <w:sz w:val="24"/>
          <w:szCs w:val="24"/>
          <w:lang w:val="hy-AM"/>
        </w:rPr>
        <w:t>:</w:t>
      </w:r>
    </w:p>
    <w:p w:rsidR="00604209" w:rsidRPr="00A72657" w:rsidRDefault="00604209" w:rsidP="00E14D3B">
      <w:pPr>
        <w:spacing w:line="360" w:lineRule="auto"/>
        <w:ind w:firstLine="284"/>
        <w:jc w:val="both"/>
        <w:rPr>
          <w:rFonts w:ascii="GHEA Grapalat" w:hAnsi="GHEA Grapalat"/>
          <w:sz w:val="24"/>
          <w:szCs w:val="24"/>
          <w:lang w:val="hy-AM"/>
        </w:rPr>
      </w:pPr>
      <w:r w:rsidRPr="00604209">
        <w:rPr>
          <w:rFonts w:ascii="GHEA Grapalat" w:hAnsi="GHEA Grapalat"/>
          <w:b/>
          <w:sz w:val="24"/>
          <w:szCs w:val="24"/>
          <w:lang w:val="hy-AM"/>
        </w:rPr>
        <w:t>Հայաստանի Հանրապետությունում խաղողի, ժամանակակից տեխնոլոգիաներով մշակվող ինտենսիվ պտղատու այգիների և հատապտղանոցների հիմնման համար պետական աջակցություն միջոցառմամբ</w:t>
      </w:r>
      <w:r w:rsidRPr="00604209">
        <w:rPr>
          <w:rFonts w:ascii="GHEA Grapalat" w:hAnsi="GHEA Grapalat"/>
          <w:sz w:val="24"/>
          <w:szCs w:val="24"/>
          <w:lang w:val="hy-AM"/>
        </w:rPr>
        <w:t xml:space="preserve"> 2021 թվականի պետական բյուջեով նախատեսված է եղել 10 հա նոր հիմնվող ինտենսիվ այգիների և հատապտղանոցների հիմնման ծախսերի փոխհատուցում 67.7 մլն. դրամի չափով: Միջոցառման գծով ՀՀ էկոնոմիկայի նախարարության կողմից արդեն իսկ կնքվել է </w:t>
      </w:r>
      <w:r w:rsidR="0050299B">
        <w:rPr>
          <w:rFonts w:ascii="GHEA Grapalat" w:hAnsi="GHEA Grapalat"/>
          <w:sz w:val="24"/>
          <w:szCs w:val="24"/>
          <w:lang w:val="hy-AM"/>
        </w:rPr>
        <w:t>մոտ 27</w:t>
      </w:r>
      <w:r w:rsidRPr="00604209">
        <w:rPr>
          <w:rFonts w:ascii="GHEA Grapalat" w:hAnsi="GHEA Grapalat"/>
          <w:sz w:val="24"/>
          <w:szCs w:val="24"/>
          <w:lang w:val="hy-AM"/>
        </w:rPr>
        <w:t xml:space="preserve"> հեկտարի չափով ծրագրի շրջանակներում հիմնված </w:t>
      </w:r>
      <w:r w:rsidRPr="00604209">
        <w:rPr>
          <w:rFonts w:ascii="GHEA Grapalat" w:hAnsi="GHEA Grapalat"/>
          <w:sz w:val="24"/>
          <w:szCs w:val="24"/>
          <w:lang w:val="hy-AM"/>
        </w:rPr>
        <w:lastRenderedPageBreak/>
        <w:t xml:space="preserve">ինտենսիվ այգիների և հատապտղանոցների հիմնման ծախսերի փոխհատուցման պայմանագրեր: </w:t>
      </w:r>
      <w:r w:rsidR="001708F9">
        <w:rPr>
          <w:rFonts w:ascii="GHEA Grapalat" w:hAnsi="GHEA Grapalat"/>
          <w:sz w:val="24"/>
          <w:szCs w:val="24"/>
          <w:lang w:val="hy-AM"/>
        </w:rPr>
        <w:t>Ը</w:t>
      </w:r>
      <w:r w:rsidRPr="00604209">
        <w:rPr>
          <w:rFonts w:ascii="GHEA Grapalat" w:hAnsi="GHEA Grapalat"/>
          <w:sz w:val="24"/>
          <w:szCs w:val="24"/>
          <w:lang w:val="hy-AM"/>
        </w:rPr>
        <w:t>նդհանուր առմամբ ծրագրի շրջանակներում հայտ է ներկայացվել 88 շահառուի կողմից՝ շուրջ 225 հեկտար այգեհիմնման համար՝ 1.0 մլրդ դրամի չափով փոխհատուցման ենթակա գումարով:</w:t>
      </w:r>
      <w:r w:rsidR="006907F0">
        <w:rPr>
          <w:rFonts w:ascii="GHEA Grapalat" w:hAnsi="GHEA Grapalat"/>
          <w:sz w:val="24"/>
          <w:szCs w:val="24"/>
          <w:lang w:val="hy-AM"/>
        </w:rPr>
        <w:t xml:space="preserve"> ՀՀ կառավարության </w:t>
      </w:r>
      <w:r w:rsidR="005A70C7">
        <w:rPr>
          <w:rFonts w:ascii="GHEA Grapalat" w:hAnsi="GHEA Grapalat"/>
          <w:sz w:val="24"/>
          <w:szCs w:val="24"/>
          <w:lang w:val="hy-AM"/>
        </w:rPr>
        <w:t>13.05.</w:t>
      </w:r>
      <w:r w:rsidR="006907F0">
        <w:rPr>
          <w:rFonts w:ascii="GHEA Grapalat" w:hAnsi="GHEA Grapalat"/>
          <w:sz w:val="24"/>
          <w:szCs w:val="24"/>
          <w:lang w:val="hy-AM"/>
        </w:rPr>
        <w:t>2021թ. 773-Ն</w:t>
      </w:r>
      <w:r w:rsidRPr="00604209">
        <w:rPr>
          <w:rFonts w:ascii="GHEA Grapalat" w:hAnsi="GHEA Grapalat"/>
          <w:sz w:val="24"/>
          <w:szCs w:val="24"/>
          <w:lang w:val="hy-AM"/>
        </w:rPr>
        <w:t xml:space="preserve"> </w:t>
      </w:r>
      <w:r w:rsidR="006907F0">
        <w:rPr>
          <w:rFonts w:ascii="GHEA Grapalat" w:hAnsi="GHEA Grapalat"/>
          <w:sz w:val="24"/>
          <w:szCs w:val="24"/>
          <w:lang w:val="hy-AM"/>
        </w:rPr>
        <w:t>որոշմամբ</w:t>
      </w:r>
      <w:r w:rsidR="005A70C7">
        <w:rPr>
          <w:rFonts w:ascii="GHEA Grapalat" w:hAnsi="GHEA Grapalat"/>
          <w:sz w:val="24"/>
          <w:szCs w:val="24"/>
          <w:lang w:val="hy-AM"/>
        </w:rPr>
        <w:t xml:space="preserve"> միջոցառմանը հատկացվել է ևս </w:t>
      </w:r>
      <w:r w:rsidR="00710D45">
        <w:rPr>
          <w:rFonts w:ascii="GHEA Grapalat" w:hAnsi="GHEA Grapalat"/>
          <w:sz w:val="24"/>
          <w:szCs w:val="24"/>
          <w:lang w:val="hy-AM"/>
        </w:rPr>
        <w:t>350.0 մլն դրամ 57 հա-ի հաշվարկով</w:t>
      </w:r>
      <w:r w:rsidR="00F92D6C">
        <w:rPr>
          <w:rFonts w:ascii="GHEA Grapalat" w:hAnsi="GHEA Grapalat"/>
          <w:sz w:val="24"/>
          <w:szCs w:val="24"/>
          <w:lang w:val="hy-AM"/>
        </w:rPr>
        <w:t>, սակայն</w:t>
      </w:r>
      <w:r w:rsidR="00710D45">
        <w:rPr>
          <w:rFonts w:ascii="GHEA Grapalat" w:hAnsi="GHEA Grapalat"/>
          <w:sz w:val="24"/>
          <w:szCs w:val="24"/>
          <w:lang w:val="hy-AM"/>
        </w:rPr>
        <w:t xml:space="preserve"> </w:t>
      </w:r>
      <w:r w:rsidRPr="00604209">
        <w:rPr>
          <w:rFonts w:ascii="GHEA Grapalat" w:hAnsi="GHEA Grapalat"/>
          <w:sz w:val="24"/>
          <w:szCs w:val="24"/>
          <w:lang w:val="hy-AM"/>
        </w:rPr>
        <w:t xml:space="preserve">ՀՀ Էկոնոմիկայի նախարարության կողմից իրականացված մոնիթորինգի արդյունքում միջոցառմամբ մինչև տարեվերջ կկնքվեն ևս </w:t>
      </w:r>
      <w:r w:rsidR="00E14D3B">
        <w:rPr>
          <w:rFonts w:ascii="GHEA Grapalat" w:hAnsi="GHEA Grapalat"/>
          <w:sz w:val="24"/>
          <w:szCs w:val="24"/>
          <w:lang w:val="hy-AM"/>
        </w:rPr>
        <w:t>342</w:t>
      </w:r>
      <w:r w:rsidRPr="00604209">
        <w:rPr>
          <w:rFonts w:ascii="GHEA Grapalat" w:hAnsi="GHEA Grapalat"/>
          <w:sz w:val="24"/>
          <w:szCs w:val="24"/>
          <w:lang w:val="hy-AM"/>
        </w:rPr>
        <w:t>.0 մլն. դրամի պայմանագրեր</w:t>
      </w:r>
      <w:r w:rsidR="004B5FC3">
        <w:rPr>
          <w:rFonts w:ascii="GHEA Grapalat" w:hAnsi="GHEA Grapalat"/>
          <w:sz w:val="24"/>
          <w:szCs w:val="24"/>
          <w:lang w:val="hy-AM"/>
        </w:rPr>
        <w:t>՝</w:t>
      </w:r>
      <w:r w:rsidR="00E303E9">
        <w:rPr>
          <w:rFonts w:ascii="GHEA Grapalat" w:hAnsi="GHEA Grapalat"/>
          <w:sz w:val="24"/>
          <w:szCs w:val="24"/>
          <w:lang w:val="hy-AM"/>
        </w:rPr>
        <w:t xml:space="preserve"> </w:t>
      </w:r>
      <w:r w:rsidR="004B5FC3">
        <w:rPr>
          <w:rFonts w:ascii="GHEA Grapalat" w:hAnsi="GHEA Grapalat"/>
          <w:sz w:val="24"/>
          <w:szCs w:val="24"/>
          <w:lang w:val="hy-AM"/>
        </w:rPr>
        <w:t>49 հա</w:t>
      </w:r>
      <w:r w:rsidR="004B5FC3" w:rsidRPr="004B5FC3">
        <w:rPr>
          <w:lang w:val="hy-AM"/>
        </w:rPr>
        <w:t xml:space="preserve"> </w:t>
      </w:r>
      <w:r w:rsidR="004B5FC3" w:rsidRPr="004B5FC3">
        <w:rPr>
          <w:rFonts w:ascii="GHEA Grapalat" w:hAnsi="GHEA Grapalat"/>
          <w:sz w:val="24"/>
          <w:szCs w:val="24"/>
          <w:lang w:val="hy-AM"/>
        </w:rPr>
        <w:t xml:space="preserve">ինտենսիվ այգիների և հատապտղանոցների հիմնման </w:t>
      </w:r>
      <w:r w:rsidR="00F146C0">
        <w:rPr>
          <w:rFonts w:ascii="GHEA Grapalat" w:hAnsi="GHEA Grapalat"/>
          <w:sz w:val="24"/>
          <w:szCs w:val="24"/>
          <w:lang w:val="hy-AM"/>
        </w:rPr>
        <w:t>ծախսերի</w:t>
      </w:r>
      <w:r w:rsidR="004B5FC3">
        <w:rPr>
          <w:rFonts w:ascii="GHEA Grapalat" w:hAnsi="GHEA Grapalat"/>
          <w:sz w:val="24"/>
          <w:szCs w:val="24"/>
          <w:lang w:val="hy-AM"/>
        </w:rPr>
        <w:t xml:space="preserve"> փոխհատուցման համար</w:t>
      </w:r>
      <w:r w:rsidR="00E14D3B">
        <w:rPr>
          <w:rFonts w:ascii="GHEA Grapalat" w:hAnsi="GHEA Grapalat"/>
          <w:sz w:val="24"/>
          <w:szCs w:val="24"/>
          <w:lang w:val="hy-AM"/>
        </w:rPr>
        <w:t xml:space="preserve"> </w:t>
      </w:r>
      <w:r w:rsidR="00F146C0">
        <w:rPr>
          <w:rFonts w:ascii="GHEA Grapalat" w:hAnsi="GHEA Grapalat"/>
          <w:sz w:val="24"/>
          <w:szCs w:val="24"/>
          <w:lang w:val="hy-AM"/>
        </w:rPr>
        <w:t>(</w:t>
      </w:r>
      <w:r w:rsidRPr="00604209">
        <w:rPr>
          <w:rFonts w:ascii="GHEA Grapalat" w:hAnsi="GHEA Grapalat"/>
          <w:sz w:val="24"/>
          <w:szCs w:val="24"/>
          <w:lang w:val="hy-AM"/>
        </w:rPr>
        <w:t>հաշվարկները կցվում են</w:t>
      </w:r>
      <w:r w:rsidR="00F146C0">
        <w:rPr>
          <w:rFonts w:ascii="GHEA Grapalat" w:hAnsi="GHEA Grapalat"/>
          <w:sz w:val="24"/>
          <w:szCs w:val="24"/>
          <w:lang w:val="hy-AM"/>
        </w:rPr>
        <w:t>)</w:t>
      </w:r>
      <w:r w:rsidRPr="00604209">
        <w:rPr>
          <w:rFonts w:ascii="GHEA Grapalat" w:hAnsi="GHEA Grapalat"/>
          <w:sz w:val="24"/>
          <w:szCs w:val="24"/>
          <w:lang w:val="hy-AM"/>
        </w:rPr>
        <w:t xml:space="preserve">: </w:t>
      </w:r>
      <w:r w:rsidR="00B31FA5" w:rsidRPr="00B31FA5">
        <w:rPr>
          <w:rFonts w:ascii="GHEA Grapalat" w:hAnsi="GHEA Grapalat"/>
          <w:sz w:val="24"/>
          <w:szCs w:val="24"/>
          <w:lang w:val="hy-AM"/>
        </w:rPr>
        <w:t>Սույն նախագծով ներկայացվել է</w:t>
      </w:r>
      <w:r w:rsidR="00800DBB" w:rsidRPr="00800DBB">
        <w:rPr>
          <w:rFonts w:ascii="GHEA Grapalat" w:hAnsi="GHEA Grapalat"/>
          <w:sz w:val="24"/>
          <w:szCs w:val="24"/>
          <w:lang w:val="hy-AM"/>
        </w:rPr>
        <w:t xml:space="preserve"> այս պահին շրջանառվող պայմանագրերով</w:t>
      </w:r>
      <w:r w:rsidR="008553D6" w:rsidRPr="008553D6">
        <w:rPr>
          <w:rFonts w:ascii="GHEA Grapalat" w:hAnsi="GHEA Grapalat"/>
          <w:sz w:val="24"/>
          <w:szCs w:val="24"/>
          <w:lang w:val="hy-AM"/>
        </w:rPr>
        <w:t xml:space="preserve"> /</w:t>
      </w:r>
      <w:r w:rsidR="0063125E" w:rsidRPr="0063125E">
        <w:rPr>
          <w:rFonts w:ascii="GHEA Grapalat" w:hAnsi="GHEA Grapalat"/>
          <w:sz w:val="24"/>
          <w:szCs w:val="24"/>
          <w:lang w:val="hy-AM"/>
        </w:rPr>
        <w:t xml:space="preserve">փաթեթը </w:t>
      </w:r>
      <w:r w:rsidR="008553D6" w:rsidRPr="008553D6">
        <w:rPr>
          <w:rFonts w:ascii="GHEA Grapalat" w:hAnsi="GHEA Grapalat"/>
          <w:sz w:val="24"/>
          <w:szCs w:val="24"/>
          <w:lang w:val="hy-AM"/>
        </w:rPr>
        <w:t xml:space="preserve">կցվում </w:t>
      </w:r>
      <w:r w:rsidR="0063125E" w:rsidRPr="0063125E">
        <w:rPr>
          <w:rFonts w:ascii="GHEA Grapalat" w:hAnsi="GHEA Grapalat"/>
          <w:sz w:val="24"/>
          <w:szCs w:val="24"/>
          <w:lang w:val="hy-AM"/>
        </w:rPr>
        <w:t>է</w:t>
      </w:r>
      <w:r w:rsidR="008553D6" w:rsidRPr="008553D6">
        <w:rPr>
          <w:rFonts w:ascii="GHEA Grapalat" w:hAnsi="GHEA Grapalat"/>
          <w:sz w:val="24"/>
          <w:szCs w:val="24"/>
          <w:lang w:val="hy-AM"/>
        </w:rPr>
        <w:t>/</w:t>
      </w:r>
      <w:r w:rsidR="00800DBB" w:rsidRPr="00800DBB">
        <w:rPr>
          <w:rFonts w:ascii="GHEA Grapalat" w:hAnsi="GHEA Grapalat"/>
          <w:sz w:val="24"/>
          <w:szCs w:val="24"/>
          <w:lang w:val="hy-AM"/>
        </w:rPr>
        <w:t xml:space="preserve"> փոխհատուցման ենթակա ֆինանսական պարտավորությունները՝ </w:t>
      </w:r>
      <w:r w:rsidR="00A72657" w:rsidRPr="00A72657">
        <w:rPr>
          <w:rFonts w:ascii="GHEA Grapalat" w:hAnsi="GHEA Grapalat"/>
          <w:sz w:val="24"/>
          <w:szCs w:val="24"/>
          <w:lang w:val="hy-AM"/>
        </w:rPr>
        <w:t>248,791.0 հազ. դրամի չափով:</w:t>
      </w:r>
    </w:p>
    <w:p w:rsidR="007220EB" w:rsidRDefault="00D914AB" w:rsidP="00EC2C6D">
      <w:pPr>
        <w:spacing w:line="360" w:lineRule="auto"/>
        <w:ind w:firstLine="426"/>
        <w:jc w:val="both"/>
        <w:rPr>
          <w:rFonts w:ascii="GHEA Grapalat" w:hAnsi="GHEA Grapalat"/>
          <w:color w:val="191919"/>
          <w:sz w:val="24"/>
          <w:szCs w:val="24"/>
          <w:shd w:val="clear" w:color="auto" w:fill="FFFFFF"/>
          <w:lang w:val="hy-AM"/>
        </w:rPr>
      </w:pPr>
      <w:r w:rsidRPr="00D914AB">
        <w:rPr>
          <w:rFonts w:ascii="GHEA Grapalat" w:hAnsi="GHEA Grapalat"/>
          <w:b/>
          <w:color w:val="191919"/>
          <w:sz w:val="24"/>
          <w:szCs w:val="24"/>
          <w:shd w:val="clear" w:color="auto" w:fill="FFFFFF"/>
          <w:lang w:val="hy-AM"/>
        </w:rPr>
        <w:t>Գյուղատնտեսության ոլորտին տրամադրվող վարկերի տոկոսադրույքների սուբսիդավորման ծրագր</w:t>
      </w:r>
      <w:r w:rsidR="00445E71">
        <w:rPr>
          <w:rFonts w:ascii="GHEA Grapalat" w:hAnsi="GHEA Grapalat"/>
          <w:b/>
          <w:color w:val="191919"/>
          <w:sz w:val="24"/>
          <w:szCs w:val="24"/>
          <w:shd w:val="clear" w:color="auto" w:fill="FFFFFF"/>
          <w:lang w:val="hy-AM"/>
        </w:rPr>
        <w:t>ով</w:t>
      </w:r>
      <w:r w:rsidRPr="00D914AB">
        <w:rPr>
          <w:rFonts w:ascii="GHEA Grapalat" w:hAnsi="GHEA Grapalat"/>
          <w:color w:val="191919"/>
          <w:sz w:val="24"/>
          <w:szCs w:val="24"/>
          <w:shd w:val="clear" w:color="auto" w:fill="FFFFFF"/>
          <w:lang w:val="hy-AM"/>
        </w:rPr>
        <w:t xml:space="preserve"> </w:t>
      </w:r>
      <w:r w:rsidR="003D5E98" w:rsidRPr="003D5E98">
        <w:rPr>
          <w:rFonts w:ascii="GHEA Grapalat" w:hAnsi="GHEA Grapalat"/>
          <w:color w:val="191919"/>
          <w:sz w:val="24"/>
          <w:szCs w:val="24"/>
          <w:shd w:val="clear" w:color="auto" w:fill="FFFFFF"/>
          <w:lang w:val="hy-AM"/>
        </w:rPr>
        <w:t xml:space="preserve">ՀՀ կառավարության 2020 թվականի մարտի 26-ի «Կորոնավիրուսի տնտեսական հետևանքների չեզոքացման երկրորդ միջոցառումը հաստատելու մասին» N 356-Լ որոշման </w:t>
      </w:r>
      <w:r w:rsidR="00D245C7">
        <w:rPr>
          <w:rFonts w:ascii="GHEA Grapalat" w:hAnsi="GHEA Grapalat"/>
          <w:color w:val="191919"/>
          <w:sz w:val="24"/>
          <w:szCs w:val="24"/>
          <w:shd w:val="clear" w:color="auto" w:fill="FFFFFF"/>
          <w:lang w:val="hy-AM"/>
        </w:rPr>
        <w:t>համաձայն տրամադրված վարկերի գծով ստանձնած պարտավորությունները 202</w:t>
      </w:r>
      <w:r w:rsidR="0017417F">
        <w:rPr>
          <w:rFonts w:ascii="GHEA Grapalat" w:hAnsi="GHEA Grapalat"/>
          <w:color w:val="191919"/>
          <w:sz w:val="24"/>
          <w:szCs w:val="24"/>
          <w:shd w:val="clear" w:color="auto" w:fill="FFFFFF"/>
          <w:lang w:val="hy-AM"/>
        </w:rPr>
        <w:t>0</w:t>
      </w:r>
      <w:r w:rsidR="00D245C7">
        <w:rPr>
          <w:rFonts w:ascii="GHEA Grapalat" w:hAnsi="GHEA Grapalat"/>
          <w:color w:val="191919"/>
          <w:sz w:val="24"/>
          <w:szCs w:val="24"/>
          <w:shd w:val="clear" w:color="auto" w:fill="FFFFFF"/>
          <w:lang w:val="hy-AM"/>
        </w:rPr>
        <w:t xml:space="preserve"> թվականի</w:t>
      </w:r>
      <w:r w:rsidR="00E3637F">
        <w:rPr>
          <w:rFonts w:ascii="GHEA Grapalat" w:hAnsi="GHEA Grapalat"/>
          <w:color w:val="191919"/>
          <w:sz w:val="24"/>
          <w:szCs w:val="24"/>
          <w:shd w:val="clear" w:color="auto" w:fill="FFFFFF"/>
          <w:lang w:val="hy-AM"/>
        </w:rPr>
        <w:t>ն</w:t>
      </w:r>
      <w:r w:rsidR="0017417F">
        <w:rPr>
          <w:rFonts w:ascii="GHEA Grapalat" w:hAnsi="GHEA Grapalat"/>
          <w:color w:val="191919"/>
          <w:sz w:val="24"/>
          <w:szCs w:val="24"/>
          <w:shd w:val="clear" w:color="auto" w:fill="FFFFFF"/>
          <w:lang w:val="hy-AM"/>
        </w:rPr>
        <w:t xml:space="preserve"> դեկտեմբերին կազմում էր </w:t>
      </w:r>
      <w:r w:rsidR="008C68E9">
        <w:rPr>
          <w:rFonts w:ascii="GHEA Grapalat" w:hAnsi="GHEA Grapalat"/>
          <w:color w:val="191919"/>
          <w:sz w:val="24"/>
          <w:szCs w:val="24"/>
          <w:shd w:val="clear" w:color="auto" w:fill="FFFFFF"/>
          <w:lang w:val="hy-AM"/>
        </w:rPr>
        <w:t>մոտ 9.1 մլրդ, որից 5.1 մլրդ դրամը սահմանվել էր բյուջեում որպես առաջնահերթություն</w:t>
      </w:r>
      <w:r w:rsidR="00E3637F">
        <w:rPr>
          <w:rFonts w:ascii="GHEA Grapalat" w:hAnsi="GHEA Grapalat"/>
          <w:color w:val="191919"/>
          <w:sz w:val="24"/>
          <w:szCs w:val="24"/>
          <w:shd w:val="clear" w:color="auto" w:fill="FFFFFF"/>
          <w:lang w:val="hy-AM"/>
        </w:rPr>
        <w:t>:</w:t>
      </w:r>
      <w:r w:rsidR="00D245C7">
        <w:rPr>
          <w:rFonts w:ascii="GHEA Grapalat" w:hAnsi="GHEA Grapalat"/>
          <w:color w:val="191919"/>
          <w:sz w:val="24"/>
          <w:szCs w:val="24"/>
          <w:shd w:val="clear" w:color="auto" w:fill="FFFFFF"/>
          <w:lang w:val="hy-AM"/>
        </w:rPr>
        <w:t xml:space="preserve"> </w:t>
      </w:r>
      <w:r w:rsidR="003D5E98" w:rsidRPr="003D5E98">
        <w:rPr>
          <w:rFonts w:ascii="GHEA Grapalat" w:hAnsi="GHEA Grapalat"/>
          <w:color w:val="191919"/>
          <w:sz w:val="24"/>
          <w:szCs w:val="24"/>
          <w:shd w:val="clear" w:color="auto" w:fill="FFFFFF"/>
          <w:lang w:val="hy-AM"/>
        </w:rPr>
        <w:t xml:space="preserve">ՀՀ կառավարության 2021 թվականի փետրվարի 11-ի «Հայաստանի Հանրապետության կառավարության մի շարք որոշումներով սահմանված վարկերի կամ լիզինգի փաստացի տոկոսադրույքների առավելագույն չափ և արտոնյալ պայմաններ սահմանելու մասին» N 175-Լ որոշման </w:t>
      </w:r>
      <w:r w:rsidR="005615CE">
        <w:rPr>
          <w:rFonts w:ascii="GHEA Grapalat" w:hAnsi="GHEA Grapalat"/>
          <w:color w:val="191919"/>
          <w:sz w:val="24"/>
          <w:szCs w:val="24"/>
          <w:shd w:val="clear" w:color="auto" w:fill="FFFFFF"/>
          <w:lang w:val="hy-AM"/>
        </w:rPr>
        <w:t>համաձայն սույն ծրագրով շարունակվել են վարկերի տրամադրումը 14 տոկոսադրույքով</w:t>
      </w:r>
      <w:r w:rsidR="007220EB">
        <w:rPr>
          <w:rFonts w:ascii="GHEA Grapalat" w:hAnsi="GHEA Grapalat"/>
          <w:color w:val="191919"/>
          <w:sz w:val="24"/>
          <w:szCs w:val="24"/>
          <w:shd w:val="clear" w:color="auto" w:fill="FFFFFF"/>
          <w:lang w:val="hy-AM"/>
        </w:rPr>
        <w:t>, որն</w:t>
      </w:r>
      <w:r w:rsidR="005615CE">
        <w:rPr>
          <w:rFonts w:ascii="GHEA Grapalat" w:hAnsi="GHEA Grapalat"/>
          <w:color w:val="191919"/>
          <w:sz w:val="24"/>
          <w:szCs w:val="24"/>
          <w:shd w:val="clear" w:color="auto" w:fill="FFFFFF"/>
          <w:lang w:val="hy-AM"/>
        </w:rPr>
        <w:t xml:space="preserve"> ամբողջությամբ փոխհատուց</w:t>
      </w:r>
      <w:r w:rsidR="007220EB">
        <w:rPr>
          <w:rFonts w:ascii="GHEA Grapalat" w:hAnsi="GHEA Grapalat"/>
          <w:color w:val="191919"/>
          <w:sz w:val="24"/>
          <w:szCs w:val="24"/>
          <w:shd w:val="clear" w:color="auto" w:fill="FFFFFF"/>
          <w:lang w:val="hy-AM"/>
        </w:rPr>
        <w:t>վում է:</w:t>
      </w:r>
      <w:r w:rsidR="003D5E98" w:rsidRPr="003D5E98">
        <w:rPr>
          <w:rFonts w:ascii="GHEA Grapalat" w:hAnsi="GHEA Grapalat"/>
          <w:color w:val="191919"/>
          <w:sz w:val="24"/>
          <w:szCs w:val="24"/>
          <w:shd w:val="clear" w:color="auto" w:fill="FFFFFF"/>
          <w:lang w:val="hy-AM"/>
        </w:rPr>
        <w:t xml:space="preserve"> </w:t>
      </w:r>
      <w:r w:rsidR="007220EB" w:rsidRPr="007220EB">
        <w:rPr>
          <w:rFonts w:ascii="GHEA Grapalat" w:hAnsi="GHEA Grapalat"/>
          <w:color w:val="191919"/>
          <w:sz w:val="24"/>
          <w:szCs w:val="24"/>
          <w:shd w:val="clear" w:color="auto" w:fill="FFFFFF"/>
          <w:lang w:val="hy-AM"/>
        </w:rPr>
        <w:t>ՀՀ կառավարության 2021 թվականի մարտի 25–ի N 417–Լ որոշման համաձայն մինչև սույն թվականի հոկտեմբերի 1–ը կշարունակվի 0%  տոկոսադրույքով մինչև 1,0 մլն դրամ վարկերի տրամադրումը, որի համար Գյուղատնտեսության ոլորտին տրամադրվող վարկերի տոկոսադրույքների սուբսիդավորման ծրագրի շրջանակում կպահանջվի ևս 975,0 մլն դրամ լրացուցիչ ֆինանսավորում, իսկ վարկառուների թիվը կավելանա 10000–ով։ Հաշվարկները կատարվել են 10,0 մլրդ դրամ վարկի գումարի հաշվով, 2 տարի մարման և 9 ամիս արտոնյալ ժամկետով և 1</w:t>
      </w:r>
      <w:r w:rsidR="008F5886" w:rsidRPr="008F5886">
        <w:rPr>
          <w:rFonts w:ascii="GHEA Grapalat" w:hAnsi="GHEA Grapalat"/>
          <w:color w:val="191919"/>
          <w:sz w:val="24"/>
          <w:szCs w:val="24"/>
          <w:shd w:val="clear" w:color="auto" w:fill="FFFFFF"/>
          <w:lang w:val="hy-AM"/>
        </w:rPr>
        <w:t>4</w:t>
      </w:r>
      <w:r w:rsidR="007220EB" w:rsidRPr="007220EB">
        <w:rPr>
          <w:rFonts w:ascii="GHEA Grapalat" w:hAnsi="GHEA Grapalat"/>
          <w:color w:val="191919"/>
          <w:sz w:val="24"/>
          <w:szCs w:val="24"/>
          <w:shd w:val="clear" w:color="auto" w:fill="FFFFFF"/>
          <w:lang w:val="hy-AM"/>
        </w:rPr>
        <w:t>% տոկոսադրույքի ամբողջական սուբսիդավորման պայմաններով։</w:t>
      </w:r>
    </w:p>
    <w:p w:rsidR="005A6E8B" w:rsidRPr="00A82526" w:rsidRDefault="007220EB" w:rsidP="00EC2C6D">
      <w:pPr>
        <w:spacing w:line="360" w:lineRule="auto"/>
        <w:ind w:firstLine="426"/>
        <w:jc w:val="both"/>
        <w:rPr>
          <w:rFonts w:ascii="GHEA Grapalat" w:hAnsi="GHEA Grapalat"/>
          <w:color w:val="191919"/>
          <w:sz w:val="24"/>
          <w:szCs w:val="24"/>
          <w:shd w:val="clear" w:color="auto" w:fill="FFFFFF"/>
          <w:lang w:val="hy-AM"/>
        </w:rPr>
      </w:pPr>
      <w:r>
        <w:rPr>
          <w:rFonts w:ascii="GHEA Grapalat" w:hAnsi="GHEA Grapalat"/>
          <w:color w:val="191919"/>
          <w:sz w:val="24"/>
          <w:szCs w:val="24"/>
          <w:shd w:val="clear" w:color="auto" w:fill="FFFFFF"/>
          <w:lang w:val="hy-AM"/>
        </w:rPr>
        <w:lastRenderedPageBreak/>
        <w:t xml:space="preserve">Հաշվի առնելով վերոգրյալը </w:t>
      </w:r>
      <w:r w:rsidR="003D5E98" w:rsidRPr="003D5E98">
        <w:rPr>
          <w:rFonts w:ascii="GHEA Grapalat" w:hAnsi="GHEA Grapalat"/>
          <w:color w:val="191919"/>
          <w:sz w:val="24"/>
          <w:szCs w:val="24"/>
          <w:shd w:val="clear" w:color="auto" w:fill="FFFFFF"/>
          <w:lang w:val="hy-AM"/>
        </w:rPr>
        <w:t>տրամադրված արտոնյալ վարկերի տոկոսադրույքների սուբսիդավորման նպատակով</w:t>
      </w:r>
      <w:r w:rsidR="003D5E98">
        <w:rPr>
          <w:rFonts w:ascii="GHEA Grapalat" w:hAnsi="GHEA Grapalat"/>
          <w:color w:val="191919"/>
          <w:sz w:val="24"/>
          <w:szCs w:val="24"/>
          <w:shd w:val="clear" w:color="auto" w:fill="FFFFFF"/>
          <w:lang w:val="hy-AM"/>
        </w:rPr>
        <w:t xml:space="preserve"> </w:t>
      </w:r>
      <w:r w:rsidR="00EC2C6D" w:rsidRPr="00EC2C6D">
        <w:rPr>
          <w:rFonts w:ascii="GHEA Grapalat" w:hAnsi="GHEA Grapalat"/>
          <w:color w:val="191919"/>
          <w:sz w:val="24"/>
          <w:szCs w:val="24"/>
          <w:shd w:val="clear" w:color="auto" w:fill="FFFFFF"/>
          <w:lang w:val="hy-AM"/>
        </w:rPr>
        <w:t xml:space="preserve">2021 թվականի ՀՀ պետական </w:t>
      </w:r>
      <w:r w:rsidR="00445E71">
        <w:rPr>
          <w:rFonts w:ascii="GHEA Grapalat" w:hAnsi="GHEA Grapalat"/>
          <w:color w:val="191919"/>
          <w:sz w:val="24"/>
          <w:szCs w:val="24"/>
          <w:shd w:val="clear" w:color="auto" w:fill="FFFFFF"/>
          <w:lang w:val="hy-AM"/>
        </w:rPr>
        <w:t>բյուջե</w:t>
      </w:r>
      <w:r w:rsidR="00EC2C6D" w:rsidRPr="00EC2C6D">
        <w:rPr>
          <w:rFonts w:ascii="GHEA Grapalat" w:hAnsi="GHEA Grapalat"/>
          <w:color w:val="191919"/>
          <w:sz w:val="24"/>
          <w:szCs w:val="24"/>
          <w:shd w:val="clear" w:color="auto" w:fill="FFFFFF"/>
          <w:lang w:val="hy-AM"/>
        </w:rPr>
        <w:t xml:space="preserve">ով սահմանված 4,0 մլրդ դրամ գումարից բացի կպահանջվի ևս </w:t>
      </w:r>
      <w:r w:rsidR="00462896" w:rsidRPr="00462896">
        <w:rPr>
          <w:rFonts w:ascii="GHEA Grapalat" w:hAnsi="GHEA Grapalat"/>
          <w:color w:val="191919"/>
          <w:sz w:val="24"/>
          <w:szCs w:val="24"/>
          <w:shd w:val="clear" w:color="auto" w:fill="FFFFFF"/>
          <w:lang w:val="hy-AM"/>
        </w:rPr>
        <w:t>8.5</w:t>
      </w:r>
      <w:r w:rsidR="00EC2C6D" w:rsidRPr="00EC2C6D">
        <w:rPr>
          <w:rFonts w:ascii="GHEA Grapalat" w:hAnsi="GHEA Grapalat"/>
          <w:color w:val="191919"/>
          <w:sz w:val="24"/>
          <w:szCs w:val="24"/>
          <w:shd w:val="clear" w:color="auto" w:fill="FFFFFF"/>
          <w:lang w:val="hy-AM"/>
        </w:rPr>
        <w:t xml:space="preserve"> մլրդ դրամ</w:t>
      </w:r>
      <w:r w:rsidR="00297C29" w:rsidRPr="00297C29">
        <w:rPr>
          <w:rFonts w:ascii="GHEA Grapalat" w:hAnsi="GHEA Grapalat"/>
          <w:color w:val="191919"/>
          <w:sz w:val="24"/>
          <w:szCs w:val="24"/>
          <w:shd w:val="clear" w:color="auto" w:fill="FFFFFF"/>
          <w:lang w:val="hy-AM"/>
        </w:rPr>
        <w:t xml:space="preserve"> </w:t>
      </w:r>
      <w:r w:rsidR="00297C29">
        <w:rPr>
          <w:rFonts w:ascii="GHEA Grapalat" w:hAnsi="GHEA Grapalat"/>
          <w:color w:val="191919"/>
          <w:sz w:val="24"/>
          <w:szCs w:val="24"/>
          <w:shd w:val="clear" w:color="auto" w:fill="FFFFFF"/>
          <w:lang w:val="hy-AM"/>
        </w:rPr>
        <w:t>(</w:t>
      </w:r>
      <w:r w:rsidR="00297C29" w:rsidRPr="00297C29">
        <w:rPr>
          <w:rFonts w:ascii="GHEA Grapalat" w:hAnsi="GHEA Grapalat"/>
          <w:color w:val="191919"/>
          <w:sz w:val="24"/>
          <w:szCs w:val="24"/>
          <w:shd w:val="clear" w:color="auto" w:fill="FFFFFF"/>
          <w:lang w:val="hy-AM"/>
        </w:rPr>
        <w:t>հաշվարկները կցվում են</w:t>
      </w:r>
      <w:r w:rsidR="00297C29">
        <w:rPr>
          <w:rFonts w:ascii="GHEA Grapalat" w:hAnsi="GHEA Grapalat"/>
          <w:color w:val="191919"/>
          <w:sz w:val="24"/>
          <w:szCs w:val="24"/>
          <w:shd w:val="clear" w:color="auto" w:fill="FFFFFF"/>
          <w:lang w:val="hy-AM"/>
        </w:rPr>
        <w:t>)</w:t>
      </w:r>
      <w:r w:rsidR="002E01A3">
        <w:rPr>
          <w:rFonts w:ascii="GHEA Grapalat" w:hAnsi="GHEA Grapalat"/>
          <w:color w:val="191919"/>
          <w:sz w:val="24"/>
          <w:szCs w:val="24"/>
          <w:shd w:val="clear" w:color="auto" w:fill="FFFFFF"/>
          <w:lang w:val="hy-AM"/>
        </w:rPr>
        <w:t>:</w:t>
      </w:r>
      <w:r w:rsidR="00D52929" w:rsidRPr="00D52929">
        <w:rPr>
          <w:rFonts w:ascii="GHEA Grapalat" w:hAnsi="GHEA Grapalat"/>
          <w:color w:val="191919"/>
          <w:sz w:val="24"/>
          <w:szCs w:val="24"/>
          <w:shd w:val="clear" w:color="auto" w:fill="FFFFFF"/>
          <w:lang w:val="hy-AM"/>
        </w:rPr>
        <w:t xml:space="preserve"> Սույն նախագծով ներկայացվել է </w:t>
      </w:r>
      <w:r w:rsidR="00A82526" w:rsidRPr="00A82526">
        <w:rPr>
          <w:rFonts w:ascii="GHEA Grapalat" w:hAnsi="GHEA Grapalat"/>
          <w:color w:val="191919"/>
          <w:sz w:val="24"/>
          <w:szCs w:val="24"/>
          <w:shd w:val="clear" w:color="auto" w:fill="FFFFFF"/>
          <w:lang w:val="hy-AM"/>
        </w:rPr>
        <w:t>հուլիս</w:t>
      </w:r>
      <w:r w:rsidR="006038FC" w:rsidRPr="006038FC">
        <w:rPr>
          <w:rFonts w:ascii="GHEA Grapalat" w:hAnsi="GHEA Grapalat"/>
          <w:color w:val="191919"/>
          <w:sz w:val="24"/>
          <w:szCs w:val="24"/>
          <w:shd w:val="clear" w:color="auto" w:fill="FFFFFF"/>
          <w:lang w:val="hy-AM"/>
        </w:rPr>
        <w:t>ի</w:t>
      </w:r>
      <w:r w:rsidR="00A82526" w:rsidRPr="00A82526">
        <w:rPr>
          <w:rFonts w:ascii="GHEA Grapalat" w:hAnsi="GHEA Grapalat"/>
          <w:color w:val="191919"/>
          <w:sz w:val="24"/>
          <w:szCs w:val="24"/>
          <w:shd w:val="clear" w:color="auto" w:fill="FFFFFF"/>
          <w:lang w:val="hy-AM"/>
        </w:rPr>
        <w:t xml:space="preserve"> դրությամբ</w:t>
      </w:r>
      <w:r w:rsidR="006038FC" w:rsidRPr="006038FC">
        <w:rPr>
          <w:rFonts w:ascii="GHEA Grapalat" w:hAnsi="GHEA Grapalat"/>
          <w:color w:val="191919"/>
          <w:sz w:val="24"/>
          <w:szCs w:val="24"/>
          <w:shd w:val="clear" w:color="auto" w:fill="FFFFFF"/>
          <w:lang w:val="hy-AM"/>
        </w:rPr>
        <w:t xml:space="preserve"> չվճարված պարտավորությունները՝ </w:t>
      </w:r>
      <w:r w:rsidR="00A82526" w:rsidRPr="00A82526">
        <w:rPr>
          <w:rFonts w:ascii="GHEA Grapalat" w:hAnsi="GHEA Grapalat"/>
          <w:color w:val="191919"/>
          <w:sz w:val="24"/>
          <w:szCs w:val="24"/>
          <w:shd w:val="clear" w:color="auto" w:fill="FFFFFF"/>
          <w:lang w:val="hy-AM"/>
        </w:rPr>
        <w:t>1,983,824.5</w:t>
      </w:r>
      <w:r w:rsidR="00A82526">
        <w:rPr>
          <w:rFonts w:ascii="GHEA Grapalat" w:hAnsi="GHEA Grapalat"/>
          <w:color w:val="191919"/>
          <w:sz w:val="24"/>
          <w:szCs w:val="24"/>
          <w:shd w:val="clear" w:color="auto" w:fill="FFFFFF"/>
          <w:lang w:val="hy-AM"/>
        </w:rPr>
        <w:t xml:space="preserve"> </w:t>
      </w:r>
      <w:r w:rsidR="00A82526" w:rsidRPr="00A82526">
        <w:rPr>
          <w:rFonts w:ascii="GHEA Grapalat" w:hAnsi="GHEA Grapalat"/>
          <w:color w:val="191919"/>
          <w:sz w:val="24"/>
          <w:szCs w:val="24"/>
          <w:shd w:val="clear" w:color="auto" w:fill="FFFFFF"/>
          <w:lang w:val="hy-AM"/>
        </w:rPr>
        <w:t>հազ. դրամի չափով:</w:t>
      </w:r>
    </w:p>
    <w:p w:rsidR="008F5886" w:rsidRPr="008D0E6B" w:rsidRDefault="008F5886" w:rsidP="008F5886">
      <w:pPr>
        <w:spacing w:line="360" w:lineRule="auto"/>
        <w:ind w:firstLine="426"/>
        <w:jc w:val="both"/>
        <w:rPr>
          <w:rFonts w:ascii="GHEA Grapalat" w:hAnsi="GHEA Grapalat"/>
          <w:sz w:val="24"/>
          <w:szCs w:val="24"/>
          <w:lang w:val="hy-AM"/>
        </w:rPr>
      </w:pPr>
      <w:r w:rsidRPr="008F5886">
        <w:rPr>
          <w:rFonts w:ascii="GHEA Grapalat" w:hAnsi="GHEA Grapalat"/>
          <w:b/>
          <w:sz w:val="24"/>
          <w:szCs w:val="24"/>
          <w:lang w:val="hy-AM"/>
        </w:rPr>
        <w:t xml:space="preserve">Հանրապետությունում գյուղատնտեսական </w:t>
      </w:r>
      <w:bookmarkStart w:id="0" w:name="_GoBack"/>
      <w:bookmarkEnd w:id="0"/>
      <w:r w:rsidRPr="008F5886">
        <w:rPr>
          <w:rFonts w:ascii="GHEA Grapalat" w:hAnsi="GHEA Grapalat"/>
          <w:b/>
          <w:sz w:val="24"/>
          <w:szCs w:val="24"/>
          <w:lang w:val="hy-AM"/>
        </w:rPr>
        <w:t>տեխնիկայի ֆինանսական վարձակալության՝ լիզինգի պետական աջակցության ծրագրի</w:t>
      </w:r>
      <w:r w:rsidRPr="008F5886">
        <w:rPr>
          <w:rFonts w:ascii="GHEA Grapalat" w:hAnsi="GHEA Grapalat"/>
          <w:sz w:val="24"/>
          <w:szCs w:val="24"/>
          <w:lang w:val="hy-AM"/>
        </w:rPr>
        <w:t xml:space="preserve">  շրջանակում՝ 314 741,2 հազար դրամ, որից հաստատվել է 285 118,4 հազար դրամը, իսկ 29 622,8 հազար դրամը սահմանվել է որպես առաջնահերթություն։ Սույն ծրագրի  իրականացման համար հաստատաված 285 118,4 հազար դրամից բացի կպահանջվի նաև 334 296,9 հազար դրամ լրացուցիչ ֆինանսավորում (29 622,8 հազար դրամ առաջնահերթությունը, 304674,1 հազար դրամը 14 % տոկոսադրույքով սուբսիդավորվող լիզինգի ամբողջական սուբսիդավորման համար</w:t>
      </w:r>
      <w:r w:rsidR="00C17723" w:rsidRPr="00C17723">
        <w:rPr>
          <w:rFonts w:ascii="GHEA Grapalat" w:hAnsi="GHEA Grapalat"/>
          <w:sz w:val="24"/>
          <w:szCs w:val="24"/>
          <w:lang w:val="hy-AM"/>
        </w:rPr>
        <w:t>, հաշվարկները կցվում են):</w:t>
      </w:r>
      <w:r w:rsidR="008D0E6B" w:rsidRPr="008D0E6B">
        <w:rPr>
          <w:rFonts w:ascii="GHEA Grapalat" w:hAnsi="GHEA Grapalat"/>
          <w:sz w:val="24"/>
          <w:szCs w:val="24"/>
          <w:lang w:val="hy-AM"/>
        </w:rPr>
        <w:t xml:space="preserve"> </w:t>
      </w:r>
      <w:r w:rsidR="008D0E6B">
        <w:rPr>
          <w:rFonts w:ascii="GHEA Grapalat" w:hAnsi="GHEA Grapalat"/>
          <w:sz w:val="24"/>
          <w:szCs w:val="24"/>
          <w:lang w:val="hy-AM"/>
        </w:rPr>
        <w:t>Ս</w:t>
      </w:r>
      <w:r w:rsidR="008D0E6B" w:rsidRPr="008D0E6B">
        <w:rPr>
          <w:rFonts w:ascii="GHEA Grapalat" w:hAnsi="GHEA Grapalat"/>
          <w:sz w:val="24"/>
          <w:szCs w:val="24"/>
          <w:lang w:val="hy-AM"/>
        </w:rPr>
        <w:t>ույն նախագծով ներկայացվել է միջոցառման գծով հուլիս ամսվա չվճարված պարտավորությունները՝ 71,213.0 հազ. դրամի չափով:</w:t>
      </w:r>
    </w:p>
    <w:p w:rsidR="009E5CA8" w:rsidRDefault="00D571F4" w:rsidP="008F5886">
      <w:pPr>
        <w:spacing w:line="360" w:lineRule="auto"/>
        <w:ind w:firstLine="426"/>
        <w:jc w:val="both"/>
        <w:rPr>
          <w:rFonts w:ascii="GHEA Grapalat" w:hAnsi="GHEA Grapalat"/>
          <w:sz w:val="24"/>
          <w:szCs w:val="24"/>
          <w:lang w:val="hy-AM"/>
        </w:rPr>
      </w:pPr>
      <w:r w:rsidRPr="00D571F4">
        <w:rPr>
          <w:rFonts w:ascii="GHEA Grapalat" w:hAnsi="GHEA Grapalat"/>
          <w:sz w:val="24"/>
          <w:szCs w:val="24"/>
          <w:lang w:val="hy-AM"/>
        </w:rPr>
        <w:t xml:space="preserve">Նախագծով </w:t>
      </w:r>
      <w:r w:rsidR="009F2324" w:rsidRPr="00D571F4">
        <w:rPr>
          <w:rFonts w:ascii="GHEA Grapalat" w:hAnsi="GHEA Grapalat"/>
          <w:b/>
          <w:sz w:val="24"/>
          <w:szCs w:val="24"/>
          <w:lang w:val="hy-AM"/>
        </w:rPr>
        <w:t xml:space="preserve">1059. ծրագրի 11004. Բուսասանիտարական համակարգի բարելավում և մասնագիտական գիտելիքների բարձրացմանն աջակցություն </w:t>
      </w:r>
      <w:r w:rsidR="009F2324" w:rsidRPr="001C790C">
        <w:rPr>
          <w:rFonts w:ascii="GHEA Grapalat" w:hAnsi="GHEA Grapalat"/>
          <w:sz w:val="24"/>
          <w:szCs w:val="24"/>
          <w:lang w:val="hy-AM"/>
        </w:rPr>
        <w:t>միջոցառման գծով ՀՀ 2021թ. պետական բյուջեով նախատեսված գումարն ամբողջությամբ (4,300.0 հազ. դրամ</w:t>
      </w:r>
      <w:r w:rsidR="009F2324">
        <w:rPr>
          <w:rFonts w:ascii="GHEA Grapalat" w:hAnsi="GHEA Grapalat"/>
          <w:sz w:val="24"/>
          <w:szCs w:val="24"/>
          <w:lang w:val="hy-AM"/>
        </w:rPr>
        <w:t xml:space="preserve">) </w:t>
      </w:r>
      <w:r w:rsidRPr="00D571F4">
        <w:rPr>
          <w:rFonts w:ascii="GHEA Grapalat" w:hAnsi="GHEA Grapalat"/>
          <w:sz w:val="24"/>
          <w:szCs w:val="24"/>
          <w:lang w:val="hy-AM"/>
        </w:rPr>
        <w:t xml:space="preserve">առաջարկվում է </w:t>
      </w:r>
      <w:r w:rsidR="009F2324">
        <w:rPr>
          <w:rFonts w:ascii="GHEA Grapalat" w:hAnsi="GHEA Grapalat"/>
          <w:sz w:val="24"/>
          <w:szCs w:val="24"/>
          <w:lang w:val="hy-AM"/>
        </w:rPr>
        <w:t>վերաբաշխ</w:t>
      </w:r>
      <w:r w:rsidRPr="00D571F4">
        <w:rPr>
          <w:rFonts w:ascii="GHEA Grapalat" w:hAnsi="GHEA Grapalat"/>
          <w:sz w:val="24"/>
          <w:szCs w:val="24"/>
          <w:lang w:val="hy-AM"/>
        </w:rPr>
        <w:t>ել</w:t>
      </w:r>
      <w:r>
        <w:rPr>
          <w:rFonts w:ascii="GHEA Grapalat" w:hAnsi="GHEA Grapalat"/>
          <w:sz w:val="24"/>
          <w:szCs w:val="24"/>
          <w:lang w:val="hy-AM"/>
        </w:rPr>
        <w:t>՝</w:t>
      </w:r>
      <w:r w:rsidR="009F2324">
        <w:rPr>
          <w:rFonts w:ascii="GHEA Grapalat" w:hAnsi="GHEA Grapalat"/>
          <w:sz w:val="24"/>
          <w:szCs w:val="24"/>
          <w:lang w:val="hy-AM"/>
        </w:rPr>
        <w:t xml:space="preserve"> հաշվի առնել</w:t>
      </w:r>
      <w:r w:rsidRPr="00D571F4">
        <w:rPr>
          <w:rFonts w:ascii="GHEA Grapalat" w:hAnsi="GHEA Grapalat"/>
          <w:sz w:val="24"/>
          <w:szCs w:val="24"/>
          <w:lang w:val="hy-AM"/>
        </w:rPr>
        <w:t>ով</w:t>
      </w:r>
      <w:r w:rsidR="009F2324" w:rsidRPr="001331C4">
        <w:rPr>
          <w:rFonts w:ascii="GHEA Grapalat" w:hAnsi="GHEA Grapalat"/>
          <w:sz w:val="24"/>
          <w:szCs w:val="24"/>
          <w:lang w:val="hy-AM"/>
        </w:rPr>
        <w:t xml:space="preserve"> միջոցառումների</w:t>
      </w:r>
      <w:r w:rsidR="009F2324">
        <w:rPr>
          <w:rFonts w:ascii="GHEA Grapalat" w:hAnsi="GHEA Grapalat"/>
          <w:sz w:val="24"/>
          <w:szCs w:val="24"/>
          <w:lang w:val="hy-AM"/>
        </w:rPr>
        <w:t xml:space="preserve"> </w:t>
      </w:r>
      <w:r w:rsidR="009F2324" w:rsidRPr="001331C4">
        <w:rPr>
          <w:rFonts w:ascii="GHEA Grapalat" w:hAnsi="GHEA Grapalat"/>
          <w:sz w:val="24"/>
          <w:szCs w:val="24"/>
          <w:lang w:val="hy-AM"/>
        </w:rPr>
        <w:t xml:space="preserve">իրականացման </w:t>
      </w:r>
      <w:r w:rsidR="009F2324">
        <w:rPr>
          <w:rFonts w:ascii="GHEA Grapalat" w:hAnsi="GHEA Grapalat"/>
          <w:sz w:val="24"/>
          <w:szCs w:val="24"/>
          <w:lang w:val="hy-AM"/>
        </w:rPr>
        <w:t>առաջնահերթությունները</w:t>
      </w:r>
      <w:r w:rsidR="009F2324" w:rsidRPr="001D35BE">
        <w:rPr>
          <w:rFonts w:ascii="GHEA Grapalat" w:hAnsi="GHEA Grapalat"/>
          <w:sz w:val="24"/>
          <w:szCs w:val="24"/>
          <w:lang w:val="hy-AM"/>
        </w:rPr>
        <w:t>:</w:t>
      </w:r>
    </w:p>
    <w:p w:rsidR="00AA6D32" w:rsidRDefault="00AA6D32" w:rsidP="00AA6D32">
      <w:pPr>
        <w:spacing w:line="360" w:lineRule="auto"/>
        <w:ind w:firstLine="426"/>
        <w:jc w:val="both"/>
        <w:rPr>
          <w:rFonts w:ascii="GHEA Grapalat" w:hAnsi="GHEA Grapalat"/>
          <w:sz w:val="24"/>
          <w:szCs w:val="24"/>
          <w:lang w:val="hy-AM"/>
        </w:rPr>
      </w:pPr>
      <w:r w:rsidRPr="00AA6D32">
        <w:rPr>
          <w:rFonts w:ascii="GHEA Grapalat" w:hAnsi="GHEA Grapalat"/>
          <w:b/>
          <w:sz w:val="24"/>
          <w:szCs w:val="24"/>
          <w:lang w:val="hy-AM"/>
        </w:rPr>
        <w:t>1116. Ծրագրի «11005. Հայաստանի Հանրապետությունում խոշոր եղջերավոր կենդանիների համարակալում և հաշվառում»</w:t>
      </w:r>
      <w:r w:rsidRPr="00976AF7">
        <w:rPr>
          <w:rFonts w:ascii="GHEA Grapalat" w:hAnsi="GHEA Grapalat"/>
          <w:sz w:val="24"/>
          <w:szCs w:val="24"/>
          <w:lang w:val="hy-AM"/>
        </w:rPr>
        <w:t xml:space="preserve"> միջոցառմամբ նախատեսված </w:t>
      </w:r>
      <w:r w:rsidRPr="00051342">
        <w:rPr>
          <w:rFonts w:ascii="GHEA Grapalat" w:hAnsi="GHEA Grapalat"/>
          <w:sz w:val="24"/>
          <w:szCs w:val="24"/>
          <w:lang w:val="hy-AM"/>
        </w:rPr>
        <w:t>230.0 մլն</w:t>
      </w:r>
      <w:r w:rsidRPr="00B14729">
        <w:rPr>
          <w:rFonts w:ascii="GHEA Grapalat" w:hAnsi="GHEA Grapalat"/>
          <w:sz w:val="24"/>
          <w:szCs w:val="24"/>
          <w:lang w:val="hy-AM"/>
        </w:rPr>
        <w:t xml:space="preserve"> դրամ</w:t>
      </w:r>
      <w:r w:rsidRPr="00051342">
        <w:rPr>
          <w:rFonts w:ascii="GHEA Grapalat" w:hAnsi="GHEA Grapalat"/>
          <w:sz w:val="24"/>
          <w:szCs w:val="24"/>
          <w:lang w:val="hy-AM"/>
        </w:rPr>
        <w:t xml:space="preserve"> </w:t>
      </w:r>
      <w:r w:rsidRPr="00976AF7">
        <w:rPr>
          <w:rFonts w:ascii="GHEA Grapalat" w:hAnsi="GHEA Grapalat"/>
          <w:sz w:val="24"/>
          <w:szCs w:val="24"/>
          <w:lang w:val="hy-AM"/>
        </w:rPr>
        <w:t>ֆինանսական միջոցները ևս</w:t>
      </w:r>
      <w:r>
        <w:rPr>
          <w:rFonts w:ascii="GHEA Grapalat" w:hAnsi="GHEA Grapalat"/>
          <w:sz w:val="24"/>
          <w:szCs w:val="24"/>
          <w:lang w:val="hy-AM"/>
        </w:rPr>
        <w:t xml:space="preserve"> վերաբաշխվել են՝ համապատասխան չափով նվազեցնելով պահուստային ֆոնդ</w:t>
      </w:r>
      <w:r w:rsidRPr="00A5732F">
        <w:rPr>
          <w:rFonts w:ascii="GHEA Grapalat" w:hAnsi="GHEA Grapalat"/>
          <w:sz w:val="24"/>
          <w:szCs w:val="24"/>
          <w:lang w:val="hy-AM"/>
        </w:rPr>
        <w:t>ից պահանջվող գումարի մեծությունը:</w:t>
      </w:r>
      <w:r w:rsidRPr="00912576">
        <w:rPr>
          <w:rFonts w:ascii="GHEA Grapalat" w:hAnsi="GHEA Grapalat"/>
          <w:sz w:val="24"/>
          <w:szCs w:val="24"/>
          <w:lang w:val="hy-AM"/>
        </w:rPr>
        <w:t xml:space="preserve"> </w:t>
      </w:r>
      <w:r w:rsidRPr="005715C5">
        <w:rPr>
          <w:rFonts w:ascii="GHEA Grapalat" w:hAnsi="GHEA Grapalat"/>
          <w:sz w:val="24"/>
          <w:szCs w:val="24"/>
          <w:lang w:val="hy-AM"/>
        </w:rPr>
        <w:t xml:space="preserve">Նշված </w:t>
      </w:r>
      <w:r>
        <w:rPr>
          <w:rFonts w:ascii="GHEA Grapalat" w:hAnsi="GHEA Grapalat"/>
          <w:sz w:val="24"/>
          <w:szCs w:val="24"/>
          <w:lang w:val="hy-AM"/>
        </w:rPr>
        <w:t xml:space="preserve">միջոցառումը չի իրականացվի </w:t>
      </w:r>
      <w:r w:rsidRPr="005715C5">
        <w:rPr>
          <w:rFonts w:ascii="GHEA Grapalat" w:hAnsi="GHEA Grapalat"/>
          <w:sz w:val="24"/>
          <w:szCs w:val="24"/>
          <w:lang w:val="hy-AM"/>
        </w:rPr>
        <w:t>2021 թվականի</w:t>
      </w:r>
      <w:r w:rsidRPr="003E6EF1">
        <w:rPr>
          <w:rFonts w:ascii="GHEA Grapalat" w:hAnsi="GHEA Grapalat"/>
          <w:sz w:val="24"/>
          <w:szCs w:val="24"/>
          <w:lang w:val="hy-AM"/>
        </w:rPr>
        <w:t>ն, քանի որ</w:t>
      </w:r>
      <w:r w:rsidRPr="005715C5">
        <w:rPr>
          <w:rFonts w:ascii="GHEA Grapalat" w:hAnsi="GHEA Grapalat"/>
          <w:sz w:val="24"/>
          <w:szCs w:val="24"/>
          <w:lang w:val="hy-AM"/>
        </w:rPr>
        <w:t xml:space="preserve"> լրացուցիչ ֆինանսական միջոցներ չ</w:t>
      </w:r>
      <w:r w:rsidRPr="003E6EF1">
        <w:rPr>
          <w:rFonts w:ascii="GHEA Grapalat" w:hAnsi="GHEA Grapalat"/>
          <w:sz w:val="24"/>
          <w:szCs w:val="24"/>
          <w:lang w:val="hy-AM"/>
        </w:rPr>
        <w:t xml:space="preserve">ի </w:t>
      </w:r>
      <w:r w:rsidRPr="005715C5">
        <w:rPr>
          <w:rFonts w:ascii="GHEA Grapalat" w:hAnsi="GHEA Grapalat"/>
          <w:sz w:val="24"/>
          <w:szCs w:val="24"/>
          <w:lang w:val="hy-AM"/>
        </w:rPr>
        <w:t>հատկաց</w:t>
      </w:r>
      <w:r w:rsidRPr="003E6EF1">
        <w:rPr>
          <w:rFonts w:ascii="GHEA Grapalat" w:hAnsi="GHEA Grapalat"/>
          <w:sz w:val="24"/>
          <w:szCs w:val="24"/>
          <w:lang w:val="hy-AM"/>
        </w:rPr>
        <w:t>վ</w:t>
      </w:r>
      <w:r w:rsidRPr="00602559">
        <w:rPr>
          <w:rFonts w:ascii="GHEA Grapalat" w:hAnsi="GHEA Grapalat"/>
          <w:sz w:val="24"/>
          <w:szCs w:val="24"/>
          <w:lang w:val="hy-AM"/>
        </w:rPr>
        <w:t>ել, իսկ տվյալ պարագայում</w:t>
      </w:r>
      <w:r w:rsidRPr="005715C5">
        <w:rPr>
          <w:rFonts w:ascii="GHEA Grapalat" w:hAnsi="GHEA Grapalat"/>
          <w:sz w:val="24"/>
          <w:szCs w:val="24"/>
          <w:lang w:val="hy-AM"/>
        </w:rPr>
        <w:t xml:space="preserve"> </w:t>
      </w:r>
      <w:r w:rsidRPr="00602559">
        <w:rPr>
          <w:rFonts w:ascii="GHEA Grapalat" w:hAnsi="GHEA Grapalat"/>
          <w:sz w:val="24"/>
          <w:szCs w:val="24"/>
          <w:lang w:val="hy-AM"/>
        </w:rPr>
        <w:t xml:space="preserve">միջոցառման կատարումը </w:t>
      </w:r>
      <w:r w:rsidRPr="005715C5">
        <w:rPr>
          <w:rFonts w:ascii="GHEA Grapalat" w:hAnsi="GHEA Grapalat"/>
          <w:sz w:val="24"/>
          <w:szCs w:val="24"/>
          <w:lang w:val="hy-AM"/>
        </w:rPr>
        <w:t xml:space="preserve">նպատակահարմար չէ, քանի որ հաստատված ֆիանանսական միջոցները բավարար չեն լինի ապահովել հանրապետությունում խոշոր եղջերավոր կենդանիների ամբողջ գլխաքանակի նկատմամբ համարակալման գործընթացը, որը կվտանգի ծրագրի արդյունավետությունը։ </w:t>
      </w:r>
    </w:p>
    <w:p w:rsidR="00CA7EB0" w:rsidRPr="00854F0D" w:rsidRDefault="00CA7EB0" w:rsidP="00CA7EB0">
      <w:pPr>
        <w:spacing w:line="360" w:lineRule="auto"/>
        <w:ind w:firstLine="426"/>
        <w:jc w:val="both"/>
        <w:rPr>
          <w:rFonts w:ascii="GHEA Grapalat" w:hAnsi="GHEA Grapalat"/>
          <w:b/>
          <w:sz w:val="24"/>
          <w:szCs w:val="24"/>
          <w:lang w:val="hy-AM"/>
        </w:rPr>
      </w:pPr>
      <w:r w:rsidRPr="00854F0D">
        <w:rPr>
          <w:rFonts w:ascii="GHEA Grapalat" w:hAnsi="GHEA Grapalat"/>
          <w:b/>
          <w:sz w:val="24"/>
          <w:szCs w:val="24"/>
          <w:lang w:val="af-ZA"/>
        </w:rPr>
        <w:lastRenderedPageBreak/>
        <w:t xml:space="preserve">Կարգավորման </w:t>
      </w:r>
      <w:r w:rsidR="004569AA" w:rsidRPr="00854F0D">
        <w:rPr>
          <w:rFonts w:ascii="GHEA Grapalat" w:hAnsi="GHEA Grapalat"/>
          <w:b/>
          <w:sz w:val="24"/>
          <w:szCs w:val="24"/>
          <w:lang w:val="hy-AM"/>
        </w:rPr>
        <w:t xml:space="preserve">նպատակը և </w:t>
      </w:r>
      <w:r w:rsidRPr="00854F0D">
        <w:rPr>
          <w:rFonts w:ascii="GHEA Grapalat" w:hAnsi="GHEA Grapalat"/>
          <w:b/>
          <w:sz w:val="24"/>
          <w:szCs w:val="24"/>
          <w:lang w:val="af-ZA"/>
        </w:rPr>
        <w:t>բնույթը</w:t>
      </w:r>
      <w:r w:rsidR="004569AA" w:rsidRPr="00854F0D">
        <w:rPr>
          <w:rFonts w:ascii="GHEA Grapalat" w:hAnsi="GHEA Grapalat"/>
          <w:b/>
          <w:sz w:val="24"/>
          <w:szCs w:val="24"/>
          <w:lang w:val="hy-AM"/>
        </w:rPr>
        <w:t xml:space="preserve"> </w:t>
      </w:r>
    </w:p>
    <w:p w:rsidR="004569AA" w:rsidRPr="00854F0D" w:rsidRDefault="00FA781C" w:rsidP="005702F2">
      <w:pPr>
        <w:spacing w:line="360" w:lineRule="auto"/>
        <w:ind w:firstLine="450"/>
        <w:jc w:val="both"/>
        <w:rPr>
          <w:rFonts w:ascii="GHEA Grapalat" w:eastAsia="MS Mincho" w:hAnsi="GHEA Grapalat" w:cs="MS Mincho"/>
          <w:sz w:val="24"/>
          <w:szCs w:val="24"/>
          <w:lang w:val="hy-AM"/>
        </w:rPr>
      </w:pPr>
      <w:r w:rsidRPr="00854F0D">
        <w:rPr>
          <w:rFonts w:ascii="GHEA Grapalat" w:hAnsi="GHEA Grapalat"/>
          <w:sz w:val="24"/>
          <w:szCs w:val="24"/>
          <w:lang w:val="hy-AM"/>
        </w:rPr>
        <w:t>ՀՀ կառավարության 2020 թվականի մարտի 26-ի «Կորոնավիրուսի տնտեսական հետևանքների չեզոքացման առաջին միջոցառումը հաստատելու մասին» N 355-Լ</w:t>
      </w:r>
      <w:r w:rsidR="005702F2">
        <w:rPr>
          <w:rFonts w:ascii="GHEA Grapalat" w:hAnsi="GHEA Grapalat"/>
          <w:sz w:val="24"/>
          <w:szCs w:val="24"/>
          <w:lang w:val="hy-AM"/>
        </w:rPr>
        <w:t>,</w:t>
      </w:r>
      <w:r w:rsidR="005702F2" w:rsidRPr="005702F2">
        <w:rPr>
          <w:rFonts w:ascii="GHEA Grapalat" w:hAnsi="GHEA Grapalat"/>
          <w:sz w:val="24"/>
          <w:szCs w:val="24"/>
          <w:lang w:val="hy-AM"/>
        </w:rPr>
        <w:t xml:space="preserve"> ՀՀ</w:t>
      </w:r>
      <w:r w:rsidR="005702F2">
        <w:rPr>
          <w:rFonts w:ascii="GHEA Grapalat" w:hAnsi="GHEA Grapalat"/>
          <w:sz w:val="24"/>
          <w:szCs w:val="24"/>
          <w:lang w:val="hy-AM"/>
        </w:rPr>
        <w:t xml:space="preserve"> </w:t>
      </w:r>
      <w:r w:rsidR="005702F2" w:rsidRPr="005702F2">
        <w:rPr>
          <w:rFonts w:ascii="GHEA Grapalat" w:hAnsi="GHEA Grapalat"/>
          <w:sz w:val="24"/>
          <w:szCs w:val="24"/>
          <w:lang w:val="hy-AM"/>
        </w:rPr>
        <w:t>կառավարության 2020 թվականի մարտի 26-ի «Կորոնավիրուսի տնտեսական հետևանքների չեզոքացման երկրորդ միջոցառումը հաստատելու մասին» N 356-Լ և ՀՀ կառավարության 2021 թվականի փետրվարի 11-ի «Հայաստանի Հանրապետության կառավարության մի շարք որոշումներով սահմանված վարկերի կամ լիզինգի փաստացի տոկոսադրույքների առավելագույն չափ և արտոնյալ պայմաններ սահմանելու մասին» N 175-Լ որոշ</w:t>
      </w:r>
      <w:r w:rsidR="00365CB2" w:rsidRPr="00365CB2">
        <w:rPr>
          <w:rFonts w:ascii="GHEA Grapalat" w:hAnsi="GHEA Grapalat"/>
          <w:sz w:val="24"/>
          <w:szCs w:val="24"/>
          <w:lang w:val="hy-AM"/>
        </w:rPr>
        <w:t>ումներով</w:t>
      </w:r>
      <w:r w:rsidRPr="00854F0D">
        <w:rPr>
          <w:rFonts w:ascii="GHEA Grapalat" w:eastAsia="MS Mincho" w:hAnsi="GHEA Grapalat" w:cs="MS Mincho"/>
          <w:sz w:val="24"/>
          <w:szCs w:val="24"/>
          <w:lang w:val="hy-AM"/>
        </w:rPr>
        <w:t xml:space="preserve"> ստանձնած ֆինանսական պարտավորությունների կատարմ</w:t>
      </w:r>
      <w:r w:rsidR="00BD4F15" w:rsidRPr="00854F0D">
        <w:rPr>
          <w:rFonts w:ascii="GHEA Grapalat" w:eastAsia="MS Mincho" w:hAnsi="GHEA Grapalat" w:cs="MS Mincho"/>
          <w:sz w:val="24"/>
          <w:szCs w:val="24"/>
          <w:lang w:val="hy-AM"/>
        </w:rPr>
        <w:t xml:space="preserve">ան </w:t>
      </w:r>
      <w:r w:rsidR="004569AA" w:rsidRPr="00854F0D">
        <w:rPr>
          <w:rFonts w:ascii="GHEA Grapalat" w:eastAsia="MS Mincho" w:hAnsi="GHEA Grapalat" w:cs="MS Mincho"/>
          <w:sz w:val="24"/>
          <w:szCs w:val="24"/>
          <w:lang w:val="hy-AM"/>
        </w:rPr>
        <w:t xml:space="preserve">ապահովումն է։ </w:t>
      </w:r>
    </w:p>
    <w:p w:rsidR="00CA7EB0" w:rsidRPr="00854F0D" w:rsidRDefault="00CA7EB0" w:rsidP="00CA7EB0">
      <w:pPr>
        <w:spacing w:line="360" w:lineRule="auto"/>
        <w:ind w:firstLine="450"/>
        <w:jc w:val="both"/>
        <w:rPr>
          <w:rFonts w:ascii="GHEA Grapalat" w:hAnsi="GHEA Grapalat"/>
          <w:b/>
          <w:sz w:val="24"/>
          <w:szCs w:val="24"/>
          <w:lang w:val="af-ZA"/>
        </w:rPr>
      </w:pPr>
      <w:r w:rsidRPr="00854F0D">
        <w:rPr>
          <w:rFonts w:ascii="GHEA Grapalat" w:hAnsi="GHEA Grapalat"/>
          <w:b/>
          <w:sz w:val="24"/>
          <w:szCs w:val="24"/>
          <w:lang w:val="af-ZA"/>
        </w:rPr>
        <w:t>Նախագծի մշակման գործընթացում ներգրավված ինստիտուտները և անձինք</w:t>
      </w:r>
    </w:p>
    <w:p w:rsidR="00CA7EB0" w:rsidRPr="00854F0D" w:rsidRDefault="00CA7EB0" w:rsidP="00CA7EB0">
      <w:pPr>
        <w:spacing w:line="360" w:lineRule="auto"/>
        <w:ind w:firstLine="450"/>
        <w:jc w:val="both"/>
        <w:rPr>
          <w:rFonts w:ascii="GHEA Grapalat" w:hAnsi="GHEA Grapalat" w:cs="Sylfaen"/>
          <w:sz w:val="24"/>
          <w:szCs w:val="24"/>
          <w:lang w:val="hy-AM"/>
        </w:rPr>
      </w:pPr>
      <w:r w:rsidRPr="00854F0D">
        <w:rPr>
          <w:rFonts w:ascii="GHEA Grapalat" w:hAnsi="GHEA Grapalat" w:cs="Sylfaen"/>
          <w:sz w:val="24"/>
          <w:szCs w:val="24"/>
          <w:lang w:val="hy-AM"/>
        </w:rPr>
        <w:t xml:space="preserve">Որոշման նախագիծը մշակվել է ՀՀ </w:t>
      </w:r>
      <w:r w:rsidR="00FE0F54" w:rsidRPr="00854F0D">
        <w:rPr>
          <w:rFonts w:ascii="GHEA Grapalat" w:hAnsi="GHEA Grapalat" w:cs="Sylfaen"/>
          <w:sz w:val="24"/>
          <w:szCs w:val="24"/>
          <w:lang w:val="hy-AM"/>
        </w:rPr>
        <w:t>է</w:t>
      </w:r>
      <w:r w:rsidRPr="00854F0D">
        <w:rPr>
          <w:rFonts w:ascii="GHEA Grapalat" w:hAnsi="GHEA Grapalat" w:cs="Sylfaen"/>
          <w:sz w:val="24"/>
          <w:szCs w:val="24"/>
          <w:lang w:val="hy-AM"/>
        </w:rPr>
        <w:t>կոնոմիկայի</w:t>
      </w:r>
      <w:r w:rsidR="00FE0F54" w:rsidRPr="00854F0D">
        <w:rPr>
          <w:rFonts w:ascii="GHEA Grapalat" w:hAnsi="GHEA Grapalat" w:cs="Sylfaen"/>
          <w:sz w:val="24"/>
          <w:szCs w:val="24"/>
          <w:lang w:val="hy-AM"/>
        </w:rPr>
        <w:t xml:space="preserve"> </w:t>
      </w:r>
      <w:r w:rsidRPr="00854F0D">
        <w:rPr>
          <w:rFonts w:ascii="GHEA Grapalat" w:hAnsi="GHEA Grapalat" w:cs="Sylfaen"/>
          <w:sz w:val="24"/>
          <w:szCs w:val="24"/>
          <w:lang w:val="hy-AM"/>
        </w:rPr>
        <w:t>նախարարության կողմից։</w:t>
      </w:r>
      <w:r w:rsidRPr="00854F0D">
        <w:rPr>
          <w:rFonts w:ascii="GHEA Grapalat" w:hAnsi="GHEA Grapalat" w:cs="Sylfaen"/>
          <w:sz w:val="24"/>
          <w:szCs w:val="24"/>
          <w:lang w:val="hy-AM"/>
        </w:rPr>
        <w:tab/>
      </w:r>
    </w:p>
    <w:p w:rsidR="00CA7EB0" w:rsidRPr="00854F0D" w:rsidRDefault="00CA7EB0" w:rsidP="00CA7EB0">
      <w:pPr>
        <w:tabs>
          <w:tab w:val="left" w:pos="426"/>
        </w:tabs>
        <w:spacing w:line="360" w:lineRule="auto"/>
        <w:ind w:firstLine="450"/>
        <w:jc w:val="both"/>
        <w:rPr>
          <w:rFonts w:ascii="GHEA Grapalat" w:hAnsi="GHEA Grapalat"/>
          <w:b/>
          <w:sz w:val="24"/>
          <w:szCs w:val="24"/>
          <w:lang w:val="af-ZA"/>
        </w:rPr>
      </w:pPr>
      <w:r w:rsidRPr="00854F0D">
        <w:rPr>
          <w:rFonts w:ascii="GHEA Grapalat" w:hAnsi="GHEA Grapalat"/>
          <w:b/>
          <w:sz w:val="24"/>
          <w:szCs w:val="24"/>
          <w:lang w:val="af-ZA"/>
        </w:rPr>
        <w:t>Իրավական ակտի կիրառման դեպքում ակնկալվող արդյունքը</w:t>
      </w:r>
    </w:p>
    <w:p w:rsidR="009C7CF6" w:rsidRPr="00854F0D" w:rsidRDefault="00E6414A" w:rsidP="00C351C0">
      <w:pPr>
        <w:pStyle w:val="norm"/>
        <w:spacing w:line="360" w:lineRule="auto"/>
        <w:ind w:firstLine="360"/>
        <w:rPr>
          <w:rFonts w:ascii="GHEA Grapalat" w:hAnsi="GHEA Grapalat" w:cs="Sylfaen"/>
          <w:bCs/>
          <w:sz w:val="24"/>
          <w:szCs w:val="24"/>
          <w:lang w:val="af-ZA"/>
        </w:rPr>
      </w:pPr>
      <w:r w:rsidRPr="00854F0D">
        <w:rPr>
          <w:rFonts w:ascii="GHEA Grapalat" w:hAnsi="GHEA Grapalat"/>
          <w:sz w:val="24"/>
          <w:szCs w:val="24"/>
          <w:lang w:val="af-ZA"/>
        </w:rPr>
        <w:t>Կորոնավիրուսի տնտեսական հետ</w:t>
      </w:r>
      <w:r w:rsidRPr="00854F0D">
        <w:rPr>
          <w:rFonts w:ascii="GHEA Grapalat" w:hAnsi="GHEA Grapalat"/>
          <w:sz w:val="24"/>
          <w:szCs w:val="24"/>
          <w:lang w:val="hy-AM"/>
        </w:rPr>
        <w:t>և</w:t>
      </w:r>
      <w:r w:rsidR="00BD4F15" w:rsidRPr="00854F0D">
        <w:rPr>
          <w:rFonts w:ascii="GHEA Grapalat" w:hAnsi="GHEA Grapalat"/>
          <w:sz w:val="24"/>
          <w:szCs w:val="24"/>
          <w:lang w:val="af-ZA"/>
        </w:rPr>
        <w:t xml:space="preserve">անքների չեզոքացման </w:t>
      </w:r>
      <w:r w:rsidR="001E2A56" w:rsidRPr="00854F0D">
        <w:rPr>
          <w:rFonts w:ascii="GHEA Grapalat" w:hAnsi="GHEA Grapalat"/>
          <w:sz w:val="24"/>
          <w:szCs w:val="24"/>
          <w:lang w:val="ru-RU"/>
        </w:rPr>
        <w:t>առա</w:t>
      </w:r>
      <w:r w:rsidR="00C351C0" w:rsidRPr="00854F0D">
        <w:rPr>
          <w:rFonts w:ascii="GHEA Grapalat" w:hAnsi="GHEA Grapalat"/>
          <w:sz w:val="24"/>
          <w:szCs w:val="24"/>
          <w:lang w:val="ru-RU"/>
        </w:rPr>
        <w:t>ջին</w:t>
      </w:r>
      <w:r w:rsidR="00365CB2" w:rsidRPr="00365CB2">
        <w:rPr>
          <w:rFonts w:ascii="GHEA Grapalat" w:hAnsi="GHEA Grapalat"/>
          <w:sz w:val="24"/>
          <w:szCs w:val="24"/>
          <w:lang w:val="af-ZA"/>
        </w:rPr>
        <w:t xml:space="preserve"> </w:t>
      </w:r>
      <w:r w:rsidR="00365CB2">
        <w:rPr>
          <w:rFonts w:ascii="GHEA Grapalat" w:hAnsi="GHEA Grapalat"/>
          <w:sz w:val="24"/>
          <w:szCs w:val="24"/>
        </w:rPr>
        <w:t>և</w:t>
      </w:r>
      <w:r w:rsidR="00365CB2" w:rsidRPr="00365CB2">
        <w:rPr>
          <w:rFonts w:ascii="GHEA Grapalat" w:hAnsi="GHEA Grapalat"/>
          <w:sz w:val="24"/>
          <w:szCs w:val="24"/>
          <w:lang w:val="af-ZA"/>
        </w:rPr>
        <w:t xml:space="preserve"> </w:t>
      </w:r>
      <w:proofErr w:type="spellStart"/>
      <w:r w:rsidR="00365CB2">
        <w:rPr>
          <w:rFonts w:ascii="GHEA Grapalat" w:hAnsi="GHEA Grapalat"/>
          <w:sz w:val="24"/>
          <w:szCs w:val="24"/>
        </w:rPr>
        <w:t>երկրորդ</w:t>
      </w:r>
      <w:proofErr w:type="spellEnd"/>
      <w:r w:rsidRPr="00854F0D">
        <w:rPr>
          <w:rFonts w:ascii="GHEA Grapalat" w:hAnsi="GHEA Grapalat"/>
          <w:sz w:val="24"/>
          <w:szCs w:val="24"/>
          <w:lang w:val="af-ZA"/>
        </w:rPr>
        <w:t xml:space="preserve"> միջոցառ</w:t>
      </w:r>
      <w:r w:rsidR="00365CB2">
        <w:rPr>
          <w:rFonts w:ascii="GHEA Grapalat" w:hAnsi="GHEA Grapalat"/>
          <w:sz w:val="24"/>
          <w:szCs w:val="24"/>
          <w:lang w:val="af-ZA"/>
        </w:rPr>
        <w:t>ում</w:t>
      </w:r>
      <w:r w:rsidR="00BD4F15" w:rsidRPr="00854F0D">
        <w:rPr>
          <w:rFonts w:ascii="GHEA Grapalat" w:hAnsi="GHEA Grapalat"/>
          <w:sz w:val="24"/>
          <w:szCs w:val="24"/>
          <w:lang w:val="af-ZA"/>
        </w:rPr>
        <w:t>ն</w:t>
      </w:r>
      <w:r w:rsidR="00365CB2">
        <w:rPr>
          <w:rFonts w:ascii="GHEA Grapalat" w:hAnsi="GHEA Grapalat"/>
          <w:sz w:val="24"/>
          <w:szCs w:val="24"/>
          <w:lang w:val="af-ZA"/>
        </w:rPr>
        <w:t>երի</w:t>
      </w:r>
      <w:r w:rsidRPr="00854F0D">
        <w:rPr>
          <w:rFonts w:ascii="GHEA Grapalat" w:hAnsi="GHEA Grapalat"/>
          <w:sz w:val="24"/>
          <w:szCs w:val="24"/>
          <w:lang w:val="af-ZA"/>
        </w:rPr>
        <w:t xml:space="preserve"> շրջանակներում տրամադրվող օժանդակության գործիքների կիրառման գործընթաց</w:t>
      </w:r>
      <w:r w:rsidR="002E6264">
        <w:rPr>
          <w:rFonts w:ascii="GHEA Grapalat" w:hAnsi="GHEA Grapalat"/>
          <w:sz w:val="24"/>
          <w:szCs w:val="24"/>
          <w:lang w:val="af-ZA"/>
        </w:rPr>
        <w:t>ներ</w:t>
      </w:r>
      <w:r w:rsidRPr="00854F0D">
        <w:rPr>
          <w:rFonts w:ascii="GHEA Grapalat" w:hAnsi="GHEA Grapalat"/>
          <w:sz w:val="24"/>
          <w:szCs w:val="24"/>
          <w:lang w:val="af-ZA"/>
        </w:rPr>
        <w:t>ի ապահովում</w:t>
      </w:r>
      <w:r w:rsidR="00BD4F15" w:rsidRPr="00854F0D">
        <w:rPr>
          <w:rFonts w:ascii="GHEA Grapalat" w:hAnsi="GHEA Grapalat"/>
          <w:sz w:val="24"/>
          <w:szCs w:val="24"/>
          <w:lang w:val="af-ZA"/>
        </w:rPr>
        <w:t>:</w:t>
      </w:r>
    </w:p>
    <w:p w:rsidR="009C7CF6" w:rsidRPr="00854F0D" w:rsidRDefault="009C7CF6" w:rsidP="00342B30">
      <w:pPr>
        <w:spacing w:after="0" w:line="240" w:lineRule="auto"/>
        <w:jc w:val="both"/>
        <w:rPr>
          <w:rFonts w:ascii="GHEA Grapalat" w:hAnsi="GHEA Grapalat"/>
          <w:sz w:val="24"/>
          <w:szCs w:val="24"/>
          <w:lang w:val="af-ZA"/>
        </w:rPr>
      </w:pPr>
    </w:p>
    <w:p w:rsidR="00C45C7A" w:rsidRPr="00854F0D" w:rsidRDefault="00C45C7A" w:rsidP="00342B30">
      <w:pPr>
        <w:spacing w:after="0" w:line="240" w:lineRule="auto"/>
        <w:jc w:val="both"/>
        <w:rPr>
          <w:rFonts w:ascii="GHEA Grapalat" w:hAnsi="GHEA Grapalat"/>
          <w:sz w:val="24"/>
          <w:szCs w:val="24"/>
          <w:lang w:val="af-ZA"/>
        </w:rPr>
      </w:pPr>
    </w:p>
    <w:p w:rsidR="00C45C7A" w:rsidRPr="00B55B25" w:rsidRDefault="00F8056F" w:rsidP="00F8056F">
      <w:pPr>
        <w:spacing w:after="0" w:line="240" w:lineRule="auto"/>
        <w:ind w:firstLine="360"/>
        <w:jc w:val="both"/>
        <w:rPr>
          <w:rFonts w:ascii="GHEA Grapalat" w:hAnsi="GHEA Grapalat"/>
          <w:b/>
          <w:sz w:val="24"/>
          <w:szCs w:val="24"/>
          <w:lang w:val="af-ZA"/>
        </w:rPr>
      </w:pPr>
      <w:r w:rsidRPr="00F8056F">
        <w:rPr>
          <w:rFonts w:ascii="GHEA Grapalat" w:hAnsi="GHEA Grapalat"/>
          <w:b/>
          <w:sz w:val="24"/>
          <w:szCs w:val="24"/>
          <w:lang w:val="af-ZA"/>
        </w:rPr>
        <w:t>Պետական բյուջեում ծախսերի և եկամուտների փոփոխություն</w:t>
      </w:r>
      <w:r w:rsidR="00B55B25">
        <w:rPr>
          <w:rFonts w:ascii="GHEA Grapalat" w:hAnsi="GHEA Grapalat"/>
          <w:b/>
          <w:sz w:val="24"/>
          <w:szCs w:val="24"/>
          <w:lang w:val="ru-RU"/>
        </w:rPr>
        <w:t>ը</w:t>
      </w:r>
    </w:p>
    <w:p w:rsidR="0081555B" w:rsidRPr="001047A4" w:rsidRDefault="0081555B" w:rsidP="0081555B">
      <w:pPr>
        <w:autoSpaceDE w:val="0"/>
        <w:autoSpaceDN w:val="0"/>
        <w:adjustRightInd w:val="0"/>
        <w:spacing w:after="0" w:line="240" w:lineRule="auto"/>
        <w:jc w:val="center"/>
        <w:rPr>
          <w:rFonts w:ascii="GHEA Grapalat" w:hAnsi="GHEA Grapalat" w:cs="GHEA Grapalat"/>
          <w:b/>
          <w:bCs/>
          <w:noProof/>
          <w:sz w:val="24"/>
          <w:szCs w:val="24"/>
          <w:lang w:val="af-ZA"/>
        </w:rPr>
      </w:pPr>
    </w:p>
    <w:p w:rsidR="0081555B" w:rsidRPr="001047A4" w:rsidRDefault="00DA7C71" w:rsidP="0081555B">
      <w:pPr>
        <w:pStyle w:val="mechtex"/>
        <w:spacing w:line="360" w:lineRule="auto"/>
        <w:ind w:firstLine="720"/>
        <w:jc w:val="both"/>
        <w:rPr>
          <w:rFonts w:ascii="GHEA Grapalat" w:hAnsi="GHEA Grapalat" w:cs="GHEA Grapalat"/>
          <w:noProof/>
          <w:spacing w:val="-2"/>
          <w:sz w:val="24"/>
          <w:szCs w:val="24"/>
          <w:lang w:val="af-ZA" w:eastAsia="en-US"/>
        </w:rPr>
      </w:pPr>
      <w:r w:rsidRPr="009C7CF6">
        <w:rPr>
          <w:rFonts w:ascii="GHEA Grapalat" w:hAnsi="GHEA Grapalat" w:cs="GHEA Grapalat"/>
          <w:noProof/>
          <w:sz w:val="24"/>
          <w:szCs w:val="24"/>
          <w:lang w:val="af-ZA"/>
        </w:rPr>
        <w:t>«</w:t>
      </w:r>
      <w:r w:rsidRPr="009C7CF6">
        <w:rPr>
          <w:rFonts w:ascii="GHEA Grapalat" w:eastAsia="Calibri" w:hAnsi="GHEA Grapalat"/>
          <w:bCs/>
          <w:sz w:val="24"/>
          <w:szCs w:val="24"/>
          <w:lang w:val="af-ZA"/>
        </w:rPr>
        <w:t>«</w:t>
      </w:r>
      <w:r>
        <w:rPr>
          <w:rFonts w:ascii="GHEA Grapalat" w:eastAsia="Calibri" w:hAnsi="GHEA Grapalat"/>
          <w:bCs/>
          <w:sz w:val="24"/>
          <w:szCs w:val="24"/>
          <w:lang w:val="hy-AM"/>
        </w:rPr>
        <w:t>Հ</w:t>
      </w:r>
      <w:r w:rsidRPr="009C7CF6">
        <w:rPr>
          <w:rFonts w:ascii="GHEA Grapalat" w:eastAsia="Calibri" w:hAnsi="GHEA Grapalat"/>
          <w:bCs/>
          <w:sz w:val="24"/>
          <w:szCs w:val="24"/>
          <w:lang w:val="af-ZA"/>
        </w:rPr>
        <w:t xml:space="preserve">այաստանի </w:t>
      </w:r>
      <w:r>
        <w:rPr>
          <w:rFonts w:ascii="GHEA Grapalat" w:eastAsia="Calibri" w:hAnsi="GHEA Grapalat"/>
          <w:bCs/>
          <w:sz w:val="24"/>
          <w:szCs w:val="24"/>
          <w:lang w:val="af-ZA"/>
        </w:rPr>
        <w:t>Հ</w:t>
      </w:r>
      <w:r w:rsidRPr="009C7CF6">
        <w:rPr>
          <w:rFonts w:ascii="GHEA Grapalat" w:eastAsia="Calibri" w:hAnsi="GHEA Grapalat"/>
          <w:bCs/>
          <w:sz w:val="24"/>
          <w:szCs w:val="24"/>
          <w:lang w:val="af-ZA"/>
        </w:rPr>
        <w:t xml:space="preserve">անրապետության 2021 թվականի պետական բյուջեի մասին» </w:t>
      </w:r>
      <w:r w:rsidRPr="009C7CF6">
        <w:rPr>
          <w:rFonts w:ascii="GHEA Grapalat" w:eastAsia="Calibri" w:hAnsi="GHEA Grapalat"/>
          <w:bCs/>
          <w:sz w:val="24"/>
          <w:szCs w:val="24"/>
          <w:lang w:val="hy-AM"/>
        </w:rPr>
        <w:t xml:space="preserve">օրենքում </w:t>
      </w:r>
      <w:r w:rsidRPr="009C7CF6">
        <w:rPr>
          <w:rFonts w:ascii="GHEA Grapalat" w:eastAsia="Calibri" w:hAnsi="GHEA Grapalat"/>
          <w:bCs/>
          <w:sz w:val="24"/>
          <w:szCs w:val="24"/>
          <w:lang w:val="af-ZA"/>
        </w:rPr>
        <w:t>վերաբաշխում</w:t>
      </w:r>
      <w:r w:rsidR="00B259D8">
        <w:rPr>
          <w:rFonts w:ascii="GHEA Grapalat" w:eastAsia="Calibri" w:hAnsi="GHEA Grapalat"/>
          <w:bCs/>
          <w:sz w:val="24"/>
          <w:szCs w:val="24"/>
          <w:lang w:val="hy-AM"/>
        </w:rPr>
        <w:t>,</w:t>
      </w:r>
      <w:r w:rsidR="007122CA" w:rsidRPr="007122CA">
        <w:rPr>
          <w:rFonts w:ascii="GHEA Grapalat" w:eastAsia="Calibri" w:hAnsi="GHEA Grapalat"/>
          <w:bCs/>
          <w:sz w:val="24"/>
          <w:szCs w:val="24"/>
          <w:lang w:val="af-ZA"/>
        </w:rPr>
        <w:t xml:space="preserve"> </w:t>
      </w:r>
      <w:r w:rsidR="007122CA">
        <w:rPr>
          <w:rFonts w:ascii="GHEA Grapalat" w:eastAsia="Calibri" w:hAnsi="GHEA Grapalat"/>
          <w:bCs/>
          <w:sz w:val="24"/>
          <w:szCs w:val="24"/>
        </w:rPr>
        <w:t>փոփոխություններ</w:t>
      </w:r>
      <w:r w:rsidR="007122CA" w:rsidRPr="007122CA">
        <w:rPr>
          <w:rFonts w:ascii="GHEA Grapalat" w:eastAsia="Calibri" w:hAnsi="GHEA Grapalat"/>
          <w:bCs/>
          <w:sz w:val="24"/>
          <w:szCs w:val="24"/>
          <w:lang w:val="af-ZA"/>
        </w:rPr>
        <w:t>,</w:t>
      </w:r>
      <w:r w:rsidR="00B259D8">
        <w:rPr>
          <w:rFonts w:ascii="GHEA Grapalat" w:eastAsia="Calibri" w:hAnsi="GHEA Grapalat"/>
          <w:bCs/>
          <w:sz w:val="24"/>
          <w:szCs w:val="24"/>
          <w:lang w:val="hy-AM"/>
        </w:rPr>
        <w:t xml:space="preserve"> </w:t>
      </w:r>
      <w:r w:rsidR="00BB0D52">
        <w:rPr>
          <w:rFonts w:ascii="GHEA Grapalat" w:eastAsia="Calibri" w:hAnsi="GHEA Grapalat"/>
          <w:bCs/>
          <w:sz w:val="24"/>
          <w:szCs w:val="24"/>
          <w:lang w:val="af-ZA"/>
        </w:rPr>
        <w:t>Հ</w:t>
      </w:r>
      <w:r w:rsidRPr="009C7CF6">
        <w:rPr>
          <w:rFonts w:ascii="GHEA Grapalat" w:eastAsia="Calibri" w:hAnsi="GHEA Grapalat"/>
          <w:bCs/>
          <w:sz w:val="24"/>
          <w:szCs w:val="24"/>
          <w:lang w:val="af-ZA"/>
        </w:rPr>
        <w:t xml:space="preserve">այաստանի </w:t>
      </w:r>
      <w:r w:rsidR="00BB0D52">
        <w:rPr>
          <w:rFonts w:ascii="GHEA Grapalat" w:eastAsia="Calibri" w:hAnsi="GHEA Grapalat"/>
          <w:bCs/>
          <w:sz w:val="24"/>
          <w:szCs w:val="24"/>
          <w:lang w:val="af-ZA"/>
        </w:rPr>
        <w:t>Հ</w:t>
      </w:r>
      <w:r w:rsidRPr="009C7CF6">
        <w:rPr>
          <w:rFonts w:ascii="GHEA Grapalat" w:eastAsia="Calibri" w:hAnsi="GHEA Grapalat"/>
          <w:bCs/>
          <w:sz w:val="24"/>
          <w:szCs w:val="24"/>
          <w:lang w:val="af-ZA"/>
        </w:rPr>
        <w:t>անրապետության կառավարության</w:t>
      </w:r>
      <w:r w:rsidR="00BB0D52">
        <w:rPr>
          <w:rFonts w:ascii="GHEA Grapalat" w:eastAsia="Calibri" w:hAnsi="GHEA Grapalat"/>
          <w:bCs/>
          <w:sz w:val="24"/>
          <w:szCs w:val="24"/>
          <w:lang w:val="af-ZA"/>
        </w:rPr>
        <w:t xml:space="preserve"> 2021</w:t>
      </w:r>
      <w:r w:rsidRPr="009C7CF6">
        <w:rPr>
          <w:rFonts w:ascii="GHEA Grapalat" w:eastAsia="Calibri" w:hAnsi="GHEA Grapalat"/>
          <w:bCs/>
          <w:sz w:val="24"/>
          <w:szCs w:val="24"/>
          <w:lang w:val="af-ZA"/>
        </w:rPr>
        <w:t xml:space="preserve"> թվականի դեկտեմբերի 30-ի </w:t>
      </w:r>
      <w:r w:rsidR="00BB0D52" w:rsidRPr="009C7CF6">
        <w:rPr>
          <w:rFonts w:ascii="GHEA Grapalat" w:eastAsia="Calibri" w:hAnsi="GHEA Grapalat"/>
          <w:bCs/>
          <w:sz w:val="24"/>
          <w:szCs w:val="24"/>
          <w:lang w:val="af-ZA"/>
        </w:rPr>
        <w:t>N</w:t>
      </w:r>
      <w:r w:rsidRPr="009C7CF6">
        <w:rPr>
          <w:rFonts w:ascii="GHEA Grapalat" w:eastAsia="Calibri" w:hAnsi="GHEA Grapalat"/>
          <w:bCs/>
          <w:sz w:val="24"/>
          <w:szCs w:val="24"/>
          <w:lang w:val="af-ZA"/>
        </w:rPr>
        <w:t xml:space="preserve"> 2215-</w:t>
      </w:r>
      <w:r w:rsidR="00BB0D52">
        <w:rPr>
          <w:rFonts w:ascii="GHEA Grapalat" w:eastAsia="Calibri" w:hAnsi="GHEA Grapalat"/>
          <w:bCs/>
          <w:sz w:val="24"/>
          <w:szCs w:val="24"/>
          <w:lang w:val="af-ZA"/>
        </w:rPr>
        <w:t>Ն</w:t>
      </w:r>
      <w:r w:rsidRPr="009C7CF6">
        <w:rPr>
          <w:rFonts w:ascii="GHEA Grapalat" w:eastAsia="Calibri" w:hAnsi="GHEA Grapalat"/>
          <w:bCs/>
          <w:sz w:val="24"/>
          <w:szCs w:val="24"/>
          <w:lang w:val="af-ZA"/>
        </w:rPr>
        <w:t xml:space="preserve"> որոշման մեջ</w:t>
      </w:r>
      <w:r w:rsidRPr="009C7CF6">
        <w:rPr>
          <w:rFonts w:ascii="GHEA Grapalat" w:eastAsia="Calibri" w:hAnsi="GHEA Grapalat"/>
          <w:bCs/>
          <w:sz w:val="24"/>
          <w:szCs w:val="24"/>
          <w:lang w:val="hy-AM"/>
        </w:rPr>
        <w:t xml:space="preserve"> փոփոխություններ </w:t>
      </w:r>
      <w:r w:rsidRPr="009C7CF6">
        <w:rPr>
          <w:rFonts w:ascii="GHEA Grapalat" w:eastAsia="Calibri" w:hAnsi="GHEA Grapalat"/>
          <w:bCs/>
          <w:sz w:val="24"/>
          <w:szCs w:val="24"/>
          <w:lang w:val="af-ZA"/>
        </w:rPr>
        <w:t xml:space="preserve">կատարելու </w:t>
      </w:r>
      <w:r w:rsidR="00BB0D52">
        <w:rPr>
          <w:rFonts w:ascii="GHEA Grapalat" w:eastAsia="Calibri" w:hAnsi="GHEA Grapalat"/>
          <w:bCs/>
          <w:sz w:val="24"/>
          <w:szCs w:val="24"/>
          <w:lang w:val="hy-AM"/>
        </w:rPr>
        <w:t>և</w:t>
      </w:r>
      <w:r w:rsidRPr="009C7CF6">
        <w:rPr>
          <w:rFonts w:ascii="GHEA Grapalat" w:eastAsia="Calibri" w:hAnsi="GHEA Grapalat"/>
          <w:bCs/>
          <w:sz w:val="24"/>
          <w:szCs w:val="24"/>
          <w:lang w:val="hy-AM"/>
        </w:rPr>
        <w:t xml:space="preserve"> </w:t>
      </w:r>
      <w:r w:rsidR="00BB0D52">
        <w:rPr>
          <w:rFonts w:ascii="GHEA Grapalat" w:eastAsia="Calibri" w:hAnsi="GHEA Grapalat"/>
          <w:bCs/>
          <w:sz w:val="24"/>
          <w:szCs w:val="24"/>
          <w:lang w:val="hy-AM"/>
        </w:rPr>
        <w:t>Հ</w:t>
      </w:r>
      <w:r w:rsidRPr="009C7CF6">
        <w:rPr>
          <w:rFonts w:ascii="GHEA Grapalat" w:eastAsia="Calibri" w:hAnsi="GHEA Grapalat"/>
          <w:bCs/>
          <w:sz w:val="24"/>
          <w:szCs w:val="24"/>
          <w:lang w:val="hy-AM"/>
        </w:rPr>
        <w:t xml:space="preserve">այաստանի </w:t>
      </w:r>
      <w:r w:rsidR="00BB0D52">
        <w:rPr>
          <w:rFonts w:ascii="GHEA Grapalat" w:eastAsia="Calibri" w:hAnsi="GHEA Grapalat"/>
          <w:bCs/>
          <w:sz w:val="24"/>
          <w:szCs w:val="24"/>
          <w:lang w:val="hy-AM"/>
        </w:rPr>
        <w:t>Հ</w:t>
      </w:r>
      <w:r w:rsidRPr="009C7CF6">
        <w:rPr>
          <w:rFonts w:ascii="GHEA Grapalat" w:eastAsia="Calibri" w:hAnsi="GHEA Grapalat"/>
          <w:bCs/>
          <w:sz w:val="24"/>
          <w:szCs w:val="24"/>
          <w:lang w:val="hy-AM"/>
        </w:rPr>
        <w:t xml:space="preserve">անրապետության էկոնոմիկայի նախարարությանը գումար հատկացնելու </w:t>
      </w:r>
      <w:r w:rsidRPr="009C7CF6">
        <w:rPr>
          <w:rFonts w:ascii="GHEA Grapalat" w:eastAsia="Calibri" w:hAnsi="GHEA Grapalat"/>
          <w:bCs/>
          <w:sz w:val="24"/>
          <w:szCs w:val="24"/>
          <w:lang w:val="af-ZA"/>
        </w:rPr>
        <w:t>մասին</w:t>
      </w:r>
      <w:r w:rsidRPr="009C7CF6">
        <w:rPr>
          <w:rFonts w:ascii="GHEA Grapalat" w:hAnsi="GHEA Grapalat" w:cs="GHEA Grapalat"/>
          <w:noProof/>
          <w:sz w:val="24"/>
          <w:szCs w:val="24"/>
          <w:lang w:val="af-ZA"/>
        </w:rPr>
        <w:t xml:space="preserve">» </w:t>
      </w:r>
      <w:r w:rsidR="0081555B" w:rsidRPr="001047A4">
        <w:rPr>
          <w:rFonts w:ascii="GHEA Grapalat" w:hAnsi="GHEA Grapalat" w:cs="GHEA Grapalat"/>
          <w:noProof/>
          <w:spacing w:val="-2"/>
          <w:sz w:val="24"/>
          <w:szCs w:val="24"/>
          <w:lang w:val="en-GB" w:eastAsia="en-US"/>
        </w:rPr>
        <w:t>Հայաստանի</w:t>
      </w:r>
      <w:r w:rsidR="0081555B" w:rsidRPr="001047A4">
        <w:rPr>
          <w:rFonts w:ascii="GHEA Grapalat" w:hAnsi="GHEA Grapalat" w:cs="GHEA Grapalat"/>
          <w:noProof/>
          <w:spacing w:val="-2"/>
          <w:sz w:val="24"/>
          <w:szCs w:val="24"/>
          <w:lang w:val="af-ZA" w:eastAsia="en-US"/>
        </w:rPr>
        <w:t xml:space="preserve"> </w:t>
      </w:r>
      <w:r w:rsidR="0081555B" w:rsidRPr="001047A4">
        <w:rPr>
          <w:rFonts w:ascii="GHEA Grapalat" w:hAnsi="GHEA Grapalat" w:cs="GHEA Grapalat"/>
          <w:noProof/>
          <w:spacing w:val="-2"/>
          <w:sz w:val="24"/>
          <w:szCs w:val="24"/>
          <w:lang w:val="en-GB" w:eastAsia="en-US"/>
        </w:rPr>
        <w:t>Հանրապետության</w:t>
      </w:r>
      <w:r w:rsidR="0081555B" w:rsidRPr="001047A4">
        <w:rPr>
          <w:rFonts w:ascii="GHEA Grapalat" w:hAnsi="GHEA Grapalat" w:cs="GHEA Grapalat"/>
          <w:noProof/>
          <w:spacing w:val="-2"/>
          <w:sz w:val="24"/>
          <w:szCs w:val="24"/>
          <w:lang w:val="af-ZA" w:eastAsia="en-US"/>
        </w:rPr>
        <w:t xml:space="preserve"> </w:t>
      </w:r>
      <w:r w:rsidR="0081555B" w:rsidRPr="001047A4">
        <w:rPr>
          <w:rFonts w:ascii="GHEA Grapalat" w:hAnsi="GHEA Grapalat" w:cs="GHEA Grapalat"/>
          <w:noProof/>
          <w:spacing w:val="-2"/>
          <w:sz w:val="24"/>
          <w:szCs w:val="24"/>
          <w:lang w:val="en-GB" w:eastAsia="en-US"/>
        </w:rPr>
        <w:t>կառավարության</w:t>
      </w:r>
      <w:r w:rsidR="0081555B" w:rsidRPr="001047A4">
        <w:rPr>
          <w:rFonts w:ascii="GHEA Grapalat" w:hAnsi="GHEA Grapalat" w:cs="GHEA Grapalat"/>
          <w:noProof/>
          <w:spacing w:val="-2"/>
          <w:sz w:val="24"/>
          <w:szCs w:val="24"/>
          <w:lang w:val="af-ZA" w:eastAsia="en-US"/>
        </w:rPr>
        <w:t xml:space="preserve"> </w:t>
      </w:r>
      <w:r w:rsidR="0081555B" w:rsidRPr="001047A4">
        <w:rPr>
          <w:rFonts w:ascii="GHEA Grapalat" w:hAnsi="GHEA Grapalat" w:cs="GHEA Grapalat"/>
          <w:noProof/>
          <w:spacing w:val="-2"/>
          <w:sz w:val="24"/>
          <w:szCs w:val="24"/>
          <w:lang w:val="en-GB" w:eastAsia="en-US"/>
        </w:rPr>
        <w:t>որոշման</w:t>
      </w:r>
      <w:r w:rsidR="0081555B" w:rsidRPr="001047A4">
        <w:rPr>
          <w:rFonts w:ascii="GHEA Grapalat" w:hAnsi="GHEA Grapalat" w:cs="GHEA Grapalat"/>
          <w:noProof/>
          <w:spacing w:val="-2"/>
          <w:sz w:val="24"/>
          <w:szCs w:val="24"/>
          <w:lang w:val="af-ZA" w:eastAsia="en-US"/>
        </w:rPr>
        <w:t xml:space="preserve"> </w:t>
      </w:r>
      <w:r w:rsidR="0081555B" w:rsidRPr="001047A4">
        <w:rPr>
          <w:rFonts w:ascii="GHEA Grapalat" w:hAnsi="GHEA Grapalat" w:cs="GHEA Grapalat"/>
          <w:noProof/>
          <w:spacing w:val="-2"/>
          <w:sz w:val="24"/>
          <w:szCs w:val="24"/>
          <w:lang w:val="en-GB" w:eastAsia="en-US"/>
        </w:rPr>
        <w:t>նախագծի</w:t>
      </w:r>
      <w:r w:rsidR="0081555B" w:rsidRPr="001047A4">
        <w:rPr>
          <w:rFonts w:ascii="GHEA Grapalat" w:hAnsi="GHEA Grapalat" w:cs="GHEA Grapalat"/>
          <w:noProof/>
          <w:spacing w:val="-2"/>
          <w:sz w:val="24"/>
          <w:szCs w:val="24"/>
          <w:lang w:val="af-ZA" w:eastAsia="en-US"/>
        </w:rPr>
        <w:t xml:space="preserve"> </w:t>
      </w:r>
      <w:r w:rsidR="0081555B" w:rsidRPr="001047A4">
        <w:rPr>
          <w:rFonts w:ascii="GHEA Grapalat" w:hAnsi="GHEA Grapalat" w:cs="GHEA Grapalat"/>
          <w:noProof/>
          <w:spacing w:val="-2"/>
          <w:sz w:val="24"/>
          <w:szCs w:val="24"/>
          <w:lang w:val="en-GB" w:eastAsia="en-US"/>
        </w:rPr>
        <w:t>ընդունման</w:t>
      </w:r>
      <w:r w:rsidR="0081555B" w:rsidRPr="001047A4">
        <w:rPr>
          <w:rFonts w:ascii="GHEA Grapalat" w:hAnsi="GHEA Grapalat" w:cs="GHEA Grapalat"/>
          <w:noProof/>
          <w:spacing w:val="-2"/>
          <w:sz w:val="24"/>
          <w:szCs w:val="24"/>
          <w:lang w:val="af-ZA" w:eastAsia="en-US"/>
        </w:rPr>
        <w:t xml:space="preserve"> </w:t>
      </w:r>
      <w:r w:rsidR="0081555B" w:rsidRPr="001047A4">
        <w:rPr>
          <w:rFonts w:ascii="GHEA Grapalat" w:hAnsi="GHEA Grapalat" w:cs="GHEA Grapalat"/>
          <w:noProof/>
          <w:spacing w:val="-2"/>
          <w:sz w:val="24"/>
          <w:szCs w:val="24"/>
          <w:lang w:val="en-GB" w:eastAsia="en-US"/>
        </w:rPr>
        <w:t>կապակցությամբ</w:t>
      </w:r>
      <w:r w:rsidR="0081555B" w:rsidRPr="001047A4">
        <w:rPr>
          <w:rFonts w:ascii="GHEA Grapalat" w:hAnsi="GHEA Grapalat" w:cs="GHEA Grapalat"/>
          <w:noProof/>
          <w:spacing w:val="-2"/>
          <w:sz w:val="24"/>
          <w:szCs w:val="24"/>
          <w:lang w:val="af-ZA" w:eastAsia="en-US"/>
        </w:rPr>
        <w:t xml:space="preserve"> </w:t>
      </w:r>
      <w:r w:rsidR="0081555B" w:rsidRPr="001047A4">
        <w:rPr>
          <w:rFonts w:ascii="GHEA Grapalat" w:hAnsi="GHEA Grapalat" w:cs="GHEA Grapalat"/>
          <w:noProof/>
          <w:spacing w:val="-2"/>
          <w:sz w:val="24"/>
          <w:szCs w:val="24"/>
          <w:lang w:val="en-GB" w:eastAsia="en-US"/>
        </w:rPr>
        <w:t>պետական</w:t>
      </w:r>
      <w:r w:rsidR="0081555B" w:rsidRPr="001047A4">
        <w:rPr>
          <w:rFonts w:ascii="GHEA Grapalat" w:hAnsi="GHEA Grapalat" w:cs="GHEA Grapalat"/>
          <w:noProof/>
          <w:spacing w:val="-2"/>
          <w:sz w:val="24"/>
          <w:szCs w:val="24"/>
          <w:lang w:val="af-ZA" w:eastAsia="en-US"/>
        </w:rPr>
        <w:t xml:space="preserve"> </w:t>
      </w:r>
      <w:r w:rsidR="0081555B" w:rsidRPr="001047A4">
        <w:rPr>
          <w:rFonts w:ascii="GHEA Grapalat" w:hAnsi="GHEA Grapalat" w:cs="GHEA Grapalat"/>
          <w:noProof/>
          <w:spacing w:val="-2"/>
          <w:sz w:val="24"/>
          <w:szCs w:val="24"/>
          <w:lang w:val="en-GB" w:eastAsia="en-US"/>
        </w:rPr>
        <w:t>բյուջեում</w:t>
      </w:r>
      <w:r w:rsidR="0081555B" w:rsidRPr="001047A4">
        <w:rPr>
          <w:rFonts w:ascii="GHEA Grapalat" w:hAnsi="GHEA Grapalat" w:cs="GHEA Grapalat"/>
          <w:noProof/>
          <w:spacing w:val="-2"/>
          <w:sz w:val="24"/>
          <w:szCs w:val="24"/>
          <w:lang w:val="af-ZA" w:eastAsia="en-US"/>
        </w:rPr>
        <w:t xml:space="preserve"> </w:t>
      </w:r>
      <w:r w:rsidR="0081555B">
        <w:rPr>
          <w:rFonts w:ascii="GHEA Grapalat" w:hAnsi="GHEA Grapalat" w:cs="GHEA Grapalat"/>
          <w:noProof/>
          <w:spacing w:val="-2"/>
          <w:sz w:val="24"/>
          <w:szCs w:val="24"/>
          <w:lang w:val="en-GB" w:eastAsia="en-US"/>
        </w:rPr>
        <w:t>ծախսերի</w:t>
      </w:r>
      <w:r w:rsidR="0081555B" w:rsidRPr="001047A4">
        <w:rPr>
          <w:rFonts w:ascii="GHEA Grapalat" w:hAnsi="GHEA Grapalat" w:cs="GHEA Grapalat"/>
          <w:noProof/>
          <w:spacing w:val="-2"/>
          <w:sz w:val="24"/>
          <w:szCs w:val="24"/>
          <w:lang w:val="af-ZA" w:eastAsia="en-US"/>
        </w:rPr>
        <w:t xml:space="preserve"> </w:t>
      </w:r>
      <w:r w:rsidR="0081555B" w:rsidRPr="001047A4">
        <w:rPr>
          <w:rFonts w:ascii="GHEA Grapalat" w:hAnsi="GHEA Grapalat" w:cs="GHEA Grapalat"/>
          <w:noProof/>
          <w:spacing w:val="-2"/>
          <w:sz w:val="24"/>
          <w:szCs w:val="24"/>
          <w:lang w:val="en-GB" w:eastAsia="en-US"/>
        </w:rPr>
        <w:t>և</w:t>
      </w:r>
      <w:r w:rsidR="0081555B" w:rsidRPr="001047A4">
        <w:rPr>
          <w:rFonts w:ascii="GHEA Grapalat" w:hAnsi="GHEA Grapalat" w:cs="GHEA Grapalat"/>
          <w:noProof/>
          <w:spacing w:val="-2"/>
          <w:sz w:val="24"/>
          <w:szCs w:val="24"/>
          <w:lang w:val="af-ZA" w:eastAsia="en-US"/>
        </w:rPr>
        <w:t xml:space="preserve"> </w:t>
      </w:r>
      <w:r w:rsidR="0081555B">
        <w:rPr>
          <w:rFonts w:ascii="GHEA Grapalat" w:hAnsi="GHEA Grapalat" w:cs="GHEA Grapalat"/>
          <w:noProof/>
          <w:spacing w:val="-2"/>
          <w:sz w:val="24"/>
          <w:szCs w:val="24"/>
          <w:lang w:val="en-GB" w:eastAsia="en-US"/>
        </w:rPr>
        <w:t>եկամուտների</w:t>
      </w:r>
      <w:r w:rsidR="0081555B" w:rsidRPr="001047A4">
        <w:rPr>
          <w:rFonts w:ascii="GHEA Grapalat" w:hAnsi="GHEA Grapalat" w:cs="GHEA Grapalat"/>
          <w:noProof/>
          <w:spacing w:val="-2"/>
          <w:sz w:val="24"/>
          <w:szCs w:val="24"/>
          <w:lang w:val="af-ZA" w:eastAsia="en-US"/>
        </w:rPr>
        <w:t xml:space="preserve"> </w:t>
      </w:r>
      <w:r w:rsidR="0081555B">
        <w:rPr>
          <w:rFonts w:ascii="GHEA Grapalat" w:hAnsi="GHEA Grapalat" w:cs="GHEA Grapalat"/>
          <w:noProof/>
          <w:spacing w:val="-2"/>
          <w:sz w:val="24"/>
          <w:szCs w:val="24"/>
          <w:lang w:val="en-GB" w:eastAsia="en-US"/>
        </w:rPr>
        <w:t>փոփ</w:t>
      </w:r>
      <w:r w:rsidR="0081555B">
        <w:rPr>
          <w:rFonts w:ascii="GHEA Grapalat" w:hAnsi="GHEA Grapalat" w:cs="GHEA Grapalat"/>
          <w:noProof/>
          <w:spacing w:val="-2"/>
          <w:sz w:val="24"/>
          <w:szCs w:val="24"/>
          <w:lang w:val="hy-AM" w:eastAsia="en-US"/>
        </w:rPr>
        <w:t>ոխություն չի սպասվում</w:t>
      </w:r>
      <w:r w:rsidR="0081555B" w:rsidRPr="001047A4">
        <w:rPr>
          <w:rFonts w:ascii="GHEA Grapalat" w:hAnsi="GHEA Grapalat" w:cs="GHEA Grapalat"/>
          <w:noProof/>
          <w:spacing w:val="-2"/>
          <w:sz w:val="24"/>
          <w:szCs w:val="24"/>
          <w:lang w:val="en-GB" w:eastAsia="en-US"/>
        </w:rPr>
        <w:t>։</w:t>
      </w:r>
    </w:p>
    <w:p w:rsidR="0081555B" w:rsidRPr="001047A4" w:rsidRDefault="0081555B" w:rsidP="0081555B">
      <w:pPr>
        <w:autoSpaceDE w:val="0"/>
        <w:autoSpaceDN w:val="0"/>
        <w:adjustRightInd w:val="0"/>
        <w:spacing w:after="0" w:line="240" w:lineRule="auto"/>
        <w:jc w:val="center"/>
        <w:rPr>
          <w:rFonts w:ascii="GHEA Grapalat" w:hAnsi="GHEA Grapalat" w:cs="GHEA Grapalat"/>
          <w:b/>
          <w:bCs/>
          <w:noProof/>
          <w:sz w:val="24"/>
          <w:szCs w:val="24"/>
          <w:lang w:val="af-ZA" w:eastAsia="ru-RU"/>
        </w:rPr>
      </w:pPr>
    </w:p>
    <w:sectPr w:rsidR="0081555B" w:rsidRPr="001047A4" w:rsidSect="00604209">
      <w:pgSz w:w="12240" w:h="15840"/>
      <w:pgMar w:top="360" w:right="720" w:bottom="81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4D76"/>
    <w:multiLevelType w:val="hybridMultilevel"/>
    <w:tmpl w:val="0E9237C6"/>
    <w:lvl w:ilvl="0" w:tplc="0B42355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03A88"/>
    <w:multiLevelType w:val="hybridMultilevel"/>
    <w:tmpl w:val="78F6D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2054A"/>
    <w:multiLevelType w:val="hybridMultilevel"/>
    <w:tmpl w:val="65EA4250"/>
    <w:lvl w:ilvl="0" w:tplc="828CA708">
      <w:start w:val="188"/>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8307A"/>
    <w:multiLevelType w:val="hybridMultilevel"/>
    <w:tmpl w:val="EB56EFC0"/>
    <w:lvl w:ilvl="0" w:tplc="04090001">
      <w:start w:val="1"/>
      <w:numFmt w:val="bullet"/>
      <w:lvlText w:val=""/>
      <w:lvlJc w:val="left"/>
      <w:pPr>
        <w:ind w:left="795" w:hanging="360"/>
      </w:pPr>
      <w:rPr>
        <w:rFonts w:ascii="Symbol" w:hAnsi="Symbol" w:hint="default"/>
        <w:color w:val="000000"/>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2DA0078D"/>
    <w:multiLevelType w:val="hybridMultilevel"/>
    <w:tmpl w:val="B664CF14"/>
    <w:lvl w:ilvl="0" w:tplc="2014E976">
      <w:start w:val="4"/>
      <w:numFmt w:val="bullet"/>
      <w:lvlText w:val="-"/>
      <w:lvlJc w:val="left"/>
      <w:pPr>
        <w:ind w:left="1080" w:hanging="360"/>
      </w:pPr>
      <w:rPr>
        <w:rFonts w:ascii="GHEA Grapalat" w:eastAsiaTheme="minorHAnsi" w:hAnsi="GHEA Grapalat" w:cstheme="minorBid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34C5CC9"/>
    <w:multiLevelType w:val="hybridMultilevel"/>
    <w:tmpl w:val="4134F1D4"/>
    <w:lvl w:ilvl="0" w:tplc="00BEB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351731"/>
    <w:multiLevelType w:val="hybridMultilevel"/>
    <w:tmpl w:val="31D4229A"/>
    <w:lvl w:ilvl="0" w:tplc="0F604382">
      <w:start w:val="26"/>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F726C"/>
    <w:multiLevelType w:val="hybridMultilevel"/>
    <w:tmpl w:val="C882BE8A"/>
    <w:lvl w:ilvl="0" w:tplc="04090001">
      <w:start w:val="1"/>
      <w:numFmt w:val="bullet"/>
      <w:lvlText w:val=""/>
      <w:lvlJc w:val="left"/>
      <w:pPr>
        <w:ind w:left="795" w:hanging="360"/>
      </w:pPr>
      <w:rPr>
        <w:rFonts w:ascii="Symbol" w:hAnsi="Symbol" w:hint="default"/>
        <w:color w:val="000000"/>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5E0821C6"/>
    <w:multiLevelType w:val="hybridMultilevel"/>
    <w:tmpl w:val="A6B01D4C"/>
    <w:lvl w:ilvl="0" w:tplc="2014E976">
      <w:start w:val="4"/>
      <w:numFmt w:val="bullet"/>
      <w:lvlText w:val="-"/>
      <w:lvlJc w:val="left"/>
      <w:pPr>
        <w:ind w:left="795" w:hanging="360"/>
      </w:pPr>
      <w:rPr>
        <w:rFonts w:ascii="GHEA Grapalat" w:eastAsiaTheme="minorHAnsi" w:hAnsi="GHEA Grapalat" w:cstheme="minorBidi" w:hint="default"/>
        <w:color w:val="000000"/>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6FB952D3"/>
    <w:multiLevelType w:val="hybridMultilevel"/>
    <w:tmpl w:val="86E2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733EB"/>
    <w:multiLevelType w:val="hybridMultilevel"/>
    <w:tmpl w:val="AD1459DC"/>
    <w:lvl w:ilvl="0" w:tplc="6CE04B64">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0"/>
  </w:num>
  <w:num w:numId="5">
    <w:abstractNumId w:val="10"/>
  </w:num>
  <w:num w:numId="6">
    <w:abstractNumId w:val="8"/>
  </w:num>
  <w:num w:numId="7">
    <w:abstractNumId w:val="4"/>
  </w:num>
  <w:num w:numId="8">
    <w:abstractNumId w:val="7"/>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B2"/>
    <w:rsid w:val="000063C6"/>
    <w:rsid w:val="00006686"/>
    <w:rsid w:val="00022FEF"/>
    <w:rsid w:val="00031037"/>
    <w:rsid w:val="0004155C"/>
    <w:rsid w:val="000429BD"/>
    <w:rsid w:val="00057ADA"/>
    <w:rsid w:val="00061FFF"/>
    <w:rsid w:val="00063403"/>
    <w:rsid w:val="00076E93"/>
    <w:rsid w:val="000865FB"/>
    <w:rsid w:val="000961E9"/>
    <w:rsid w:val="00097958"/>
    <w:rsid w:val="000A6476"/>
    <w:rsid w:val="000D2B4F"/>
    <w:rsid w:val="000E7ABB"/>
    <w:rsid w:val="000F53AB"/>
    <w:rsid w:val="000F6A8C"/>
    <w:rsid w:val="001047A4"/>
    <w:rsid w:val="00140422"/>
    <w:rsid w:val="0014389D"/>
    <w:rsid w:val="00150C2E"/>
    <w:rsid w:val="0015362D"/>
    <w:rsid w:val="00154410"/>
    <w:rsid w:val="00157604"/>
    <w:rsid w:val="001708F9"/>
    <w:rsid w:val="001717DB"/>
    <w:rsid w:val="0017417F"/>
    <w:rsid w:val="0019551C"/>
    <w:rsid w:val="001B2BDA"/>
    <w:rsid w:val="001C311E"/>
    <w:rsid w:val="001D1035"/>
    <w:rsid w:val="001E2A56"/>
    <w:rsid w:val="001E5414"/>
    <w:rsid w:val="002079D2"/>
    <w:rsid w:val="002124BF"/>
    <w:rsid w:val="00223A9E"/>
    <w:rsid w:val="0022684B"/>
    <w:rsid w:val="002503F6"/>
    <w:rsid w:val="00252077"/>
    <w:rsid w:val="0025293D"/>
    <w:rsid w:val="00262C9D"/>
    <w:rsid w:val="002704D7"/>
    <w:rsid w:val="002746EC"/>
    <w:rsid w:val="0028278B"/>
    <w:rsid w:val="00287585"/>
    <w:rsid w:val="00292D20"/>
    <w:rsid w:val="00297C29"/>
    <w:rsid w:val="00297C34"/>
    <w:rsid w:val="002C4F14"/>
    <w:rsid w:val="002C73D1"/>
    <w:rsid w:val="002C765A"/>
    <w:rsid w:val="002C7905"/>
    <w:rsid w:val="002D343E"/>
    <w:rsid w:val="002D4AA0"/>
    <w:rsid w:val="002E01A3"/>
    <w:rsid w:val="002E3EBB"/>
    <w:rsid w:val="002E6264"/>
    <w:rsid w:val="002E72C4"/>
    <w:rsid w:val="002F299A"/>
    <w:rsid w:val="002F45C5"/>
    <w:rsid w:val="003026D6"/>
    <w:rsid w:val="003033FB"/>
    <w:rsid w:val="00320504"/>
    <w:rsid w:val="00326589"/>
    <w:rsid w:val="00342B30"/>
    <w:rsid w:val="00354563"/>
    <w:rsid w:val="00355728"/>
    <w:rsid w:val="00365CB2"/>
    <w:rsid w:val="003718FA"/>
    <w:rsid w:val="00373323"/>
    <w:rsid w:val="003762EE"/>
    <w:rsid w:val="00383956"/>
    <w:rsid w:val="00394E27"/>
    <w:rsid w:val="003B0246"/>
    <w:rsid w:val="003B7D06"/>
    <w:rsid w:val="003C1F33"/>
    <w:rsid w:val="003C759D"/>
    <w:rsid w:val="003C7A96"/>
    <w:rsid w:val="003D56CF"/>
    <w:rsid w:val="003D5E98"/>
    <w:rsid w:val="003F623C"/>
    <w:rsid w:val="003F70FE"/>
    <w:rsid w:val="00400335"/>
    <w:rsid w:val="00400806"/>
    <w:rsid w:val="004179FB"/>
    <w:rsid w:val="0042425C"/>
    <w:rsid w:val="0043110C"/>
    <w:rsid w:val="0043542A"/>
    <w:rsid w:val="004356F8"/>
    <w:rsid w:val="004436BA"/>
    <w:rsid w:val="00445E71"/>
    <w:rsid w:val="00451CC2"/>
    <w:rsid w:val="00455E7C"/>
    <w:rsid w:val="004569AA"/>
    <w:rsid w:val="00457CF3"/>
    <w:rsid w:val="00462896"/>
    <w:rsid w:val="00472410"/>
    <w:rsid w:val="004756C8"/>
    <w:rsid w:val="00475891"/>
    <w:rsid w:val="004771B2"/>
    <w:rsid w:val="00484CEA"/>
    <w:rsid w:val="004A2513"/>
    <w:rsid w:val="004B5FC3"/>
    <w:rsid w:val="004D4B1C"/>
    <w:rsid w:val="004E2C3D"/>
    <w:rsid w:val="0050299B"/>
    <w:rsid w:val="00514D2A"/>
    <w:rsid w:val="00534303"/>
    <w:rsid w:val="005364DF"/>
    <w:rsid w:val="00540A16"/>
    <w:rsid w:val="00541ABD"/>
    <w:rsid w:val="005464B2"/>
    <w:rsid w:val="005615CE"/>
    <w:rsid w:val="00566C85"/>
    <w:rsid w:val="005702F2"/>
    <w:rsid w:val="00577389"/>
    <w:rsid w:val="00591AF3"/>
    <w:rsid w:val="0059425E"/>
    <w:rsid w:val="005A6E8B"/>
    <w:rsid w:val="005A70C7"/>
    <w:rsid w:val="005A7CBF"/>
    <w:rsid w:val="005B59F0"/>
    <w:rsid w:val="005B5B45"/>
    <w:rsid w:val="005C74CF"/>
    <w:rsid w:val="005E0827"/>
    <w:rsid w:val="005F6C67"/>
    <w:rsid w:val="006038FC"/>
    <w:rsid w:val="00604209"/>
    <w:rsid w:val="00610705"/>
    <w:rsid w:val="00611C09"/>
    <w:rsid w:val="00625724"/>
    <w:rsid w:val="0063125E"/>
    <w:rsid w:val="006349B2"/>
    <w:rsid w:val="00635F79"/>
    <w:rsid w:val="00641CC0"/>
    <w:rsid w:val="00643930"/>
    <w:rsid w:val="006447EE"/>
    <w:rsid w:val="00644F89"/>
    <w:rsid w:val="00650761"/>
    <w:rsid w:val="006861A5"/>
    <w:rsid w:val="006907F0"/>
    <w:rsid w:val="006A3FC7"/>
    <w:rsid w:val="006B79D7"/>
    <w:rsid w:val="006C044D"/>
    <w:rsid w:val="006C22FF"/>
    <w:rsid w:val="007048AF"/>
    <w:rsid w:val="007104C5"/>
    <w:rsid w:val="00710D45"/>
    <w:rsid w:val="007122CA"/>
    <w:rsid w:val="00714025"/>
    <w:rsid w:val="00717517"/>
    <w:rsid w:val="007220EB"/>
    <w:rsid w:val="00726887"/>
    <w:rsid w:val="00734B81"/>
    <w:rsid w:val="007369D1"/>
    <w:rsid w:val="007416D9"/>
    <w:rsid w:val="00746F76"/>
    <w:rsid w:val="007472AD"/>
    <w:rsid w:val="00753BB1"/>
    <w:rsid w:val="00763B90"/>
    <w:rsid w:val="00770609"/>
    <w:rsid w:val="00782C3C"/>
    <w:rsid w:val="0078653D"/>
    <w:rsid w:val="00791F78"/>
    <w:rsid w:val="0079789A"/>
    <w:rsid w:val="00797CC7"/>
    <w:rsid w:val="007A1FA3"/>
    <w:rsid w:val="007B0E72"/>
    <w:rsid w:val="007C5CF9"/>
    <w:rsid w:val="007E453E"/>
    <w:rsid w:val="007F52F1"/>
    <w:rsid w:val="00800DBB"/>
    <w:rsid w:val="00810022"/>
    <w:rsid w:val="0081555B"/>
    <w:rsid w:val="00827AC5"/>
    <w:rsid w:val="00835D2C"/>
    <w:rsid w:val="0085050A"/>
    <w:rsid w:val="00854F0D"/>
    <w:rsid w:val="008553D6"/>
    <w:rsid w:val="008576ED"/>
    <w:rsid w:val="008904C4"/>
    <w:rsid w:val="008A26A0"/>
    <w:rsid w:val="008A5EB7"/>
    <w:rsid w:val="008B4DD3"/>
    <w:rsid w:val="008C3C1C"/>
    <w:rsid w:val="008C68E9"/>
    <w:rsid w:val="008D0E6B"/>
    <w:rsid w:val="008D20CD"/>
    <w:rsid w:val="008D2FA4"/>
    <w:rsid w:val="008E5958"/>
    <w:rsid w:val="008F35EC"/>
    <w:rsid w:val="008F3DDD"/>
    <w:rsid w:val="008F4039"/>
    <w:rsid w:val="008F5886"/>
    <w:rsid w:val="009021A6"/>
    <w:rsid w:val="00942759"/>
    <w:rsid w:val="00946356"/>
    <w:rsid w:val="00962EDF"/>
    <w:rsid w:val="009A3C61"/>
    <w:rsid w:val="009B603F"/>
    <w:rsid w:val="009C7CD1"/>
    <w:rsid w:val="009C7CF6"/>
    <w:rsid w:val="009D5032"/>
    <w:rsid w:val="009E30BA"/>
    <w:rsid w:val="009E4162"/>
    <w:rsid w:val="009E5CA8"/>
    <w:rsid w:val="009E60C5"/>
    <w:rsid w:val="009F2324"/>
    <w:rsid w:val="00A0062F"/>
    <w:rsid w:val="00A1081E"/>
    <w:rsid w:val="00A136A9"/>
    <w:rsid w:val="00A15C1B"/>
    <w:rsid w:val="00A22685"/>
    <w:rsid w:val="00A46909"/>
    <w:rsid w:val="00A50B74"/>
    <w:rsid w:val="00A50FAE"/>
    <w:rsid w:val="00A72657"/>
    <w:rsid w:val="00A81D6D"/>
    <w:rsid w:val="00A82526"/>
    <w:rsid w:val="00A84F9D"/>
    <w:rsid w:val="00A85D7A"/>
    <w:rsid w:val="00A86309"/>
    <w:rsid w:val="00A90CAB"/>
    <w:rsid w:val="00A92677"/>
    <w:rsid w:val="00AA19A6"/>
    <w:rsid w:val="00AA47D8"/>
    <w:rsid w:val="00AA4AA6"/>
    <w:rsid w:val="00AA6D32"/>
    <w:rsid w:val="00AB2248"/>
    <w:rsid w:val="00AB4F94"/>
    <w:rsid w:val="00AC1EEB"/>
    <w:rsid w:val="00AC3D29"/>
    <w:rsid w:val="00AC5F68"/>
    <w:rsid w:val="00AF2F7B"/>
    <w:rsid w:val="00AF4206"/>
    <w:rsid w:val="00AF472A"/>
    <w:rsid w:val="00B0211D"/>
    <w:rsid w:val="00B13721"/>
    <w:rsid w:val="00B23E90"/>
    <w:rsid w:val="00B259D8"/>
    <w:rsid w:val="00B3189E"/>
    <w:rsid w:val="00B31FA5"/>
    <w:rsid w:val="00B32CB7"/>
    <w:rsid w:val="00B341D2"/>
    <w:rsid w:val="00B43E1E"/>
    <w:rsid w:val="00B55B25"/>
    <w:rsid w:val="00B611A2"/>
    <w:rsid w:val="00B71A65"/>
    <w:rsid w:val="00B805F1"/>
    <w:rsid w:val="00B817FB"/>
    <w:rsid w:val="00B8639B"/>
    <w:rsid w:val="00B910B5"/>
    <w:rsid w:val="00BB0D52"/>
    <w:rsid w:val="00BC76C3"/>
    <w:rsid w:val="00BD4F15"/>
    <w:rsid w:val="00BE569D"/>
    <w:rsid w:val="00C0175B"/>
    <w:rsid w:val="00C034F8"/>
    <w:rsid w:val="00C16174"/>
    <w:rsid w:val="00C16B64"/>
    <w:rsid w:val="00C17723"/>
    <w:rsid w:val="00C351C0"/>
    <w:rsid w:val="00C45C7A"/>
    <w:rsid w:val="00C55C4D"/>
    <w:rsid w:val="00C701D4"/>
    <w:rsid w:val="00CA4796"/>
    <w:rsid w:val="00CA7EB0"/>
    <w:rsid w:val="00CB028A"/>
    <w:rsid w:val="00CB2762"/>
    <w:rsid w:val="00CB6EFF"/>
    <w:rsid w:val="00CD754D"/>
    <w:rsid w:val="00CE3985"/>
    <w:rsid w:val="00CE41E4"/>
    <w:rsid w:val="00CE749A"/>
    <w:rsid w:val="00D11BEC"/>
    <w:rsid w:val="00D17A5E"/>
    <w:rsid w:val="00D208A3"/>
    <w:rsid w:val="00D245C7"/>
    <w:rsid w:val="00D41BB9"/>
    <w:rsid w:val="00D43AE6"/>
    <w:rsid w:val="00D44341"/>
    <w:rsid w:val="00D477B3"/>
    <w:rsid w:val="00D52929"/>
    <w:rsid w:val="00D571F4"/>
    <w:rsid w:val="00D63336"/>
    <w:rsid w:val="00D75FF8"/>
    <w:rsid w:val="00D765D2"/>
    <w:rsid w:val="00D8427D"/>
    <w:rsid w:val="00D914AB"/>
    <w:rsid w:val="00DA7C71"/>
    <w:rsid w:val="00DA7D04"/>
    <w:rsid w:val="00DB1006"/>
    <w:rsid w:val="00DB1EC1"/>
    <w:rsid w:val="00DC11CD"/>
    <w:rsid w:val="00DC729B"/>
    <w:rsid w:val="00DD26C0"/>
    <w:rsid w:val="00E0017D"/>
    <w:rsid w:val="00E14D3B"/>
    <w:rsid w:val="00E21378"/>
    <w:rsid w:val="00E303E9"/>
    <w:rsid w:val="00E3637F"/>
    <w:rsid w:val="00E419F7"/>
    <w:rsid w:val="00E46BD8"/>
    <w:rsid w:val="00E6414A"/>
    <w:rsid w:val="00E645C4"/>
    <w:rsid w:val="00E71688"/>
    <w:rsid w:val="00E73773"/>
    <w:rsid w:val="00E803FE"/>
    <w:rsid w:val="00E80FAF"/>
    <w:rsid w:val="00EB54C6"/>
    <w:rsid w:val="00EC2C6D"/>
    <w:rsid w:val="00EE7372"/>
    <w:rsid w:val="00EF3091"/>
    <w:rsid w:val="00EF4A60"/>
    <w:rsid w:val="00F146C0"/>
    <w:rsid w:val="00F172C2"/>
    <w:rsid w:val="00F17792"/>
    <w:rsid w:val="00F308A0"/>
    <w:rsid w:val="00F362B0"/>
    <w:rsid w:val="00F36BB3"/>
    <w:rsid w:val="00F56244"/>
    <w:rsid w:val="00F71785"/>
    <w:rsid w:val="00F8056F"/>
    <w:rsid w:val="00F860DA"/>
    <w:rsid w:val="00F92D6C"/>
    <w:rsid w:val="00F932FA"/>
    <w:rsid w:val="00FA38D3"/>
    <w:rsid w:val="00FA781C"/>
    <w:rsid w:val="00FB263F"/>
    <w:rsid w:val="00FB2960"/>
    <w:rsid w:val="00FD0A08"/>
    <w:rsid w:val="00FE0F54"/>
    <w:rsid w:val="00FE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BB09"/>
  <w15:docId w15:val="{30E19271-012D-4C4D-AE9E-99CACA7A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25293D"/>
    <w:pPr>
      <w:ind w:left="720"/>
      <w:contextualSpacing/>
    </w:pPr>
  </w:style>
  <w:style w:type="character" w:customStyle="1" w:styleId="mechtexChar">
    <w:name w:val="mechtex Char"/>
    <w:link w:val="mechtex"/>
    <w:locked/>
    <w:rsid w:val="002D343E"/>
    <w:rPr>
      <w:rFonts w:ascii="Arial Armenian" w:eastAsia="Times New Roman" w:hAnsi="Arial Armenian"/>
      <w:lang w:eastAsia="ru-RU"/>
    </w:rPr>
  </w:style>
  <w:style w:type="paragraph" w:customStyle="1" w:styleId="mechtex">
    <w:name w:val="mechtex"/>
    <w:basedOn w:val="Normal"/>
    <w:link w:val="mechtexChar"/>
    <w:rsid w:val="002D343E"/>
    <w:pPr>
      <w:spacing w:after="0" w:line="240" w:lineRule="auto"/>
      <w:jc w:val="center"/>
    </w:pPr>
    <w:rPr>
      <w:rFonts w:ascii="Arial Armenian" w:eastAsia="Times New Roman" w:hAnsi="Arial Armenian"/>
      <w:lang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342B30"/>
  </w:style>
  <w:style w:type="table" w:styleId="TableGrid">
    <w:name w:val="Table Grid"/>
    <w:basedOn w:val="TableNormal"/>
    <w:uiPriority w:val="59"/>
    <w:rsid w:val="0034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basedOn w:val="Normal"/>
    <w:link w:val="NormalWebChar"/>
    <w:uiPriority w:val="99"/>
    <w:unhideWhenUsed/>
    <w:qFormat/>
    <w:rsid w:val="00CA7E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7EB0"/>
    <w:rPr>
      <w:b/>
      <w:bCs/>
    </w:rPr>
  </w:style>
  <w:style w:type="paragraph" w:customStyle="1" w:styleId="norm">
    <w:name w:val="norm"/>
    <w:basedOn w:val="Normal"/>
    <w:link w:val="normChar"/>
    <w:rsid w:val="00CA7EB0"/>
    <w:pPr>
      <w:spacing w:after="0" w:line="480" w:lineRule="auto"/>
      <w:ind w:firstLine="709"/>
      <w:jc w:val="both"/>
    </w:pPr>
    <w:rPr>
      <w:rFonts w:ascii="Arial Armenian" w:eastAsia="Times New Roman" w:hAnsi="Arial Armenian" w:cs="Times New Roman"/>
      <w:lang w:eastAsia="ru-RU"/>
    </w:rPr>
  </w:style>
  <w:style w:type="character" w:customStyle="1" w:styleId="normChar">
    <w:name w:val="norm Char"/>
    <w:link w:val="norm"/>
    <w:locked/>
    <w:rsid w:val="00CA7EB0"/>
    <w:rPr>
      <w:rFonts w:ascii="Arial Armenian" w:eastAsia="Times New Roman" w:hAnsi="Arial Armenian" w:cs="Times New Roman"/>
      <w:lang w:eastAsia="ru-RU"/>
    </w:rPr>
  </w:style>
  <w:style w:type="character" w:customStyle="1" w:styleId="mechtexCharChar">
    <w:name w:val="mechtex Char Char"/>
    <w:rsid w:val="00644F89"/>
    <w:rPr>
      <w:rFonts w:ascii="Arial Armenian" w:hAnsi="Arial Armenian"/>
      <w:sz w:val="22"/>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link w:val="NormalWeb"/>
    <w:uiPriority w:val="99"/>
    <w:locked/>
    <w:rsid w:val="001D10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2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5382">
      <w:bodyDiv w:val="1"/>
      <w:marLeft w:val="0"/>
      <w:marRight w:val="0"/>
      <w:marTop w:val="0"/>
      <w:marBottom w:val="0"/>
      <w:divBdr>
        <w:top w:val="none" w:sz="0" w:space="0" w:color="auto"/>
        <w:left w:val="none" w:sz="0" w:space="0" w:color="auto"/>
        <w:bottom w:val="none" w:sz="0" w:space="0" w:color="auto"/>
        <w:right w:val="none" w:sz="0" w:space="0" w:color="auto"/>
      </w:divBdr>
    </w:div>
    <w:div w:id="560529818">
      <w:bodyDiv w:val="1"/>
      <w:marLeft w:val="0"/>
      <w:marRight w:val="0"/>
      <w:marTop w:val="0"/>
      <w:marBottom w:val="0"/>
      <w:divBdr>
        <w:top w:val="none" w:sz="0" w:space="0" w:color="auto"/>
        <w:left w:val="none" w:sz="0" w:space="0" w:color="auto"/>
        <w:bottom w:val="none" w:sz="0" w:space="0" w:color="auto"/>
        <w:right w:val="none" w:sz="0" w:space="0" w:color="auto"/>
      </w:divBdr>
    </w:div>
    <w:div w:id="975647909">
      <w:bodyDiv w:val="1"/>
      <w:marLeft w:val="0"/>
      <w:marRight w:val="0"/>
      <w:marTop w:val="0"/>
      <w:marBottom w:val="0"/>
      <w:divBdr>
        <w:top w:val="none" w:sz="0" w:space="0" w:color="auto"/>
        <w:left w:val="none" w:sz="0" w:space="0" w:color="auto"/>
        <w:bottom w:val="none" w:sz="0" w:space="0" w:color="auto"/>
        <w:right w:val="none" w:sz="0" w:space="0" w:color="auto"/>
      </w:divBdr>
    </w:div>
    <w:div w:id="135207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6</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r.adamyan</dc:creator>
  <cp:keywords>https:/mul2-mud.gov.am/tasks/22291/oneclick/Tex-N.GetashenNaxagic.docx?token=15d13c1458585b2fce4765e516ebeab9</cp:keywords>
  <cp:lastModifiedBy>Margarit L. Zakaryan</cp:lastModifiedBy>
  <cp:revision>80</cp:revision>
  <cp:lastPrinted>2021-05-06T12:01:00Z</cp:lastPrinted>
  <dcterms:created xsi:type="dcterms:W3CDTF">2021-01-21T07:27:00Z</dcterms:created>
  <dcterms:modified xsi:type="dcterms:W3CDTF">2021-09-06T13:58:00Z</dcterms:modified>
</cp:coreProperties>
</file>