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DD5" w:rsidRDefault="006F36F2" w:rsidP="006F36F2">
      <w:pPr>
        <w:shd w:val="clear" w:color="auto" w:fill="FFFFFF"/>
        <w:contextualSpacing/>
        <w:jc w:val="right"/>
        <w:rPr>
          <w:rFonts w:ascii="GHEA Grapalat" w:hAnsi="GHEA Grapalat" w:cs="Sylfaen"/>
          <w:b/>
          <w:bCs/>
          <w:color w:val="000000"/>
        </w:rPr>
      </w:pPr>
      <w:r>
        <w:rPr>
          <w:rFonts w:ascii="GHEA Grapalat" w:hAnsi="GHEA Grapalat" w:cs="Sylfaen"/>
          <w:b/>
          <w:bCs/>
          <w:color w:val="000000"/>
        </w:rPr>
        <w:t>ՆԱԽԱԳԻԾ</w:t>
      </w:r>
    </w:p>
    <w:p w:rsidR="006F36F2" w:rsidRDefault="006F36F2" w:rsidP="006F36F2">
      <w:pPr>
        <w:shd w:val="clear" w:color="auto" w:fill="FFFFFF"/>
        <w:contextualSpacing/>
        <w:jc w:val="right"/>
        <w:rPr>
          <w:rFonts w:ascii="GHEA Grapalat" w:hAnsi="GHEA Grapalat" w:cs="Sylfaen"/>
          <w:b/>
          <w:bCs/>
          <w:color w:val="000000"/>
        </w:rPr>
      </w:pPr>
    </w:p>
    <w:p w:rsidR="006F36F2" w:rsidRPr="00912E75" w:rsidRDefault="006F36F2" w:rsidP="006F36F2">
      <w:pPr>
        <w:shd w:val="clear" w:color="auto" w:fill="FFFFFF"/>
        <w:contextualSpacing/>
        <w:jc w:val="right"/>
        <w:rPr>
          <w:rFonts w:ascii="GHEA Grapalat" w:hAnsi="GHEA Grapalat" w:cs="Sylfaen"/>
          <w:b/>
          <w:bCs/>
          <w:color w:val="000000"/>
        </w:rPr>
      </w:pPr>
      <w:bookmarkStart w:id="0" w:name="_GoBack"/>
      <w:bookmarkEnd w:id="0"/>
    </w:p>
    <w:p w:rsidR="00842DD5" w:rsidRPr="00912E75" w:rsidRDefault="00842DD5" w:rsidP="00842DD5">
      <w:pPr>
        <w:shd w:val="clear" w:color="auto" w:fill="FFFFFF"/>
        <w:contextualSpacing/>
        <w:jc w:val="center"/>
        <w:rPr>
          <w:rFonts w:ascii="GHEA Grapalat" w:hAnsi="GHEA Grapalat"/>
          <w:b/>
          <w:color w:val="000000"/>
        </w:rPr>
      </w:pPr>
      <w:r w:rsidRPr="00912E75">
        <w:rPr>
          <w:rFonts w:ascii="GHEA Grapalat" w:hAnsi="GHEA Grapalat" w:cs="Sylfaen"/>
          <w:b/>
          <w:bCs/>
          <w:color w:val="000000"/>
        </w:rPr>
        <w:t>ՀԱՅԱՍՏԱՆԻ</w:t>
      </w:r>
      <w:r w:rsidRPr="00912E75">
        <w:rPr>
          <w:rFonts w:ascii="GHEA Grapalat" w:hAnsi="GHEA Grapalat"/>
          <w:b/>
          <w:bCs/>
          <w:color w:val="000000"/>
        </w:rPr>
        <w:t xml:space="preserve"> </w:t>
      </w:r>
      <w:r w:rsidRPr="00912E75">
        <w:rPr>
          <w:rFonts w:ascii="GHEA Grapalat" w:hAnsi="GHEA Grapalat" w:cs="Sylfaen"/>
          <w:b/>
          <w:bCs/>
          <w:color w:val="000000"/>
        </w:rPr>
        <w:t>ՀԱՆՐԱՊԵՏՈՒԹՅԱՆ</w:t>
      </w:r>
    </w:p>
    <w:p w:rsidR="00842DD5" w:rsidRDefault="00842DD5" w:rsidP="00842DD5">
      <w:pPr>
        <w:shd w:val="clear" w:color="auto" w:fill="FFFFFF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912E75">
        <w:rPr>
          <w:rFonts w:ascii="GHEA Grapalat" w:hAnsi="GHEA Grapalat" w:cs="Sylfaen"/>
          <w:b/>
          <w:bCs/>
          <w:color w:val="000000"/>
        </w:rPr>
        <w:t>Օ Ր Ե Ն Ք Ը</w:t>
      </w:r>
    </w:p>
    <w:p w:rsidR="00234E62" w:rsidRPr="00912E75" w:rsidRDefault="00234E62" w:rsidP="00842DD5">
      <w:pPr>
        <w:shd w:val="clear" w:color="auto" w:fill="FFFFFF"/>
        <w:contextualSpacing/>
        <w:jc w:val="center"/>
        <w:rPr>
          <w:rFonts w:ascii="GHEA Grapalat" w:hAnsi="GHEA Grapalat"/>
          <w:b/>
          <w:color w:val="000000"/>
        </w:rPr>
      </w:pPr>
    </w:p>
    <w:p w:rsidR="00842DD5" w:rsidRPr="00912E75" w:rsidRDefault="00842DD5" w:rsidP="00694481">
      <w:pPr>
        <w:shd w:val="clear" w:color="auto" w:fill="FFFFFF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912E75">
        <w:rPr>
          <w:rFonts w:ascii="GHEA Grapalat" w:hAnsi="GHEA Grapalat" w:cs="Sylfaen"/>
          <w:b/>
          <w:bCs/>
          <w:color w:val="000000"/>
        </w:rPr>
        <w:t xml:space="preserve"> «ԴԱՏԱԿԱՆ ԱԿՏԵՐԻ ՀԱՐԿԱԴԻՐ ԿԱՏԱՐՄԱՆ ՄԱՍԻՆ» ՕՐԵՆՔՈՒՄ ԼՐԱՑՈՒՄ ԿԱՏԱՐԵԼՈՒ ՄԱՍԻՆ</w:t>
      </w:r>
    </w:p>
    <w:p w:rsidR="00842DD5" w:rsidRPr="00912E75" w:rsidRDefault="00842DD5" w:rsidP="00842DD5">
      <w:pPr>
        <w:jc w:val="both"/>
        <w:rPr>
          <w:rFonts w:ascii="GHEA Grapalat" w:hAnsi="GHEA Grapalat"/>
        </w:rPr>
      </w:pPr>
    </w:p>
    <w:p w:rsidR="00842DD5" w:rsidRPr="00912E75" w:rsidRDefault="00842DD5" w:rsidP="000616EF">
      <w:pPr>
        <w:spacing w:line="360" w:lineRule="auto"/>
        <w:ind w:firstLine="567"/>
        <w:jc w:val="both"/>
        <w:rPr>
          <w:rFonts w:ascii="GHEA Grapalat" w:hAnsi="GHEA Grapalat"/>
        </w:rPr>
      </w:pPr>
      <w:r w:rsidRPr="00912E75">
        <w:rPr>
          <w:rFonts w:ascii="GHEA Grapalat" w:hAnsi="GHEA Grapalat"/>
          <w:b/>
        </w:rPr>
        <w:t xml:space="preserve">Հոդված 1. </w:t>
      </w:r>
      <w:r w:rsidRPr="00912E75">
        <w:rPr>
          <w:rFonts w:ascii="GHEA Grapalat" w:hAnsi="GHEA Grapalat"/>
        </w:rPr>
        <w:t xml:space="preserve">«Դատական ակտերի հարկադիր կատարման մասին» Հայաստանի Հանրապետության 1998 թվականի մայիսի 5-ի ՀՕ-221 օրենքի (այսուհետ՝ օրենք) 67-րդ հոդվածի 6.1-ին մասը լրացնել նոր նախադասությամբ՝ </w:t>
      </w:r>
      <w:proofErr w:type="spellStart"/>
      <w:r w:rsidRPr="00912E75">
        <w:rPr>
          <w:rFonts w:ascii="GHEA Grapalat" w:hAnsi="GHEA Grapalat"/>
        </w:rPr>
        <w:t>հետևյալ</w:t>
      </w:r>
      <w:proofErr w:type="spellEnd"/>
      <w:r w:rsidRPr="00912E75">
        <w:rPr>
          <w:rFonts w:ascii="GHEA Grapalat" w:hAnsi="GHEA Grapalat"/>
        </w:rPr>
        <w:t xml:space="preserve"> բովանդակությամբ.</w:t>
      </w:r>
    </w:p>
    <w:p w:rsidR="00842DD5" w:rsidRPr="00912E75" w:rsidRDefault="00842DD5" w:rsidP="000616EF">
      <w:pPr>
        <w:spacing w:line="360" w:lineRule="auto"/>
        <w:ind w:firstLine="567"/>
        <w:jc w:val="both"/>
        <w:rPr>
          <w:rFonts w:ascii="GHEA Grapalat" w:hAnsi="GHEA Grapalat"/>
        </w:rPr>
      </w:pPr>
      <w:r w:rsidRPr="00431C45">
        <w:rPr>
          <w:rFonts w:ascii="GHEA Grapalat" w:hAnsi="GHEA Grapalat"/>
        </w:rPr>
        <w:t xml:space="preserve"> «6.1.</w:t>
      </w:r>
      <w:r w:rsidRPr="00912E75">
        <w:rPr>
          <w:rFonts w:ascii="GHEA Grapalat" w:hAnsi="GHEA Grapalat"/>
        </w:rPr>
        <w:t xml:space="preserve"> </w:t>
      </w:r>
      <w:r w:rsidRPr="00912E75">
        <w:rPr>
          <w:rFonts w:ascii="Arial" w:hAnsi="Arial" w:cs="Arial"/>
          <w:color w:val="000000"/>
          <w:shd w:val="clear" w:color="auto" w:fill="FFFFFF"/>
        </w:rPr>
        <w:t> </w:t>
      </w:r>
      <w:r w:rsidRPr="00912E75">
        <w:rPr>
          <w:rFonts w:ascii="GHEA Grapalat" w:hAnsi="GHEA Grapalat"/>
          <w:color w:val="000000"/>
          <w:shd w:val="clear" w:color="auto" w:fill="FFFFFF"/>
        </w:rPr>
        <w:t xml:space="preserve">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կամ հակառակորդի նախահարձակ գործողության </w:t>
      </w:r>
      <w:proofErr w:type="spellStart"/>
      <w:r w:rsidRPr="00912E75">
        <w:rPr>
          <w:rFonts w:ascii="GHEA Grapalat" w:hAnsi="GHEA Grapalat"/>
          <w:color w:val="000000"/>
          <w:shd w:val="clear" w:color="auto" w:fill="FFFFFF"/>
        </w:rPr>
        <w:t>հետևանքով</w:t>
      </w:r>
      <w:proofErr w:type="spellEnd"/>
      <w:r w:rsidRPr="00912E75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912E75">
        <w:rPr>
          <w:rFonts w:ascii="GHEA Grapalat" w:hAnsi="GHEA Grapalat" w:cs="Cambria Math"/>
          <w:color w:val="000000"/>
        </w:rPr>
        <w:t>զոհված, հաշմանդամ դարձած, անհայտ բացակայող կամ մահացած ճանա</w:t>
      </w:r>
      <w:r w:rsidR="00D0083D">
        <w:rPr>
          <w:rFonts w:ascii="GHEA Grapalat" w:hAnsi="GHEA Grapalat" w:cs="Cambria Math"/>
          <w:color w:val="000000"/>
        </w:rPr>
        <w:t>չված անձի, նրա ամուսնու, զավակի</w:t>
      </w:r>
      <w:r w:rsidR="00D0083D" w:rsidRPr="00D0083D">
        <w:rPr>
          <w:rFonts w:ascii="GHEA Grapalat" w:hAnsi="GHEA Grapalat" w:cs="Cambria Math"/>
          <w:color w:val="000000"/>
        </w:rPr>
        <w:t xml:space="preserve">, </w:t>
      </w:r>
      <w:r w:rsidRPr="00912E75">
        <w:rPr>
          <w:rFonts w:ascii="GHEA Grapalat" w:hAnsi="GHEA Grapalat" w:cs="Cambria Math"/>
          <w:color w:val="000000"/>
        </w:rPr>
        <w:t>ծնողի</w:t>
      </w:r>
      <w:r w:rsidR="00D0083D" w:rsidRPr="00D0083D">
        <w:rPr>
          <w:rFonts w:ascii="GHEA Grapalat" w:hAnsi="GHEA Grapalat" w:cs="Cambria Math"/>
          <w:color w:val="000000"/>
        </w:rPr>
        <w:t xml:space="preserve">, </w:t>
      </w:r>
      <w:r w:rsidR="00D0083D">
        <w:rPr>
          <w:rFonts w:ascii="GHEA Grapalat" w:eastAsia="GHEA Grapalat" w:hAnsi="GHEA Grapalat" w:cs="GHEA Grapalat"/>
          <w:color w:val="000000"/>
        </w:rPr>
        <w:t>տատ</w:t>
      </w:r>
      <w:r w:rsidR="00D0083D" w:rsidRPr="00D0083D">
        <w:rPr>
          <w:rFonts w:ascii="GHEA Grapalat" w:eastAsia="GHEA Grapalat" w:hAnsi="GHEA Grapalat" w:cs="GHEA Grapalat"/>
          <w:color w:val="000000"/>
        </w:rPr>
        <w:t>ի</w:t>
      </w:r>
      <w:r w:rsidR="00D0083D" w:rsidRPr="00E5761D">
        <w:rPr>
          <w:rFonts w:ascii="GHEA Grapalat" w:eastAsia="GHEA Grapalat" w:hAnsi="GHEA Grapalat" w:cs="GHEA Grapalat"/>
          <w:color w:val="000000"/>
        </w:rPr>
        <w:t xml:space="preserve">, </w:t>
      </w:r>
      <w:r w:rsidR="00D0083D">
        <w:rPr>
          <w:rFonts w:ascii="GHEA Grapalat" w:eastAsia="GHEA Grapalat" w:hAnsi="GHEA Grapalat" w:cs="GHEA Grapalat"/>
          <w:color w:val="000000"/>
        </w:rPr>
        <w:t>պապ</w:t>
      </w:r>
      <w:r w:rsidR="00D0083D" w:rsidRPr="00D0083D">
        <w:rPr>
          <w:rFonts w:ascii="GHEA Grapalat" w:eastAsia="GHEA Grapalat" w:hAnsi="GHEA Grapalat" w:cs="GHEA Grapalat"/>
          <w:color w:val="000000"/>
        </w:rPr>
        <w:t>ի</w:t>
      </w:r>
      <w:r w:rsidR="00D0083D" w:rsidRPr="00E5761D">
        <w:rPr>
          <w:rFonts w:ascii="GHEA Grapalat" w:eastAsia="GHEA Grapalat" w:hAnsi="GHEA Grapalat" w:cs="GHEA Grapalat"/>
          <w:color w:val="000000"/>
        </w:rPr>
        <w:t>, ք</w:t>
      </w:r>
      <w:r w:rsidR="00D0083D" w:rsidRPr="00D0083D">
        <w:rPr>
          <w:rFonts w:ascii="GHEA Grapalat" w:eastAsia="GHEA Grapalat" w:hAnsi="GHEA Grapalat" w:cs="GHEA Grapalat"/>
          <w:color w:val="000000"/>
        </w:rPr>
        <w:t>րոջ</w:t>
      </w:r>
      <w:r w:rsidR="00A73463" w:rsidRPr="00A73463">
        <w:rPr>
          <w:rFonts w:ascii="GHEA Grapalat" w:eastAsia="GHEA Grapalat" w:hAnsi="GHEA Grapalat" w:cs="GHEA Grapalat"/>
          <w:color w:val="000000"/>
        </w:rPr>
        <w:t xml:space="preserve"> կամ</w:t>
      </w:r>
      <w:r w:rsidR="00D0083D" w:rsidRPr="00E5761D">
        <w:rPr>
          <w:rFonts w:ascii="GHEA Grapalat" w:eastAsia="GHEA Grapalat" w:hAnsi="GHEA Grapalat" w:cs="GHEA Grapalat"/>
          <w:color w:val="000000"/>
        </w:rPr>
        <w:t xml:space="preserve"> եղբ</w:t>
      </w:r>
      <w:r w:rsidR="00D0083D" w:rsidRPr="00D0083D">
        <w:rPr>
          <w:rFonts w:ascii="GHEA Grapalat" w:eastAsia="GHEA Grapalat" w:hAnsi="GHEA Grapalat" w:cs="GHEA Grapalat"/>
          <w:color w:val="000000"/>
        </w:rPr>
        <w:t>որ</w:t>
      </w:r>
      <w:r w:rsidRPr="00912E75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Pr="00912E75">
        <w:rPr>
          <w:rFonts w:ascii="GHEA Grapalat" w:hAnsi="GHEA Grapalat"/>
          <w:color w:val="000000"/>
          <w:shd w:val="clear" w:color="auto" w:fill="FFFFFF"/>
        </w:rPr>
        <w:t>մինչև</w:t>
      </w:r>
      <w:proofErr w:type="spellEnd"/>
      <w:r w:rsidRPr="00912E75">
        <w:rPr>
          <w:rFonts w:ascii="GHEA Grapalat" w:hAnsi="GHEA Grapalat"/>
          <w:color w:val="000000"/>
          <w:shd w:val="clear" w:color="auto" w:fill="FFFFFF"/>
        </w:rPr>
        <w:t xml:space="preserve"> 2020 թվականի դեկտեմբերի 31-ը ստանձնած վարկային պարտավորությունների կապակցությամբ հարուցված կատարողական վարույթները պարտքը ներելու հիմքով սույն </w:t>
      </w:r>
      <w:r w:rsidR="00DD1F50">
        <w:rPr>
          <w:rFonts w:ascii="GHEA Grapalat" w:hAnsi="GHEA Grapalat"/>
          <w:color w:val="000000"/>
          <w:shd w:val="clear" w:color="auto" w:fill="FFFFFF"/>
        </w:rPr>
        <w:t xml:space="preserve">օրենքի 42-րդ հոդվածի 1-ին մասի </w:t>
      </w:r>
      <w:r w:rsidR="00DD1F50" w:rsidRPr="00DD1F50">
        <w:rPr>
          <w:rFonts w:ascii="GHEA Grapalat" w:hAnsi="GHEA Grapalat"/>
          <w:color w:val="000000"/>
          <w:shd w:val="clear" w:color="auto" w:fill="FFFFFF"/>
        </w:rPr>
        <w:t>1</w:t>
      </w:r>
      <w:r w:rsidR="006043A8">
        <w:rPr>
          <w:rFonts w:ascii="GHEA Grapalat" w:hAnsi="GHEA Grapalat"/>
          <w:color w:val="000000"/>
          <w:shd w:val="clear" w:color="auto" w:fill="FFFFFF"/>
        </w:rPr>
        <w:t>-</w:t>
      </w:r>
      <w:r w:rsidR="006043A8" w:rsidRPr="006043A8">
        <w:rPr>
          <w:rFonts w:ascii="GHEA Grapalat" w:hAnsi="GHEA Grapalat"/>
          <w:color w:val="000000"/>
          <w:shd w:val="clear" w:color="auto" w:fill="FFFFFF"/>
        </w:rPr>
        <w:t>ին</w:t>
      </w:r>
      <w:r w:rsidRPr="00912E75">
        <w:rPr>
          <w:rFonts w:ascii="GHEA Grapalat" w:hAnsi="GHEA Grapalat"/>
          <w:color w:val="000000"/>
          <w:shd w:val="clear" w:color="auto" w:fill="FFFFFF"/>
        </w:rPr>
        <w:t xml:space="preserve"> կետով կարճվելու դեպքում </w:t>
      </w:r>
      <w:r w:rsidRPr="00912E75">
        <w:rPr>
          <w:rFonts w:ascii="GHEA Grapalat" w:hAnsi="GHEA Grapalat"/>
        </w:rPr>
        <w:t>կատարողական գործողությունների կատարման ծախսեր չեն գանձվում»:</w:t>
      </w:r>
    </w:p>
    <w:p w:rsidR="00842DD5" w:rsidRPr="00912E75" w:rsidRDefault="00842DD5" w:rsidP="000616EF">
      <w:pPr>
        <w:spacing w:line="360" w:lineRule="auto"/>
        <w:ind w:firstLine="720"/>
        <w:jc w:val="both"/>
        <w:rPr>
          <w:rFonts w:ascii="GHEA Grapalat" w:hAnsi="GHEA Grapalat"/>
          <w:b/>
        </w:rPr>
      </w:pPr>
      <w:r w:rsidRPr="00912E75">
        <w:rPr>
          <w:rFonts w:ascii="GHEA Grapalat" w:hAnsi="GHEA Grapalat"/>
          <w:b/>
        </w:rPr>
        <w:t xml:space="preserve">Հոդված 2. </w:t>
      </w:r>
      <w:r w:rsidRPr="00912E75">
        <w:rPr>
          <w:rFonts w:ascii="GHEA Grapalat" w:hAnsi="GHEA Grapalat" w:cs="Sylfaen"/>
        </w:rPr>
        <w:t>Սույն օրենքն</w:t>
      </w:r>
      <w:r w:rsidRPr="00912E75">
        <w:rPr>
          <w:rFonts w:ascii="GHEA Grapalat" w:hAnsi="GHEA Grapalat"/>
        </w:rPr>
        <w:t xml:space="preserve"> </w:t>
      </w:r>
      <w:r w:rsidRPr="00912E75">
        <w:rPr>
          <w:rFonts w:ascii="GHEA Grapalat" w:hAnsi="GHEA Grapalat" w:cs="Sylfaen"/>
        </w:rPr>
        <w:t>ուժի</w:t>
      </w:r>
      <w:r w:rsidRPr="00912E75">
        <w:rPr>
          <w:rFonts w:ascii="GHEA Grapalat" w:hAnsi="GHEA Grapalat"/>
        </w:rPr>
        <w:t xml:space="preserve"> </w:t>
      </w:r>
      <w:r w:rsidRPr="00912E75">
        <w:rPr>
          <w:rFonts w:ascii="GHEA Grapalat" w:hAnsi="GHEA Grapalat" w:cs="Sylfaen"/>
        </w:rPr>
        <w:t>մեջ</w:t>
      </w:r>
      <w:r w:rsidRPr="00912E75">
        <w:rPr>
          <w:rFonts w:ascii="GHEA Grapalat" w:hAnsi="GHEA Grapalat"/>
        </w:rPr>
        <w:t xml:space="preserve"> </w:t>
      </w:r>
      <w:r w:rsidRPr="00912E75">
        <w:rPr>
          <w:rFonts w:ascii="GHEA Grapalat" w:hAnsi="GHEA Grapalat" w:cs="Sylfaen"/>
        </w:rPr>
        <w:t>է</w:t>
      </w:r>
      <w:r w:rsidRPr="00912E75">
        <w:rPr>
          <w:rFonts w:ascii="GHEA Grapalat" w:hAnsi="GHEA Grapalat"/>
        </w:rPr>
        <w:t xml:space="preserve"> </w:t>
      </w:r>
      <w:r w:rsidRPr="00912E75">
        <w:rPr>
          <w:rFonts w:ascii="GHEA Grapalat" w:hAnsi="GHEA Grapalat" w:cs="Sylfaen"/>
        </w:rPr>
        <w:t>մտնում</w:t>
      </w:r>
      <w:r w:rsidRPr="00912E75">
        <w:rPr>
          <w:rFonts w:ascii="GHEA Grapalat" w:hAnsi="GHEA Grapalat"/>
        </w:rPr>
        <w:t xml:space="preserve"> </w:t>
      </w:r>
      <w:r w:rsidRPr="00912E75">
        <w:rPr>
          <w:rFonts w:ascii="GHEA Grapalat" w:hAnsi="GHEA Grapalat" w:cs="Sylfaen"/>
        </w:rPr>
        <w:t>պաշտոնական</w:t>
      </w:r>
      <w:r w:rsidRPr="00912E75">
        <w:rPr>
          <w:rFonts w:ascii="GHEA Grapalat" w:hAnsi="GHEA Grapalat"/>
          <w:lang w:eastAsia="ru-RU"/>
        </w:rPr>
        <w:t xml:space="preserve">  հրապարակմանը հաջորդող օրվանից</w:t>
      </w:r>
      <w:r w:rsidRPr="00912E75">
        <w:rPr>
          <w:rFonts w:ascii="GHEA Grapalat" w:hAnsi="GHEA Grapalat"/>
        </w:rPr>
        <w:t xml:space="preserve">: </w:t>
      </w:r>
    </w:p>
    <w:p w:rsidR="00842DD5" w:rsidRPr="00912E75" w:rsidRDefault="00842DD5" w:rsidP="00842DD5">
      <w:pPr>
        <w:jc w:val="both"/>
        <w:rPr>
          <w:rFonts w:ascii="GHEA Grapalat" w:hAnsi="GHEA Grapalat"/>
        </w:rPr>
      </w:pPr>
    </w:p>
    <w:p w:rsidR="00842DD5" w:rsidRPr="00912E75" w:rsidRDefault="00842DD5" w:rsidP="00842DD5">
      <w:pPr>
        <w:rPr>
          <w:rFonts w:ascii="GHEA Grapalat" w:hAnsi="GHEA Grapalat"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p w:rsidR="00842DD5" w:rsidRPr="00DD1F50" w:rsidRDefault="00842DD5" w:rsidP="00842DD5">
      <w:pPr>
        <w:shd w:val="clear" w:color="auto" w:fill="FFFFFF"/>
        <w:spacing w:line="276" w:lineRule="auto"/>
        <w:contextualSpacing/>
        <w:rPr>
          <w:rFonts w:ascii="GHEA Grapalat" w:hAnsi="GHEA Grapalat"/>
          <w:b/>
        </w:rPr>
      </w:pPr>
    </w:p>
    <w:p w:rsidR="00842DD5" w:rsidRPr="00DD1F50" w:rsidRDefault="00842DD5" w:rsidP="00842DD5">
      <w:pPr>
        <w:shd w:val="clear" w:color="auto" w:fill="FFFFFF"/>
        <w:spacing w:line="276" w:lineRule="auto"/>
        <w:contextualSpacing/>
        <w:rPr>
          <w:rFonts w:ascii="GHEA Grapalat" w:hAnsi="GHEA Grapalat"/>
          <w:b/>
        </w:rPr>
      </w:pPr>
    </w:p>
    <w:p w:rsidR="00842DD5" w:rsidRPr="00842DD5" w:rsidRDefault="00842DD5" w:rsidP="00485EC8">
      <w:pPr>
        <w:shd w:val="clear" w:color="auto" w:fill="FFFFFF"/>
        <w:spacing w:line="276" w:lineRule="auto"/>
        <w:ind w:firstLine="567"/>
        <w:contextualSpacing/>
        <w:jc w:val="center"/>
        <w:rPr>
          <w:rFonts w:ascii="GHEA Grapalat" w:hAnsi="GHEA Grapalat"/>
          <w:b/>
        </w:rPr>
      </w:pPr>
    </w:p>
    <w:sectPr w:rsidR="00842DD5" w:rsidRPr="00842DD5" w:rsidSect="00694481">
      <w:pgSz w:w="12240" w:h="15840"/>
      <w:pgMar w:top="1134" w:right="1041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6091A"/>
    <w:multiLevelType w:val="hybridMultilevel"/>
    <w:tmpl w:val="D7068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A31FB"/>
    <w:multiLevelType w:val="hybridMultilevel"/>
    <w:tmpl w:val="0AEEABC2"/>
    <w:lvl w:ilvl="0" w:tplc="DA8CD45C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2DE33BF"/>
    <w:multiLevelType w:val="hybridMultilevel"/>
    <w:tmpl w:val="DCAC55F6"/>
    <w:lvl w:ilvl="0" w:tplc="149E5D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EC8"/>
    <w:rsid w:val="0001646B"/>
    <w:rsid w:val="00031FB8"/>
    <w:rsid w:val="000616EF"/>
    <w:rsid w:val="000760A8"/>
    <w:rsid w:val="00120368"/>
    <w:rsid w:val="00147D2B"/>
    <w:rsid w:val="001B2E27"/>
    <w:rsid w:val="001C1C11"/>
    <w:rsid w:val="00234E62"/>
    <w:rsid w:val="00257E13"/>
    <w:rsid w:val="00266AFC"/>
    <w:rsid w:val="00272732"/>
    <w:rsid w:val="002B497E"/>
    <w:rsid w:val="002E629F"/>
    <w:rsid w:val="002F1434"/>
    <w:rsid w:val="00363749"/>
    <w:rsid w:val="00431C45"/>
    <w:rsid w:val="00432AC0"/>
    <w:rsid w:val="0046167C"/>
    <w:rsid w:val="00476D55"/>
    <w:rsid w:val="00485EC8"/>
    <w:rsid w:val="004D7A29"/>
    <w:rsid w:val="00571965"/>
    <w:rsid w:val="00581944"/>
    <w:rsid w:val="005C7C5E"/>
    <w:rsid w:val="005D1513"/>
    <w:rsid w:val="006043A8"/>
    <w:rsid w:val="00646ADC"/>
    <w:rsid w:val="00680A16"/>
    <w:rsid w:val="00694481"/>
    <w:rsid w:val="006B0768"/>
    <w:rsid w:val="006C7C6D"/>
    <w:rsid w:val="006F36F2"/>
    <w:rsid w:val="006F7850"/>
    <w:rsid w:val="00747B0D"/>
    <w:rsid w:val="00797733"/>
    <w:rsid w:val="00842DD5"/>
    <w:rsid w:val="00852A39"/>
    <w:rsid w:val="00861629"/>
    <w:rsid w:val="00886751"/>
    <w:rsid w:val="008A32E9"/>
    <w:rsid w:val="00912E50"/>
    <w:rsid w:val="009D4F2B"/>
    <w:rsid w:val="00A17589"/>
    <w:rsid w:val="00A67ABD"/>
    <w:rsid w:val="00A73463"/>
    <w:rsid w:val="00B14064"/>
    <w:rsid w:val="00B20C91"/>
    <w:rsid w:val="00B53C0F"/>
    <w:rsid w:val="00B81015"/>
    <w:rsid w:val="00B83E57"/>
    <w:rsid w:val="00BD356F"/>
    <w:rsid w:val="00C16596"/>
    <w:rsid w:val="00C33FF2"/>
    <w:rsid w:val="00C644DB"/>
    <w:rsid w:val="00C77EF4"/>
    <w:rsid w:val="00D0083D"/>
    <w:rsid w:val="00D5097C"/>
    <w:rsid w:val="00D556BF"/>
    <w:rsid w:val="00D97207"/>
    <w:rsid w:val="00DD1F50"/>
    <w:rsid w:val="00DE338F"/>
    <w:rsid w:val="00E57EAF"/>
    <w:rsid w:val="00EC638B"/>
    <w:rsid w:val="00EE2DB0"/>
    <w:rsid w:val="00FE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3AC6B"/>
  <w15:docId w15:val="{A75E475F-DBB5-45F2-87C7-D1BE58E4F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E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5EC8"/>
    <w:pPr>
      <w:spacing w:before="100" w:beforeAutospacing="1" w:after="100" w:afterAutospacing="1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485EC8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485E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5EC8"/>
    <w:rPr>
      <w:rFonts w:ascii="Times New Roman" w:eastAsia="Times New Roman" w:hAnsi="Times New Roman" w:cs="Times New Roman"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F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F2B"/>
    <w:rPr>
      <w:rFonts w:ascii="Tahoma" w:eastAsia="Times New Roman" w:hAnsi="Tahoma" w:cs="Tahoma"/>
      <w:sz w:val="16"/>
      <w:szCs w:val="16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D192A4-427B-4BB9-A94F-EAE0705D7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K-Gevorgyan</dc:creator>
  <cp:lastModifiedBy>Anjelika Khachanyan</cp:lastModifiedBy>
  <cp:revision>4</cp:revision>
  <dcterms:created xsi:type="dcterms:W3CDTF">2021-03-16T13:33:00Z</dcterms:created>
  <dcterms:modified xsi:type="dcterms:W3CDTF">2021-03-18T10:30:00Z</dcterms:modified>
</cp:coreProperties>
</file>