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7B32DE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7B32DE">
        <w:rPr>
          <w:rFonts w:ascii="GHEA Grapalat" w:hAnsi="GHEA Grapalat" w:cs="Sylfaen"/>
          <w:b/>
          <w:sz w:val="24"/>
          <w:szCs w:val="24"/>
          <w:lang w:val="hy-AM"/>
        </w:rPr>
        <w:t xml:space="preserve">2019 ԹՎԱԿԱՆԻ ՆՈՅԵՄԲԵՐԻ 22-ԻՆ ՀՌՈՄՈՒՄ ՍՏՈՐԱԳՐՎԱԾ </w:t>
      </w:r>
      <w:r w:rsidRPr="007B32DE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ԵՎ ԻՏԱԼԻԱՅԻ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ՄԻՋ</w:t>
      </w:r>
      <w:r w:rsidRPr="007B32DE">
        <w:rPr>
          <w:rFonts w:ascii="GHEA Grapalat" w:hAnsi="GHEA Grapalat"/>
          <w:b/>
          <w:sz w:val="24"/>
          <w:szCs w:val="24"/>
          <w:lang w:val="hy-AM"/>
        </w:rPr>
        <w:t>ԵՎ «ՔՐԵԱԿԱՆ ԳՈՐԾԵՐՈՎ ՓՈԽԱԴԱՐՁ ՕԳՆՈՒԹՅԱՆ ՄԱՍԻՆ» 1959 ԹՎԱԿԱՆԻ ԱՊՐԻԼԻ 20-Ի ԵՎՐՈՊԱԿԱՆ ԿՈՆՎԵՆՑԻԱՅԻ ԿԻՐԱՌՈՒՄԸ ԴՅՈՒՐԱՑՆԵԼՈՒ ՄԱՍԻՆ</w:t>
      </w:r>
      <w:r w:rsidRPr="007B32DE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743B">
        <w:rPr>
          <w:rStyle w:val="Strong"/>
          <w:rFonts w:ascii="GHEA Grapalat" w:hAnsi="GHEA Grapalat"/>
          <w:b w:val="0"/>
          <w:sz w:val="24"/>
          <w:szCs w:val="24"/>
          <w:lang w:val="hy-AM"/>
        </w:rPr>
        <w:t>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7B32DE" w:rsidRPr="007B32DE">
        <w:rPr>
          <w:rFonts w:ascii="GHEA Grapalat" w:hAnsi="GHEA Grapalat"/>
          <w:sz w:val="24"/>
          <w:szCs w:val="24"/>
          <w:lang w:val="hy-AM"/>
        </w:rPr>
        <w:t>2019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7B32DE" w:rsidRPr="007B32DE">
        <w:rPr>
          <w:rFonts w:ascii="GHEA Grapalat" w:hAnsi="GHEA Grapalat"/>
          <w:sz w:val="24"/>
          <w:szCs w:val="24"/>
          <w:lang w:val="hy-AM"/>
        </w:rPr>
        <w:t>նոյեմբերի 22-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ին ստորագրված </w:t>
      </w:r>
      <w:r w:rsidR="007B32DE">
        <w:rPr>
          <w:rFonts w:ascii="GHEA Grapalat" w:hAnsi="GHEA Grapalat"/>
          <w:sz w:val="24"/>
          <w:szCs w:val="24"/>
          <w:lang w:val="hy-AM"/>
        </w:rPr>
        <w:t>«Հայաստանի Հանրապետության և Իտալիայի Հանրապետության միջև «Քրեական գործերով փոխադարձ օգնության մասին» 1959 թվականի ապրիլի 20-ի եվրոպական կոնվենցիայի կիրառումը դյուրացնելու մասին</w:t>
      </w:r>
      <w:r w:rsidR="007B32DE">
        <w:rPr>
          <w:rStyle w:val="Strong"/>
          <w:rFonts w:ascii="GHEA Grapalat" w:hAnsi="GHEA Grapalat"/>
          <w:b w:val="0"/>
          <w:sz w:val="24"/>
          <w:szCs w:val="24"/>
          <w:lang w:val="hy-AM"/>
        </w:rPr>
        <w:t>»</w:t>
      </w:r>
      <w:r w:rsidR="007B32D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 w:rsidRPr="0094743B">
        <w:rPr>
          <w:rStyle w:val="Strong"/>
          <w:rFonts w:ascii="GHEA Grapalat" w:hAnsi="GHEA Grapalat"/>
          <w:b w:val="0"/>
          <w:sz w:val="24"/>
          <w:szCs w:val="24"/>
          <w:lang w:val="hy-AM"/>
        </w:rPr>
        <w:t>2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 w:rsidSect="008E78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B32DE"/>
    <w:rsid w:val="007C2BD6"/>
    <w:rsid w:val="007F2C56"/>
    <w:rsid w:val="008261F8"/>
    <w:rsid w:val="008D5867"/>
    <w:rsid w:val="008E1785"/>
    <w:rsid w:val="008E7878"/>
    <w:rsid w:val="00944065"/>
    <w:rsid w:val="0094743B"/>
    <w:rsid w:val="00967FCB"/>
    <w:rsid w:val="00985A3B"/>
    <w:rsid w:val="00990081"/>
    <w:rsid w:val="009B62EF"/>
    <w:rsid w:val="009F6EFF"/>
    <w:rsid w:val="00A1666C"/>
    <w:rsid w:val="00A3058E"/>
    <w:rsid w:val="00A30A47"/>
    <w:rsid w:val="00A37A0A"/>
    <w:rsid w:val="00A815A5"/>
    <w:rsid w:val="00B265DD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95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https://mul2.gov.am/tasks/188711/oneclick/naxagic_vaveracman_orenq.docx?token=a391b83ffcb9e429cdaa41b272d1968f</cp:keywords>
  <cp:lastModifiedBy>Anna Hasmikyan</cp:lastModifiedBy>
  <cp:revision>5</cp:revision>
  <cp:lastPrinted>2018-04-16T10:08:00Z</cp:lastPrinted>
  <dcterms:created xsi:type="dcterms:W3CDTF">2019-12-23T11:14:00Z</dcterms:created>
  <dcterms:modified xsi:type="dcterms:W3CDTF">2020-01-10T13:32:00Z</dcterms:modified>
</cp:coreProperties>
</file>