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4CB" w:rsidRDefault="006944CB" w:rsidP="00731591">
      <w:pPr>
        <w:pStyle w:val="NormalWeb"/>
        <w:tabs>
          <w:tab w:val="left" w:pos="8550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caps/>
          <w:lang w:val="en-US"/>
        </w:rPr>
      </w:pPr>
    </w:p>
    <w:p w:rsidR="00731591" w:rsidRPr="00560F45" w:rsidRDefault="00731591" w:rsidP="00731591">
      <w:pPr>
        <w:pStyle w:val="NormalWeb"/>
        <w:tabs>
          <w:tab w:val="left" w:pos="8550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caps/>
          <w:lang w:val="hy-AM"/>
        </w:rPr>
      </w:pPr>
      <w:r w:rsidRPr="00560F45">
        <w:rPr>
          <w:rStyle w:val="Strong"/>
          <w:rFonts w:ascii="GHEA Grapalat" w:hAnsi="GHEA Grapalat" w:cs="Sylfaen"/>
          <w:caps/>
          <w:lang w:val="hy-AM"/>
        </w:rPr>
        <w:t>Նախագիծ</w:t>
      </w:r>
    </w:p>
    <w:p w:rsidR="000A6C95" w:rsidRDefault="000A6C95" w:rsidP="0043277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>
        <w:rPr>
          <w:rFonts w:ascii="GHEA Grapalat" w:hAnsi="GHEA Grapalat"/>
          <w:b/>
          <w:bCs/>
          <w:color w:val="000000"/>
        </w:rPr>
        <w:t>ՀԱՅԱՍՏԱՆԻ ՀԱՆՐԱՊԵՏՈՒԹՅԱՆ</w:t>
      </w:r>
    </w:p>
    <w:p w:rsidR="000A6C95" w:rsidRDefault="000A6C95" w:rsidP="0043277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b/>
          <w:bCs/>
          <w:color w:val="000000"/>
        </w:rPr>
        <w:t>Օ Ր Ե Ն Ք Ը</w:t>
      </w:r>
    </w:p>
    <w:p w:rsidR="000A6C95" w:rsidRDefault="000A6C95" w:rsidP="0043277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:rsidR="000A6C95" w:rsidRDefault="000A6C95" w:rsidP="00FC441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b/>
          <w:bCs/>
          <w:color w:val="000000"/>
        </w:rPr>
        <w:t>«ԳՈՐԾՈՒՆԵՈՒԹՅԱՆ</w:t>
      </w:r>
      <w:r>
        <w:rPr>
          <w:rFonts w:ascii="Calibri" w:hAnsi="Calibri" w:cs="Calibri"/>
          <w:b/>
          <w:bCs/>
          <w:color w:val="000000"/>
        </w:rPr>
        <w:t> </w:t>
      </w:r>
      <w:r>
        <w:rPr>
          <w:rFonts w:ascii="GHEA Grapalat" w:hAnsi="GHEA Grapalat" w:cs="GHEA Grapalat"/>
          <w:b/>
          <w:bCs/>
          <w:color w:val="000000"/>
        </w:rPr>
        <w:t>ԻՐԱԿԱՆԱՑՄԱՆ</w:t>
      </w:r>
      <w:r>
        <w:rPr>
          <w:rFonts w:ascii="Calibri" w:hAnsi="Calibri" w:cs="Calibri"/>
          <w:b/>
          <w:bCs/>
          <w:color w:val="000000"/>
        </w:rPr>
        <w:t> </w:t>
      </w:r>
      <w:r>
        <w:rPr>
          <w:rFonts w:ascii="GHEA Grapalat" w:hAnsi="GHEA Grapalat" w:cs="GHEA Grapalat"/>
          <w:b/>
          <w:bCs/>
          <w:color w:val="000000"/>
        </w:rPr>
        <w:t>ԾԱՆՈՒՑՄԱՆ</w:t>
      </w:r>
      <w:r>
        <w:rPr>
          <w:rFonts w:ascii="Calibri" w:hAnsi="Calibri" w:cs="Calibri"/>
          <w:b/>
          <w:bCs/>
          <w:color w:val="000000"/>
        </w:rPr>
        <w:t> </w:t>
      </w:r>
      <w:r>
        <w:rPr>
          <w:rFonts w:ascii="GHEA Grapalat" w:hAnsi="GHEA Grapalat" w:cs="GHEA Grapalat"/>
          <w:b/>
          <w:bCs/>
          <w:color w:val="000000"/>
        </w:rPr>
        <w:t>ՄԱՍԻՆ»</w:t>
      </w:r>
      <w:r>
        <w:rPr>
          <w:rFonts w:ascii="Calibri" w:hAnsi="Calibri" w:cs="Calibri"/>
          <w:b/>
          <w:bCs/>
          <w:color w:val="000000"/>
        </w:rPr>
        <w:t> </w:t>
      </w:r>
      <w:r>
        <w:rPr>
          <w:rFonts w:ascii="GHEA Grapalat" w:hAnsi="GHEA Grapalat" w:cs="GHEA Grapalat"/>
          <w:b/>
          <w:bCs/>
          <w:color w:val="000000"/>
        </w:rPr>
        <w:t>ՕՐԵՆՔՈՒՄ</w:t>
      </w:r>
      <w:r w:rsidR="00B178FD">
        <w:rPr>
          <w:rFonts w:ascii="GHEA Grapalat" w:hAnsi="GHEA Grapalat" w:cs="GHEA Grapalat"/>
          <w:b/>
          <w:bCs/>
          <w:color w:val="000000"/>
          <w:lang w:val="hy-AM"/>
        </w:rPr>
        <w:t xml:space="preserve"> ՓՈՓՈԽՈՒԹՅՈՒՆ ԵՎ </w:t>
      </w:r>
      <w:r w:rsidR="00AE52ED">
        <w:rPr>
          <w:rFonts w:ascii="GHEA Grapalat" w:hAnsi="GHEA Grapalat" w:cs="GHEA Grapalat"/>
          <w:b/>
          <w:bCs/>
          <w:color w:val="000000"/>
          <w:lang w:val="hy-AM"/>
        </w:rPr>
        <w:t>ԼՐԱՑՈՒՄ</w:t>
      </w:r>
      <w:r w:rsidR="00B178FD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GHEA Grapalat"/>
          <w:b/>
          <w:bCs/>
          <w:color w:val="000000"/>
        </w:rPr>
        <w:t>ԿԱՏԱՐԵԼՈՒ</w:t>
      </w:r>
      <w:r>
        <w:rPr>
          <w:rFonts w:ascii="Calibri" w:hAnsi="Calibri" w:cs="Calibri"/>
          <w:b/>
          <w:bCs/>
          <w:color w:val="000000"/>
        </w:rPr>
        <w:t> </w:t>
      </w:r>
      <w:r>
        <w:rPr>
          <w:rFonts w:ascii="GHEA Grapalat" w:hAnsi="GHEA Grapalat" w:cs="GHEA Grapalat"/>
          <w:b/>
          <w:bCs/>
          <w:color w:val="000000"/>
        </w:rPr>
        <w:t>ՄԱՍԻՆ</w:t>
      </w:r>
    </w:p>
    <w:p w:rsidR="000A6C95" w:rsidRDefault="000A6C95" w:rsidP="0043277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:rsidR="005C1ECB" w:rsidRDefault="000A6C95" w:rsidP="00B740D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proofErr w:type="spellStart"/>
      <w:r>
        <w:rPr>
          <w:rFonts w:ascii="GHEA Grapalat" w:hAnsi="GHEA Grapalat"/>
          <w:b/>
          <w:bCs/>
          <w:color w:val="000000"/>
        </w:rPr>
        <w:t>Հոդված</w:t>
      </w:r>
      <w:proofErr w:type="spellEnd"/>
      <w:r w:rsidR="007A0A86"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</w:rPr>
        <w:t>1.</w:t>
      </w:r>
      <w:r>
        <w:rPr>
          <w:rFonts w:ascii="Calibri" w:hAnsi="Calibri" w:cs="Calibri"/>
          <w:b/>
          <w:bCs/>
          <w:color w:val="000000"/>
        </w:rPr>
        <w:t> </w:t>
      </w:r>
      <w:r>
        <w:rPr>
          <w:rFonts w:ascii="GHEA Grapalat" w:hAnsi="GHEA Grapalat"/>
          <w:color w:val="000000"/>
        </w:rPr>
        <w:t>«</w:t>
      </w:r>
      <w:proofErr w:type="spellStart"/>
      <w:r>
        <w:rPr>
          <w:rFonts w:ascii="GHEA Grapalat" w:hAnsi="GHEA Grapalat"/>
          <w:color w:val="000000"/>
        </w:rPr>
        <w:t>Գործունեության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իրականացման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ծանուցման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մասին</w:t>
      </w:r>
      <w:proofErr w:type="spellEnd"/>
      <w:r>
        <w:rPr>
          <w:rFonts w:ascii="GHEA Grapalat" w:hAnsi="GHEA Grapalat"/>
          <w:color w:val="000000"/>
        </w:rPr>
        <w:t xml:space="preserve">» 2015 </w:t>
      </w:r>
      <w:proofErr w:type="spellStart"/>
      <w:r>
        <w:rPr>
          <w:rFonts w:ascii="GHEA Grapalat" w:hAnsi="GHEA Grapalat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նոյեմբերի</w:t>
      </w:r>
      <w:proofErr w:type="spellEnd"/>
      <w:r>
        <w:rPr>
          <w:rFonts w:ascii="GHEA Grapalat" w:hAnsi="GHEA Grapalat"/>
          <w:color w:val="000000"/>
        </w:rPr>
        <w:t xml:space="preserve"> 13-ի ՀO-120-Ն </w:t>
      </w:r>
      <w:proofErr w:type="spellStart"/>
      <w:r>
        <w:rPr>
          <w:rFonts w:ascii="GHEA Grapalat" w:hAnsi="GHEA Grapalat"/>
          <w:color w:val="000000"/>
        </w:rPr>
        <w:t>օրենքի</w:t>
      </w:r>
      <w:proofErr w:type="spellEnd"/>
      <w:r>
        <w:rPr>
          <w:rFonts w:ascii="GHEA Grapalat" w:hAnsi="GHEA Grapalat"/>
          <w:color w:val="000000"/>
        </w:rPr>
        <w:t xml:space="preserve"> </w:t>
      </w:r>
      <w:r w:rsidR="00E45842">
        <w:rPr>
          <w:rFonts w:ascii="GHEA Grapalat" w:hAnsi="GHEA Grapalat"/>
          <w:color w:val="000000"/>
          <w:lang w:val="en-US"/>
        </w:rPr>
        <w:t>(</w:t>
      </w:r>
      <w:r w:rsidR="00E45842">
        <w:rPr>
          <w:rFonts w:ascii="GHEA Grapalat" w:hAnsi="GHEA Grapalat"/>
          <w:color w:val="000000"/>
          <w:lang w:val="hy-AM"/>
        </w:rPr>
        <w:t>այսուհետ՝ Օրենք</w:t>
      </w:r>
      <w:r w:rsidR="00E45842">
        <w:rPr>
          <w:rFonts w:ascii="GHEA Grapalat" w:hAnsi="GHEA Grapalat"/>
          <w:color w:val="000000"/>
          <w:lang w:val="en-US"/>
        </w:rPr>
        <w:t>)</w:t>
      </w:r>
      <w:r w:rsidR="00E45842">
        <w:rPr>
          <w:rFonts w:ascii="GHEA Grapalat" w:hAnsi="GHEA Grapalat"/>
          <w:color w:val="000000"/>
          <w:lang w:val="hy-AM"/>
        </w:rPr>
        <w:t xml:space="preserve"> </w:t>
      </w:r>
      <w:r w:rsidR="005C1ECB">
        <w:rPr>
          <w:rFonts w:ascii="GHEA Grapalat" w:hAnsi="GHEA Grapalat"/>
          <w:color w:val="000000"/>
        </w:rPr>
        <w:t>3-</w:t>
      </w:r>
      <w:r w:rsidR="005C1ECB">
        <w:rPr>
          <w:rFonts w:ascii="GHEA Grapalat" w:hAnsi="GHEA Grapalat"/>
          <w:color w:val="000000"/>
          <w:lang w:val="hy-AM"/>
        </w:rPr>
        <w:t>րդ հոդվածի 1-ին մասի 6-րդ կետում «</w:t>
      </w:r>
      <w:r w:rsidR="00471B8E" w:rsidRPr="00471B8E">
        <w:rPr>
          <w:rFonts w:ascii="GHEA Grapalat" w:hAnsi="GHEA Grapalat"/>
          <w:color w:val="000000"/>
          <w:lang w:val="hy-AM"/>
        </w:rPr>
        <w:t>հաղորդագրության ձևակերպումն ապահովող կապի այլ միջոցների օգտագործմամբ կամ էլեկտրոնային համակարգի միջոցով (այդ թվում՝ հայտատուի նշած էլեկտրոնային փոստի միջոցով)</w:t>
      </w:r>
      <w:r w:rsidR="005C1ECB">
        <w:rPr>
          <w:rFonts w:ascii="GHEA Grapalat" w:hAnsi="GHEA Grapalat"/>
          <w:color w:val="000000"/>
          <w:lang w:val="hy-AM"/>
        </w:rPr>
        <w:t xml:space="preserve">» բառերը փոխարինել «էլեկտրոնային հարցումների միասնական հարթակի </w:t>
      </w:r>
      <w:r w:rsidR="005C1ECB" w:rsidRPr="00BC67ED">
        <w:rPr>
          <w:rFonts w:ascii="GHEA Grapalat" w:hAnsi="GHEA Grapalat"/>
          <w:color w:val="000000"/>
          <w:lang w:val="hy-AM"/>
        </w:rPr>
        <w:t>(</w:t>
      </w:r>
      <w:hyperlink r:id="rId5" w:history="1">
        <w:r w:rsidR="005C1ECB" w:rsidRPr="0052062A">
          <w:rPr>
            <w:rStyle w:val="Hyperlink"/>
            <w:rFonts w:ascii="GHEA Grapalat" w:hAnsi="GHEA Grapalat"/>
            <w:lang w:val="hy-AM"/>
          </w:rPr>
          <w:t>www.e-request.am</w:t>
        </w:r>
      </w:hyperlink>
      <w:r w:rsidR="005C1ECB" w:rsidRPr="00BC67ED">
        <w:rPr>
          <w:rFonts w:ascii="GHEA Grapalat" w:hAnsi="GHEA Grapalat"/>
          <w:color w:val="000000"/>
          <w:lang w:val="hy-AM"/>
        </w:rPr>
        <w:t xml:space="preserve">) </w:t>
      </w:r>
      <w:r w:rsidR="005C1ECB">
        <w:rPr>
          <w:rFonts w:ascii="GHEA Grapalat" w:hAnsi="GHEA Grapalat"/>
          <w:color w:val="000000"/>
          <w:lang w:val="hy-AM"/>
        </w:rPr>
        <w:t>միջոցով՝</w:t>
      </w:r>
      <w:r w:rsidR="005C1ECB" w:rsidRPr="00302CEF">
        <w:rPr>
          <w:rFonts w:ascii="GHEA Grapalat" w:hAnsi="GHEA Grapalat"/>
          <w:color w:val="000000"/>
          <w:lang w:val="hy-AM"/>
        </w:rPr>
        <w:t xml:space="preserve"> դրանց ստացման մասին էլեկտրոնային հետադարձ ծանուցմամբ (այդ թվում՝ հայտատուի նշած էլեկտրոնային փոստի միջոցով, սույն օրենքով սահմանված ներմուծման և արտահանման ծանուցման ենթակա գործունեության տեսակների մասով՝ համացանցային կայք էջում հասանելի /swis.trade.gov.am/ «Միասնական հայտ» համակարգի միջոցով)</w:t>
      </w:r>
      <w:r w:rsidR="005C1ECB">
        <w:rPr>
          <w:rFonts w:ascii="GHEA Grapalat" w:hAnsi="GHEA Grapalat"/>
          <w:color w:val="000000"/>
          <w:lang w:val="hy-AM"/>
        </w:rPr>
        <w:t>» բառերով։</w:t>
      </w:r>
      <w:r w:rsidR="005C1ECB" w:rsidRPr="00FC441C">
        <w:rPr>
          <w:rFonts w:ascii="GHEA Grapalat" w:hAnsi="GHEA Grapalat"/>
          <w:color w:val="000000"/>
          <w:lang w:val="hy-AM"/>
        </w:rPr>
        <w:t xml:space="preserve"> </w:t>
      </w:r>
    </w:p>
    <w:p w:rsidR="00E45842" w:rsidRPr="00FC441C" w:rsidRDefault="00E45842" w:rsidP="0043277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FC441C">
        <w:rPr>
          <w:rFonts w:ascii="GHEA Grapalat" w:hAnsi="GHEA Grapalat"/>
          <w:b/>
          <w:color w:val="000000"/>
          <w:lang w:val="hy-AM"/>
        </w:rPr>
        <w:t>Հոդված</w:t>
      </w:r>
      <w:r w:rsidR="00A43E24">
        <w:rPr>
          <w:rFonts w:ascii="GHEA Grapalat" w:hAnsi="GHEA Grapalat"/>
          <w:b/>
          <w:color w:val="000000"/>
          <w:lang w:val="hy-AM"/>
        </w:rPr>
        <w:t xml:space="preserve"> </w:t>
      </w:r>
      <w:r w:rsidR="006A7F32">
        <w:rPr>
          <w:rFonts w:ascii="GHEA Grapalat" w:hAnsi="GHEA Grapalat"/>
          <w:b/>
          <w:color w:val="000000"/>
          <w:lang w:val="hy-AM"/>
        </w:rPr>
        <w:t>2</w:t>
      </w:r>
      <w:r w:rsidRPr="00FC441C">
        <w:rPr>
          <w:rFonts w:ascii="Cambria Math" w:hAnsi="Cambria Math" w:cs="Cambria Math"/>
          <w:b/>
          <w:color w:val="000000"/>
          <w:lang w:val="hy-AM"/>
        </w:rPr>
        <w:t>․</w:t>
      </w:r>
      <w:r w:rsidRPr="00FC441C">
        <w:rPr>
          <w:rFonts w:ascii="GHEA Grapalat" w:hAnsi="GHEA Grapalat"/>
          <w:b/>
          <w:color w:val="000000"/>
          <w:lang w:val="hy-AM"/>
        </w:rPr>
        <w:t xml:space="preserve"> </w:t>
      </w:r>
      <w:r w:rsidRPr="00FC441C">
        <w:rPr>
          <w:rFonts w:ascii="GHEA Grapalat" w:hAnsi="GHEA Grapalat"/>
          <w:color w:val="000000"/>
          <w:lang w:val="hy-AM"/>
        </w:rPr>
        <w:t xml:space="preserve">Օրենքի 24-րդ հոդվածը լրացնել </w:t>
      </w:r>
      <w:r w:rsidR="007A0A86">
        <w:rPr>
          <w:rFonts w:ascii="GHEA Grapalat" w:hAnsi="GHEA Grapalat"/>
          <w:color w:val="000000"/>
          <w:lang w:val="hy-AM"/>
        </w:rPr>
        <w:t xml:space="preserve">նոր </w:t>
      </w:r>
      <w:r w:rsidRPr="00FC441C">
        <w:rPr>
          <w:rFonts w:ascii="GHEA Grapalat" w:hAnsi="GHEA Grapalat"/>
          <w:color w:val="000000"/>
          <w:lang w:val="hy-AM"/>
        </w:rPr>
        <w:t>7-րդ մասով</w:t>
      </w:r>
      <w:r w:rsidR="007A0A86">
        <w:rPr>
          <w:rFonts w:ascii="GHEA Grapalat" w:hAnsi="GHEA Grapalat"/>
          <w:color w:val="000000"/>
          <w:lang w:val="hy-AM"/>
        </w:rPr>
        <w:t>՝</w:t>
      </w:r>
      <w:r w:rsidRPr="00FC441C">
        <w:rPr>
          <w:rFonts w:ascii="GHEA Grapalat" w:hAnsi="GHEA Grapalat"/>
          <w:color w:val="000000"/>
          <w:lang w:val="hy-AM"/>
        </w:rPr>
        <w:t xml:space="preserve"> հետևյալ բովանդակությամբ</w:t>
      </w:r>
      <w:r w:rsidR="007A0A86">
        <w:rPr>
          <w:rFonts w:ascii="Cambria Math" w:hAnsi="Cambria Math"/>
          <w:color w:val="000000"/>
          <w:lang w:val="hy-AM"/>
        </w:rPr>
        <w:t>․</w:t>
      </w:r>
      <w:r w:rsidRPr="00FC441C">
        <w:rPr>
          <w:rFonts w:ascii="GHEA Grapalat" w:hAnsi="GHEA Grapalat"/>
          <w:color w:val="000000"/>
          <w:lang w:val="hy-AM"/>
        </w:rPr>
        <w:t xml:space="preserve"> </w:t>
      </w:r>
    </w:p>
    <w:p w:rsidR="00E45842" w:rsidRPr="00FC441C" w:rsidRDefault="00E45842" w:rsidP="00FC441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C441C">
        <w:rPr>
          <w:rFonts w:ascii="GHEA Grapalat" w:hAnsi="GHEA Grapalat"/>
          <w:color w:val="000000"/>
          <w:lang w:val="hy-AM"/>
        </w:rPr>
        <w:t>« 7</w:t>
      </w:r>
      <w:r w:rsidRPr="00FC441C">
        <w:rPr>
          <w:rFonts w:ascii="Cambria Math" w:hAnsi="Cambria Math" w:cs="Cambria Math"/>
          <w:color w:val="000000"/>
          <w:lang w:val="hy-AM"/>
        </w:rPr>
        <w:t>․</w:t>
      </w:r>
      <w:r w:rsidRPr="00FC441C">
        <w:rPr>
          <w:rFonts w:ascii="GHEA Grapalat" w:hAnsi="GHEA Grapalat"/>
          <w:color w:val="000000"/>
          <w:lang w:val="hy-AM"/>
        </w:rPr>
        <w:t xml:space="preserve"> 2023 թվականի հունվարի 1-ից</w:t>
      </w:r>
      <w:r w:rsidRPr="00FC441C">
        <w:rPr>
          <w:rFonts w:ascii="GHEA Grapalat" w:hAnsi="GHEA Grapalat"/>
          <w:color w:val="FF0000"/>
          <w:lang w:val="hy-AM"/>
        </w:rPr>
        <w:t xml:space="preserve"> </w:t>
      </w:r>
      <w:r w:rsidRPr="00FC441C">
        <w:rPr>
          <w:rFonts w:ascii="GHEA Grapalat" w:hAnsi="GHEA Grapalat"/>
          <w:color w:val="000000"/>
          <w:lang w:val="hy-AM"/>
        </w:rPr>
        <w:t xml:space="preserve">ներմուծման և արտահանման ծանուցման ենթակա գործունեության տեսակների պատշաճ ծանուցումն </w:t>
      </w:r>
      <w:r w:rsidR="006A7F32">
        <w:rPr>
          <w:rFonts w:ascii="GHEA Grapalat" w:hAnsi="GHEA Grapalat"/>
          <w:color w:val="000000"/>
          <w:lang w:val="hy-AM"/>
        </w:rPr>
        <w:t>անձանց կողմից ներկայացվում</w:t>
      </w:r>
      <w:r w:rsidRPr="00FC441C">
        <w:rPr>
          <w:rFonts w:ascii="GHEA Grapalat" w:hAnsi="GHEA Grapalat"/>
          <w:color w:val="000000"/>
          <w:lang w:val="hy-AM"/>
        </w:rPr>
        <w:t xml:space="preserve"> է միայն</w:t>
      </w:r>
      <w:r w:rsidRPr="00FC441C">
        <w:rPr>
          <w:rFonts w:ascii="Courier New" w:hAnsi="Courier New" w:cs="Courier New"/>
          <w:color w:val="000000"/>
          <w:lang w:val="hy-AM"/>
        </w:rPr>
        <w:t> </w:t>
      </w:r>
      <w:r w:rsidRPr="00FC441C">
        <w:rPr>
          <w:rFonts w:ascii="GHEA Grapalat" w:hAnsi="GHEA Grapalat"/>
          <w:color w:val="000000"/>
          <w:lang w:val="hy-AM"/>
        </w:rPr>
        <w:t>համացանցային կայք էջում հասանելի /swis.trade.gov.am/ «Միասնական հայտ» համակարգի միջոցով։»։</w:t>
      </w:r>
    </w:p>
    <w:p w:rsidR="008A53D9" w:rsidRPr="00BE6257" w:rsidRDefault="000A6C95" w:rsidP="00BE625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proofErr w:type="spellStart"/>
      <w:r w:rsidRPr="00FC441C">
        <w:rPr>
          <w:rFonts w:ascii="GHEA Grapalat" w:hAnsi="GHEA Grapalat"/>
          <w:b/>
          <w:bCs/>
          <w:color w:val="000000"/>
        </w:rPr>
        <w:t>Հոդված</w:t>
      </w:r>
      <w:proofErr w:type="spellEnd"/>
      <w:r w:rsidR="007A0A8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FC441C" w:rsidRPr="00FC441C">
        <w:rPr>
          <w:rFonts w:ascii="GHEA Grapalat" w:hAnsi="GHEA Grapalat" w:cs="Courier New"/>
          <w:b/>
          <w:bCs/>
          <w:color w:val="000000"/>
          <w:lang w:val="hy-AM"/>
        </w:rPr>
        <w:t>3</w:t>
      </w:r>
      <w:r w:rsidR="00FC441C" w:rsidRPr="00FC441C">
        <w:rPr>
          <w:b/>
          <w:bCs/>
          <w:color w:val="000000"/>
          <w:lang w:val="hy-AM"/>
        </w:rPr>
        <w:t>․</w:t>
      </w:r>
      <w:r w:rsidR="00FC441C" w:rsidRPr="00FC441C">
        <w:rPr>
          <w:rFonts w:ascii="GHEA Grapalat" w:hAnsi="GHEA Grapalat"/>
          <w:color w:val="000000"/>
          <w:lang w:val="hy-AM"/>
        </w:rPr>
        <w:t xml:space="preserve"> Սույն օրենքն ուժի մեջ է մտնում պաշտոնական հրապարակման պահից վեց ամիս հետո:</w:t>
      </w:r>
      <w:bookmarkStart w:id="0" w:name="_GoBack"/>
      <w:bookmarkEnd w:id="0"/>
    </w:p>
    <w:sectPr w:rsidR="008A53D9" w:rsidRPr="00BE6257" w:rsidSect="00F06A70">
      <w:pgSz w:w="12240" w:h="15840"/>
      <w:pgMar w:top="1440" w:right="1183" w:bottom="117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B39DD"/>
    <w:multiLevelType w:val="hybridMultilevel"/>
    <w:tmpl w:val="084A4EE0"/>
    <w:lvl w:ilvl="0" w:tplc="51FA5BC4">
      <w:start w:val="1"/>
      <w:numFmt w:val="decimal"/>
      <w:lvlText w:val="%1."/>
      <w:lvlJc w:val="left"/>
      <w:pPr>
        <w:ind w:left="1110" w:hanging="39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23466"/>
    <w:multiLevelType w:val="hybridMultilevel"/>
    <w:tmpl w:val="6EE23B54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2BF5C3B"/>
    <w:multiLevelType w:val="hybridMultilevel"/>
    <w:tmpl w:val="B3F8B3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2B40"/>
    <w:multiLevelType w:val="hybridMultilevel"/>
    <w:tmpl w:val="DE8E8FD8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2D752E3F"/>
    <w:multiLevelType w:val="hybridMultilevel"/>
    <w:tmpl w:val="32D6C424"/>
    <w:lvl w:ilvl="0" w:tplc="C32C021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78F33B4"/>
    <w:multiLevelType w:val="hybridMultilevel"/>
    <w:tmpl w:val="14C2AC9E"/>
    <w:lvl w:ilvl="0" w:tplc="6A360256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3FDC194F"/>
    <w:multiLevelType w:val="hybridMultilevel"/>
    <w:tmpl w:val="E9B676F4"/>
    <w:lvl w:ilvl="0" w:tplc="9086E8A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 w15:restartNumberingAfterBreak="0">
    <w:nsid w:val="664F1FCD"/>
    <w:multiLevelType w:val="hybridMultilevel"/>
    <w:tmpl w:val="E1FC41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F5744E"/>
    <w:multiLevelType w:val="hybridMultilevel"/>
    <w:tmpl w:val="284C7560"/>
    <w:lvl w:ilvl="0" w:tplc="3A24C6F6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7"/>
  </w:num>
  <w:num w:numId="5">
    <w:abstractNumId w:val="4"/>
  </w:num>
  <w:num w:numId="6">
    <w:abstractNumId w:val="8"/>
  </w:num>
  <w:num w:numId="7">
    <w:abstractNumId w:val="5"/>
  </w:num>
  <w:num w:numId="8">
    <w:abstractNumId w:val="6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406"/>
    <w:rsid w:val="00002937"/>
    <w:rsid w:val="000454F1"/>
    <w:rsid w:val="0004770E"/>
    <w:rsid w:val="00054D4E"/>
    <w:rsid w:val="000A6C95"/>
    <w:rsid w:val="000B0981"/>
    <w:rsid w:val="000C3328"/>
    <w:rsid w:val="000E304A"/>
    <w:rsid w:val="0015034A"/>
    <w:rsid w:val="00174A9B"/>
    <w:rsid w:val="00176C9B"/>
    <w:rsid w:val="001B07DD"/>
    <w:rsid w:val="001B4DFB"/>
    <w:rsid w:val="001C6B0B"/>
    <w:rsid w:val="001C759F"/>
    <w:rsid w:val="001E1CDF"/>
    <w:rsid w:val="00206981"/>
    <w:rsid w:val="002575C1"/>
    <w:rsid w:val="002E3FF5"/>
    <w:rsid w:val="00302CEF"/>
    <w:rsid w:val="00305E78"/>
    <w:rsid w:val="00317430"/>
    <w:rsid w:val="00317B1B"/>
    <w:rsid w:val="003365FE"/>
    <w:rsid w:val="00336FB5"/>
    <w:rsid w:val="00375BB6"/>
    <w:rsid w:val="00385AC7"/>
    <w:rsid w:val="003C339C"/>
    <w:rsid w:val="003F1FDB"/>
    <w:rsid w:val="004030D4"/>
    <w:rsid w:val="00403FDE"/>
    <w:rsid w:val="0042204A"/>
    <w:rsid w:val="004224C2"/>
    <w:rsid w:val="0043277E"/>
    <w:rsid w:val="00442C52"/>
    <w:rsid w:val="00442E88"/>
    <w:rsid w:val="00462CBA"/>
    <w:rsid w:val="00471B8E"/>
    <w:rsid w:val="00492BE0"/>
    <w:rsid w:val="004B41C3"/>
    <w:rsid w:val="00502477"/>
    <w:rsid w:val="00537398"/>
    <w:rsid w:val="005641A7"/>
    <w:rsid w:val="005657A9"/>
    <w:rsid w:val="00572095"/>
    <w:rsid w:val="0057212F"/>
    <w:rsid w:val="005847CB"/>
    <w:rsid w:val="005C1ECB"/>
    <w:rsid w:val="005E63A3"/>
    <w:rsid w:val="00611633"/>
    <w:rsid w:val="00613BBF"/>
    <w:rsid w:val="0063033F"/>
    <w:rsid w:val="00636AA4"/>
    <w:rsid w:val="00645DC1"/>
    <w:rsid w:val="00654573"/>
    <w:rsid w:val="006944CB"/>
    <w:rsid w:val="006A7F32"/>
    <w:rsid w:val="00700453"/>
    <w:rsid w:val="007211D6"/>
    <w:rsid w:val="00721D79"/>
    <w:rsid w:val="00731591"/>
    <w:rsid w:val="0074148C"/>
    <w:rsid w:val="007A0A86"/>
    <w:rsid w:val="007B4C12"/>
    <w:rsid w:val="007E0DB8"/>
    <w:rsid w:val="00811B24"/>
    <w:rsid w:val="008172CC"/>
    <w:rsid w:val="00821008"/>
    <w:rsid w:val="00840BF2"/>
    <w:rsid w:val="00844B76"/>
    <w:rsid w:val="00863CD0"/>
    <w:rsid w:val="0086593A"/>
    <w:rsid w:val="008918D4"/>
    <w:rsid w:val="008A3258"/>
    <w:rsid w:val="008A53D9"/>
    <w:rsid w:val="008E408C"/>
    <w:rsid w:val="008F5C4E"/>
    <w:rsid w:val="00992B96"/>
    <w:rsid w:val="009A6945"/>
    <w:rsid w:val="00A0262F"/>
    <w:rsid w:val="00A35908"/>
    <w:rsid w:val="00A4242F"/>
    <w:rsid w:val="00A43E24"/>
    <w:rsid w:val="00A50C41"/>
    <w:rsid w:val="00A54AEB"/>
    <w:rsid w:val="00A625BA"/>
    <w:rsid w:val="00AA3808"/>
    <w:rsid w:val="00AD27EF"/>
    <w:rsid w:val="00AE468E"/>
    <w:rsid w:val="00AE52ED"/>
    <w:rsid w:val="00AF40F9"/>
    <w:rsid w:val="00B178FD"/>
    <w:rsid w:val="00B63E05"/>
    <w:rsid w:val="00B662BA"/>
    <w:rsid w:val="00B6779C"/>
    <w:rsid w:val="00B740D3"/>
    <w:rsid w:val="00BB04D3"/>
    <w:rsid w:val="00BE6257"/>
    <w:rsid w:val="00C02FE7"/>
    <w:rsid w:val="00C13CD0"/>
    <w:rsid w:val="00C96C1C"/>
    <w:rsid w:val="00CA01A6"/>
    <w:rsid w:val="00CA2330"/>
    <w:rsid w:val="00CC2478"/>
    <w:rsid w:val="00CD374A"/>
    <w:rsid w:val="00D07DFE"/>
    <w:rsid w:val="00D155BE"/>
    <w:rsid w:val="00D15E3A"/>
    <w:rsid w:val="00D53ED2"/>
    <w:rsid w:val="00D55C93"/>
    <w:rsid w:val="00D8544C"/>
    <w:rsid w:val="00D876C0"/>
    <w:rsid w:val="00E01897"/>
    <w:rsid w:val="00E3295D"/>
    <w:rsid w:val="00E45842"/>
    <w:rsid w:val="00E56549"/>
    <w:rsid w:val="00E816C8"/>
    <w:rsid w:val="00EA01CA"/>
    <w:rsid w:val="00EC2F9A"/>
    <w:rsid w:val="00EC7DCD"/>
    <w:rsid w:val="00ED6752"/>
    <w:rsid w:val="00EE72ED"/>
    <w:rsid w:val="00EF7D2F"/>
    <w:rsid w:val="00F06A70"/>
    <w:rsid w:val="00F06E7E"/>
    <w:rsid w:val="00F43150"/>
    <w:rsid w:val="00F82FF2"/>
    <w:rsid w:val="00F96F01"/>
    <w:rsid w:val="00F97AB4"/>
    <w:rsid w:val="00FA0A4D"/>
    <w:rsid w:val="00FA6406"/>
    <w:rsid w:val="00FC15D7"/>
    <w:rsid w:val="00FC441C"/>
    <w:rsid w:val="00FD168F"/>
    <w:rsid w:val="00FD4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43544"/>
  <w15:docId w15:val="{3C2E52EC-1ECF-452C-AF90-943D53BB7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034A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034A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7315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731591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7315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3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E24"/>
    <w:rPr>
      <w:rFonts w:ascii="Tahoma" w:eastAsia="Times New Roman" w:hAnsi="Tahoma" w:cs="Tahoma"/>
      <w:sz w:val="16"/>
      <w:szCs w:val="16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D854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4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-request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Kristine M. Muradyan</dc:creator>
  <cp:keywords>https:/mul2-mineconomy.gov.am/tasks/177593/oneclick/naxagic.docx?token=95e1694ddd9966398a5ab6542b3b339d</cp:keywords>
  <cp:lastModifiedBy>Anahit Stepanyan</cp:lastModifiedBy>
  <cp:revision>6</cp:revision>
  <cp:lastPrinted>2021-06-03T06:20:00Z</cp:lastPrinted>
  <dcterms:created xsi:type="dcterms:W3CDTF">2021-06-22T06:15:00Z</dcterms:created>
  <dcterms:modified xsi:type="dcterms:W3CDTF">2021-07-19T12:50:00Z</dcterms:modified>
</cp:coreProperties>
</file>