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A383" w14:textId="11D79541" w:rsidR="00276860" w:rsidRPr="00ED2958" w:rsidRDefault="002B2C76" w:rsidP="00ED2958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17DE743" w14:textId="77777777" w:rsidR="0055467C" w:rsidRPr="00ED2958" w:rsidRDefault="0055467C" w:rsidP="00ED2958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</w:pPr>
    </w:p>
    <w:p w14:paraId="10C0BADA" w14:textId="2448A466" w:rsidR="002B2C76" w:rsidRPr="00ED2958" w:rsidRDefault="002B2C76" w:rsidP="00ED29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 ՀԱՆՐԱՊԵՏՈՒԹՅԱՆ</w:t>
      </w:r>
    </w:p>
    <w:p w14:paraId="7128CF7E" w14:textId="0455908D" w:rsidR="002B2C76" w:rsidRPr="00ED2958" w:rsidRDefault="002B2C76" w:rsidP="00ED29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 Ր Ե Ն Ք Ը</w:t>
      </w:r>
    </w:p>
    <w:p w14:paraId="6197242C" w14:textId="7E53999A" w:rsidR="002B2C76" w:rsidRPr="00ED2958" w:rsidRDefault="002B2C76" w:rsidP="00ED29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68389F2E" w14:textId="6EDB3904" w:rsidR="002B2C76" w:rsidRPr="00ED2958" w:rsidRDefault="002B2C76" w:rsidP="00ED29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«Բաժնետիրական ընկերությունների մասին»</w:t>
      </w:r>
      <w:r w:rsidR="00ED2958" w:rsidRPr="00ED2958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="0013632A" w:rsidRPr="00ED2958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Հայաստանի Հանրապետության</w:t>
      </w:r>
      <w:r w:rsidR="00ED2958" w:rsidRPr="00ED2958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ՕՐԵՆՔՈՒՄ ՓՈՓՈԽՈԻԹՅՈՒՆՆԵՐ ԿԱՏԱՐԵԼՈՒ ՄԱՍԻՆ</w:t>
      </w:r>
    </w:p>
    <w:p w14:paraId="5011EF42" w14:textId="77777777" w:rsidR="0013632A" w:rsidRPr="00ED2958" w:rsidRDefault="0013632A" w:rsidP="00ED295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12AEA7EB" w14:textId="6B274CB4" w:rsidR="001D22B1" w:rsidRPr="00ED2958" w:rsidRDefault="002B2C76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 1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«Բաժնետիրական ընկերությունների մասին» </w:t>
      </w:r>
      <w:r w:rsidR="0013632A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2001 թվականի սեպտեմբերի 25-ի ՀՕ-232 օրենքի (այսուհետ՝ Օրենք)</w:t>
      </w:r>
      <w:r w:rsidR="001D22B1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37-րդ հոդվածի 1-ին մասի ա) կետը շարադրել հետևյալ խմբագրությամբ. </w:t>
      </w:r>
    </w:p>
    <w:p w14:paraId="50409924" w14:textId="1A8BE2B6" w:rsidR="001D22B1" w:rsidRPr="00ED2958" w:rsidRDefault="001D22B1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«ա. </w:t>
      </w:r>
      <w:r w:rsidR="007714A1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մասնակցել ժողովին՝ վերջինիս իրավասությանը պատկանող բոլոր հարցերի նկատմամբ ձայնի իրավունքով</w:t>
      </w:r>
      <w:r w:rsidR="00DA02FE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7714A1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բացառությամբ սույն օրենքի 64-րդ հոդվածի 3-րդ մասով նախատեսված դեպքի.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7714A1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="002B2C76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38CD70D1" w14:textId="6F64ACBA" w:rsidR="00171700" w:rsidRPr="00ED2958" w:rsidRDefault="007714A1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 2.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Օրենքի </w:t>
      </w:r>
      <w:r w:rsidR="00CE4ECA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64-րդ հոդված</w:t>
      </w:r>
      <w:r w:rsidR="00171700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ում՝</w:t>
      </w:r>
    </w:p>
    <w:p w14:paraId="7965B556" w14:textId="7066295E" w:rsidR="00CE4ECA" w:rsidRPr="00ED2958" w:rsidRDefault="00CE4ECA" w:rsidP="00ED2958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3-րդ մասը շարադրել հետևյալ խմբագրությամբ.</w:t>
      </w:r>
    </w:p>
    <w:p w14:paraId="4DEA9D40" w14:textId="77777777" w:rsidR="00CE4ECA" w:rsidRPr="00ED2958" w:rsidRDefault="00CE4ECA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«3. Որոշումը գործարքը կնքելու մասին, որում առկա է շահագրգռվածությունը, ընդունվում է ժողովի կողմից, եթե`</w:t>
      </w:r>
    </w:p>
    <w:p w14:paraId="3C9F8794" w14:textId="77777777" w:rsidR="00CE4ECA" w:rsidRPr="00ED2958" w:rsidRDefault="00CE4ECA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ա) գործարքով վճարման ենթակա գումարը կամ գործարքի առարկա հանդիսացող գույքի` սույն օրենքի 59-րդ հոդվածով սահմանված կարգով հաշվարկված շուկայական արժեքը հավասար է Ընկերության ակտիվների արժեքի</w:t>
      </w:r>
      <w:r w:rsidRPr="00ED295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D295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առնվազն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10 </w:t>
      </w:r>
      <w:r w:rsidRPr="00ED295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տոկոսին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</w:p>
    <w:p w14:paraId="4F20FEC0" w14:textId="77777777" w:rsidR="00CE4ECA" w:rsidRPr="00ED2958" w:rsidRDefault="00CE4ECA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բ) գործարքը և/կամ մի շարք փոխկապակցված գործարքներ կնքվում են Ընկերության քվեարկող բաժնետոմսերի կամ քվեարկող բաժնետոմսերի փոխարկվող Ընկերության այլ արժեթղթերի տեղաբաշխման նպատակով, և որոնց քանակն ավելի է Ընկերության` արդեն տեղաբաշխված քվեարկող բաժնետոմսերի քանակի 2 տոկոսից:</w:t>
      </w:r>
    </w:p>
    <w:p w14:paraId="3FD9D841" w14:textId="17C138C2" w:rsidR="00CE4ECA" w:rsidRPr="00ED2958" w:rsidRDefault="00CE4ECA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Շահագրգռվածություն ունեցող բաժնետերն իրավունք չունի ներկա գտնվել գործարքը կնքելու մասին որոշման քննարկմանը կամ քվեարկությանը, իսկ վերջինիս պատկանող բաժնետոմսերը հաշվի չեն առնվում </w:t>
      </w:r>
      <w:r w:rsidR="00171700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ժողովի 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քվորումի հաշվարկման ժամանակ: Գործարքը կնքելու մասին որոշումն ընդունվում է քվեարկող բաժնետոմսերի սեփականատեր և 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գործարքի կատարման մեջ շահագրգռվածություն չունեցող բաժնետերերի ձայների մեծամասնությամբ: </w:t>
      </w:r>
    </w:p>
    <w:p w14:paraId="3B2B7F83" w14:textId="6CC9127F" w:rsidR="002B2C76" w:rsidRPr="00ED2958" w:rsidRDefault="00CE4ECA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Ընկերության կանոնադրությամբ սույն մասով նախատեսված որոշման ընդունման համար կարող է սահմանվել ձայների առավել մեծ քանակ:»</w:t>
      </w:r>
      <w:r w:rsidR="00171700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</w:p>
    <w:p w14:paraId="03D8471A" w14:textId="13995624" w:rsidR="00171700" w:rsidRPr="00ED2958" w:rsidRDefault="00171700" w:rsidP="00ED2958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5-րդ մասը </w:t>
      </w:r>
      <w:r w:rsid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շարադրել հետևյալ խմբագրությամբ.</w:t>
      </w:r>
    </w:p>
    <w:p w14:paraId="44DC9E4F" w14:textId="72D0C686" w:rsidR="00171700" w:rsidRPr="00ED2958" w:rsidRDefault="00171700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«5. Եթե խորհրդի բոլոր անդամները շահագրգիռ անձինք են ճանաչվել, ապա գործարքը կնքելու մասին որոշումն ընդունում է ժողովը </w:t>
      </w:r>
      <w:r w:rsidR="0055467C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հոդվածի 3-րդ մասով նախատեսված կարգով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:»</w:t>
      </w:r>
      <w:r w:rsidR="0055467C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7EDDB240" w14:textId="2E633D7C" w:rsidR="00EB3EAE" w:rsidRPr="00ED2958" w:rsidRDefault="002B2C76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7714A1"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3</w:t>
      </w: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.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Օրենքի </w:t>
      </w:r>
      <w:r w:rsidR="00CE4ECA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71-րդ հոդվածի 2-րդ մասում «Հիսունից ավելի բաժնետեր (քվեարկող բաժնետոմսերի սեփականատեր) ունեցող» բառերը փոխարինել «բաց» բառով:</w:t>
      </w:r>
    </w:p>
    <w:p w14:paraId="39779701" w14:textId="6A8B2CE3" w:rsidR="00376677" w:rsidRPr="00ED2958" w:rsidRDefault="00376677" w:rsidP="00ED295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7714A1" w:rsidRPr="00ED295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4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 Սույն օրենքն ուժի մեջ է մտնում պաշտոնական հրապարակման</w:t>
      </w:r>
      <w:r w:rsidR="0013632A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օրվան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հաջորդող </w:t>
      </w:r>
      <w:r w:rsidR="0013632A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տասներորդ </w:t>
      </w:r>
      <w:r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</w:t>
      </w:r>
      <w:r w:rsidR="0013632A" w:rsidRP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ED29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692487B8" w14:textId="77777777" w:rsidR="00376677" w:rsidRPr="00ED2958" w:rsidRDefault="00376677" w:rsidP="00ED2958">
      <w:pPr>
        <w:spacing w:line="360" w:lineRule="auto"/>
        <w:jc w:val="both"/>
        <w:rPr>
          <w:rFonts w:ascii="GHEA Grapalat" w:hAnsi="GHEA Grapalat" w:cstheme="majorBidi"/>
          <w:sz w:val="24"/>
          <w:szCs w:val="24"/>
          <w:lang w:val="hy-AM"/>
        </w:rPr>
      </w:pPr>
    </w:p>
    <w:p w14:paraId="591FC361" w14:textId="329739B4" w:rsidR="005E22BD" w:rsidRPr="00ED2958" w:rsidRDefault="005E22BD" w:rsidP="00ED2958">
      <w:pPr>
        <w:spacing w:line="360" w:lineRule="auto"/>
        <w:jc w:val="both"/>
        <w:rPr>
          <w:rFonts w:ascii="GHEA Grapalat" w:hAnsi="GHEA Grapalat" w:cstheme="majorBidi"/>
          <w:sz w:val="24"/>
          <w:szCs w:val="24"/>
          <w:lang w:val="hy-AM"/>
        </w:rPr>
      </w:pPr>
    </w:p>
    <w:p w14:paraId="6E8D8395" w14:textId="45FDD920" w:rsidR="005E22BD" w:rsidRPr="00ED2958" w:rsidRDefault="005E22BD" w:rsidP="00ED2958">
      <w:pPr>
        <w:spacing w:line="360" w:lineRule="auto"/>
        <w:jc w:val="both"/>
        <w:rPr>
          <w:rFonts w:ascii="GHEA Grapalat" w:hAnsi="GHEA Grapalat" w:cstheme="majorBidi"/>
          <w:sz w:val="24"/>
          <w:szCs w:val="24"/>
          <w:lang w:val="hy-AM"/>
        </w:rPr>
      </w:pPr>
    </w:p>
    <w:p w14:paraId="367F6CFA" w14:textId="5184902E" w:rsidR="005E22BD" w:rsidRPr="00ED2958" w:rsidRDefault="005E22BD" w:rsidP="00ED2958">
      <w:pPr>
        <w:spacing w:line="360" w:lineRule="auto"/>
        <w:jc w:val="both"/>
        <w:rPr>
          <w:rFonts w:ascii="GHEA Grapalat" w:hAnsi="GHEA Grapalat" w:cstheme="majorBidi"/>
          <w:sz w:val="24"/>
          <w:szCs w:val="24"/>
          <w:lang w:val="hy-AM"/>
        </w:rPr>
      </w:pPr>
    </w:p>
    <w:p w14:paraId="117DAC1B" w14:textId="6955220F" w:rsidR="006C68C2" w:rsidRPr="00ED2958" w:rsidRDefault="006C68C2" w:rsidP="00ED2958">
      <w:pPr>
        <w:spacing w:line="360" w:lineRule="auto"/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6C68C2" w:rsidRPr="00ED2958" w:rsidSect="00ED2958">
      <w:pgSz w:w="11907" w:h="16840" w:code="9"/>
      <w:pgMar w:top="873" w:right="873" w:bottom="873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F965" w14:textId="77777777" w:rsidR="00E1587F" w:rsidRDefault="00E1587F" w:rsidP="00534675">
      <w:pPr>
        <w:spacing w:after="0" w:line="240" w:lineRule="auto"/>
      </w:pPr>
      <w:r>
        <w:separator/>
      </w:r>
    </w:p>
  </w:endnote>
  <w:endnote w:type="continuationSeparator" w:id="0">
    <w:p w14:paraId="32C3AF11" w14:textId="77777777" w:rsidR="00E1587F" w:rsidRDefault="00E1587F" w:rsidP="0053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A582" w14:textId="77777777" w:rsidR="00E1587F" w:rsidRDefault="00E1587F" w:rsidP="00534675">
      <w:pPr>
        <w:spacing w:after="0" w:line="240" w:lineRule="auto"/>
      </w:pPr>
      <w:r>
        <w:separator/>
      </w:r>
    </w:p>
  </w:footnote>
  <w:footnote w:type="continuationSeparator" w:id="0">
    <w:p w14:paraId="6E8AFB7E" w14:textId="77777777" w:rsidR="00E1587F" w:rsidRDefault="00E1587F" w:rsidP="0053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4FE"/>
    <w:multiLevelType w:val="hybridMultilevel"/>
    <w:tmpl w:val="5A4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6B9"/>
    <w:multiLevelType w:val="hybridMultilevel"/>
    <w:tmpl w:val="3274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133"/>
    <w:multiLevelType w:val="hybridMultilevel"/>
    <w:tmpl w:val="31BC5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8F1718"/>
    <w:multiLevelType w:val="hybridMultilevel"/>
    <w:tmpl w:val="7712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16B2"/>
    <w:multiLevelType w:val="hybridMultilevel"/>
    <w:tmpl w:val="AB100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0468"/>
    <w:multiLevelType w:val="hybridMultilevel"/>
    <w:tmpl w:val="4346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58CB"/>
    <w:multiLevelType w:val="hybridMultilevel"/>
    <w:tmpl w:val="5008D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525C2"/>
    <w:multiLevelType w:val="hybridMultilevel"/>
    <w:tmpl w:val="E850E378"/>
    <w:lvl w:ilvl="0" w:tplc="2E9C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B2AB"/>
    <w:multiLevelType w:val="hybridMultilevel"/>
    <w:tmpl w:val="D8E44020"/>
    <w:lvl w:ilvl="0" w:tplc="61DA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4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D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E25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041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8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D61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C27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C8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0"/>
    <w:rsid w:val="0004671A"/>
    <w:rsid w:val="000632EB"/>
    <w:rsid w:val="000E2C93"/>
    <w:rsid w:val="00122376"/>
    <w:rsid w:val="0013632A"/>
    <w:rsid w:val="00171700"/>
    <w:rsid w:val="00194CB0"/>
    <w:rsid w:val="001A1C09"/>
    <w:rsid w:val="001B36E8"/>
    <w:rsid w:val="001C7B26"/>
    <w:rsid w:val="001D22B1"/>
    <w:rsid w:val="001F208A"/>
    <w:rsid w:val="002240B2"/>
    <w:rsid w:val="00245D91"/>
    <w:rsid w:val="00266952"/>
    <w:rsid w:val="00276860"/>
    <w:rsid w:val="002B2C76"/>
    <w:rsid w:val="002D45D2"/>
    <w:rsid w:val="002E6D34"/>
    <w:rsid w:val="00307F91"/>
    <w:rsid w:val="00310B89"/>
    <w:rsid w:val="00335EC6"/>
    <w:rsid w:val="00347D40"/>
    <w:rsid w:val="00351987"/>
    <w:rsid w:val="00374B39"/>
    <w:rsid w:val="00376677"/>
    <w:rsid w:val="003C7E16"/>
    <w:rsid w:val="004A14FE"/>
    <w:rsid w:val="004A1C73"/>
    <w:rsid w:val="004C5D4B"/>
    <w:rsid w:val="004D2EE0"/>
    <w:rsid w:val="004E2A3E"/>
    <w:rsid w:val="00507BC7"/>
    <w:rsid w:val="00511E30"/>
    <w:rsid w:val="00512796"/>
    <w:rsid w:val="00512B56"/>
    <w:rsid w:val="00534675"/>
    <w:rsid w:val="00535A61"/>
    <w:rsid w:val="0055467C"/>
    <w:rsid w:val="00561E7C"/>
    <w:rsid w:val="00590CE1"/>
    <w:rsid w:val="00591880"/>
    <w:rsid w:val="005D3E10"/>
    <w:rsid w:val="005E22BD"/>
    <w:rsid w:val="006466A5"/>
    <w:rsid w:val="00665A55"/>
    <w:rsid w:val="006B71FD"/>
    <w:rsid w:val="006C57FC"/>
    <w:rsid w:val="006C5B68"/>
    <w:rsid w:val="006C68C2"/>
    <w:rsid w:val="00752277"/>
    <w:rsid w:val="007714A1"/>
    <w:rsid w:val="00774FC2"/>
    <w:rsid w:val="007A062D"/>
    <w:rsid w:val="007A0D31"/>
    <w:rsid w:val="007C3A03"/>
    <w:rsid w:val="007C4440"/>
    <w:rsid w:val="007C6292"/>
    <w:rsid w:val="007D6F4B"/>
    <w:rsid w:val="007F477E"/>
    <w:rsid w:val="00840433"/>
    <w:rsid w:val="008C5454"/>
    <w:rsid w:val="009048D2"/>
    <w:rsid w:val="00914DE2"/>
    <w:rsid w:val="00975E0E"/>
    <w:rsid w:val="00981481"/>
    <w:rsid w:val="009B2BF6"/>
    <w:rsid w:val="009D2299"/>
    <w:rsid w:val="009E1129"/>
    <w:rsid w:val="009E46B1"/>
    <w:rsid w:val="009E64D7"/>
    <w:rsid w:val="00A57CBC"/>
    <w:rsid w:val="00A67947"/>
    <w:rsid w:val="00A82036"/>
    <w:rsid w:val="00AA7FBF"/>
    <w:rsid w:val="00AF163D"/>
    <w:rsid w:val="00B57773"/>
    <w:rsid w:val="00BA050D"/>
    <w:rsid w:val="00BC6D0C"/>
    <w:rsid w:val="00BC7691"/>
    <w:rsid w:val="00BE65BA"/>
    <w:rsid w:val="00C34F28"/>
    <w:rsid w:val="00C36CE4"/>
    <w:rsid w:val="00C4300B"/>
    <w:rsid w:val="00C53CC2"/>
    <w:rsid w:val="00CB5865"/>
    <w:rsid w:val="00CE4ECA"/>
    <w:rsid w:val="00D20FE2"/>
    <w:rsid w:val="00D32E98"/>
    <w:rsid w:val="00D472AF"/>
    <w:rsid w:val="00D5461A"/>
    <w:rsid w:val="00D80584"/>
    <w:rsid w:val="00DA02FE"/>
    <w:rsid w:val="00DD2017"/>
    <w:rsid w:val="00E1587F"/>
    <w:rsid w:val="00E245B3"/>
    <w:rsid w:val="00E324F1"/>
    <w:rsid w:val="00E5126F"/>
    <w:rsid w:val="00E57EEF"/>
    <w:rsid w:val="00E71822"/>
    <w:rsid w:val="00EB3EAE"/>
    <w:rsid w:val="00EC0594"/>
    <w:rsid w:val="00ED2958"/>
    <w:rsid w:val="00EF626B"/>
    <w:rsid w:val="00F02469"/>
    <w:rsid w:val="00F30EB4"/>
    <w:rsid w:val="00F74376"/>
    <w:rsid w:val="00F82E2D"/>
    <w:rsid w:val="00F91302"/>
    <w:rsid w:val="00FD120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135"/>
  <w15:chartTrackingRefBased/>
  <w15:docId w15:val="{74A7DA20-4F2F-4B52-A732-10A4C89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75"/>
  </w:style>
  <w:style w:type="paragraph" w:styleId="Footer">
    <w:name w:val="footer"/>
    <w:basedOn w:val="Normal"/>
    <w:link w:val="Foot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75"/>
  </w:style>
  <w:style w:type="character" w:styleId="CommentReference">
    <w:name w:val="annotation reference"/>
    <w:basedOn w:val="DefaultParagraphFont"/>
    <w:uiPriority w:val="99"/>
    <w:semiHidden/>
    <w:unhideWhenUsed/>
    <w:rsid w:val="007D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4F2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A1C73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1C73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Khachatryan</dc:creator>
  <cp:keywords>https:/mul2-mineconomy.gov.am/tasks/131288/oneclick/Naxagic_12.01.21.docx?token=defb99b2c876ed85cba6da6e3182f3a3</cp:keywords>
  <dc:description/>
  <cp:lastModifiedBy>Anjelika Khachanyan</cp:lastModifiedBy>
  <cp:revision>2</cp:revision>
  <dcterms:created xsi:type="dcterms:W3CDTF">2021-05-05T11:54:00Z</dcterms:created>
  <dcterms:modified xsi:type="dcterms:W3CDTF">2021-05-05T11:54:00Z</dcterms:modified>
</cp:coreProperties>
</file>