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F32" w:rsidRPr="00BF1BAE" w:rsidRDefault="00271F32" w:rsidP="00271F32">
      <w:pPr>
        <w:spacing w:after="0" w:line="360" w:lineRule="auto"/>
        <w:ind w:firstLine="539"/>
        <w:jc w:val="center"/>
        <w:rPr>
          <w:rFonts w:ascii="GHEA Grapalat" w:eastAsia="Arial Unicode MS" w:hAnsi="GHEA Grapalat" w:cs="Sylfaen"/>
          <w:b/>
          <w:sz w:val="24"/>
          <w:szCs w:val="24"/>
          <w:lang w:val="af-ZA" w:eastAsia="en-US"/>
        </w:rPr>
      </w:pPr>
      <w:r w:rsidRPr="00BF1BAE">
        <w:rPr>
          <w:rFonts w:ascii="GHEA Grapalat" w:eastAsia="Arial Unicode MS" w:hAnsi="GHEA Grapalat" w:cs="Sylfaen"/>
          <w:b/>
          <w:bCs/>
          <w:sz w:val="24"/>
          <w:szCs w:val="24"/>
          <w:lang w:val="en-GB" w:eastAsia="en-US"/>
        </w:rPr>
        <w:t>ԱՄՓՈՓԱԹԵՐԹ</w:t>
      </w:r>
    </w:p>
    <w:p w:rsidR="00271F32" w:rsidRPr="00BF1BAE" w:rsidRDefault="00271F32" w:rsidP="00271F32">
      <w:pPr>
        <w:spacing w:after="0" w:line="360" w:lineRule="auto"/>
        <w:ind w:firstLine="539"/>
        <w:jc w:val="center"/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</w:pPr>
      <w:r w:rsidRPr="00BF1BAE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>«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ՀԱՅԱՍՏԱՆԻ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ՀԱՆՐԱՊԵՏՈՒԹՅԱՆ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ԿԱՌԱՎԱՐՈՒԹՅԱՆ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2015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ԹՎԱԿԱՆԻ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ՆՈՅԵՄԲԵՐԻ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5-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Ի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 w:rsidRPr="004F5BC5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>№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1282-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Ն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ՈՐՈՇՄԱՆ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ՄԵՋ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ՓՈՓՈԽՈՒԹՅՈՒՆ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ԿԱՏԱՐԵԼՈՒ</w:t>
      </w:r>
      <w:r w:rsidRPr="003D03E1">
        <w:rPr>
          <w:rFonts w:ascii="GHEA Grapalat" w:eastAsia="Arial Unicode MS" w:hAnsi="GHEA Grapalat" w:cs="Sylfaen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b/>
          <w:bCs/>
          <w:sz w:val="24"/>
          <w:szCs w:val="24"/>
          <w:lang w:val="en-US" w:eastAsia="en-US"/>
        </w:rPr>
        <w:t>ՄԱՍԻՆ</w:t>
      </w:r>
      <w:r w:rsidRPr="00BF1B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»</w:t>
      </w:r>
      <w:r w:rsidRPr="00BF1BAE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 ՀԱՅԱՍՏԱՆԻ ՀԱՆՐԱՊԵՏՈՒԹՅԱՆ ԿԱՌԱՎԱՐՈՒԹՅԱՆ ՈՐՈՇՄԱՆ </w:t>
      </w:r>
      <w:r w:rsidRPr="00BF1B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ՆԱԽԱԳ</w:t>
      </w:r>
      <w:r w:rsidRPr="00BF1BAE">
        <w:rPr>
          <w:rFonts w:ascii="GHEA Grapalat" w:eastAsia="Arial Unicode MS" w:hAnsi="GHEA Grapalat" w:cs="Sylfaen"/>
          <w:b/>
          <w:sz w:val="24"/>
          <w:szCs w:val="24"/>
          <w:lang w:val="en-GB" w:eastAsia="en-US"/>
        </w:rPr>
        <w:t>ԾԻ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8613"/>
        <w:gridCol w:w="2427"/>
        <w:gridCol w:w="408"/>
        <w:gridCol w:w="2835"/>
      </w:tblGrid>
      <w:tr w:rsidR="00271F32" w:rsidRPr="00BF1BAE" w:rsidTr="00E029EC">
        <w:trPr>
          <w:trHeight w:val="349"/>
        </w:trPr>
        <w:tc>
          <w:tcPr>
            <w:tcW w:w="114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af-ZA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af-ZA" w:eastAsia="en-US"/>
              </w:rPr>
            </w:pPr>
            <w:r w:rsidRPr="00BF1BAE">
              <w:rPr>
                <w:rFonts w:ascii="GHEA Grapalat" w:eastAsia="Arial Unicode MS" w:hAnsi="GHEA Grapalat" w:cs="Sylfaen"/>
                <w:b/>
                <w:sz w:val="24"/>
                <w:szCs w:val="24"/>
                <w:lang w:val="fr-FR" w:eastAsia="en-US"/>
              </w:rPr>
              <w:t xml:space="preserve">1. ՀՀ 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fr-FR" w:eastAsia="en-US"/>
              </w:rPr>
              <w:t>արդարադատության նախարարություն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71F32" w:rsidRPr="00BF1BAE" w:rsidRDefault="00271F32" w:rsidP="00E029EC">
            <w:pPr>
              <w:spacing w:line="360" w:lineRule="auto"/>
              <w:jc w:val="both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  <w:t>16.08.2021 թ.</w:t>
            </w:r>
          </w:p>
        </w:tc>
      </w:tr>
      <w:tr w:rsidR="00271F32" w:rsidRPr="00BF1BAE" w:rsidTr="00E029EC">
        <w:trPr>
          <w:trHeight w:val="690"/>
        </w:trPr>
        <w:tc>
          <w:tcPr>
            <w:tcW w:w="114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71F32" w:rsidRPr="004F5BC5" w:rsidRDefault="00271F32" w:rsidP="00E029EC">
            <w:pPr>
              <w:spacing w:line="360" w:lineRule="auto"/>
              <w:jc w:val="both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</w:pPr>
            <w:r w:rsidRPr="00BF1BAE"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 xml:space="preserve">/27.4/25082-2021 </w:t>
            </w:r>
          </w:p>
        </w:tc>
      </w:tr>
      <w:tr w:rsidR="00271F32" w:rsidRPr="00BF1BAE" w:rsidTr="00E029EC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4D2636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4D2636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.«Հայաստանի Հանրապետության կառավարության 2015 թվականի նոյեմբերի 5-ի № 1282-Ն որոշման մեջ փոփոխություն կատարելու մասին» Հայաստանի Հանրապետության կառավարության որոշման նախագծի վերաբերյալ առարկություններ չունենք:</w:t>
            </w: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</w:pPr>
            <w:r w:rsidRPr="00BF1BAE"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BF1BAE"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 xml:space="preserve">                     </w:t>
            </w:r>
            <w:r w:rsidRPr="00BF1BAE">
              <w:rPr>
                <w:rFonts w:ascii="GHEA Grapalat" w:eastAsia="Arial Unicode MS" w:hAnsi="GHEA Grapalat" w:cs="Sylfaen"/>
                <w:b/>
                <w:sz w:val="24"/>
                <w:szCs w:val="24"/>
                <w:lang w:val="en-GB" w:eastAsia="en-US"/>
              </w:rPr>
              <w:t>Ընդունվել  է</w:t>
            </w: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en-US" w:eastAsia="en-US"/>
              </w:rPr>
            </w:pPr>
          </w:p>
        </w:tc>
      </w:tr>
      <w:tr w:rsidR="00271F32" w:rsidRPr="00BF1BAE" w:rsidTr="00E029EC">
        <w:trPr>
          <w:trHeight w:val="703"/>
        </w:trPr>
        <w:tc>
          <w:tcPr>
            <w:tcW w:w="114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71F32" w:rsidRDefault="00271F32" w:rsidP="00E029EC">
            <w:pPr>
              <w:rPr>
                <w:rFonts w:ascii="GHEA Grapalat" w:eastAsia="Arial Unicode MS" w:hAnsi="GHEA Grapalat" w:cs="Sylfaen"/>
                <w:sz w:val="24"/>
                <w:szCs w:val="24"/>
                <w:lang w:val="hy-AM" w:eastAsia="en-US"/>
              </w:rPr>
            </w:pPr>
          </w:p>
          <w:p w:rsidR="00271F32" w:rsidRPr="00DA7878" w:rsidRDefault="00271F32" w:rsidP="00E029EC">
            <w:pPr>
              <w:tabs>
                <w:tab w:val="left" w:pos="6315"/>
              </w:tabs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</w:pPr>
            <w:r w:rsidRPr="00DA7878"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  <w:lastRenderedPageBreak/>
              <w:t>2. ֆինանսների նախարարություն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</w:pPr>
          </w:p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</w:pPr>
            <w:r w:rsidRPr="005A4A59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  <w:t>17.08.2021 թ.</w:t>
            </w:r>
          </w:p>
        </w:tc>
      </w:tr>
      <w:tr w:rsidR="00271F32" w:rsidRPr="00BF1BAE" w:rsidTr="00E029EC">
        <w:trPr>
          <w:trHeight w:val="1575"/>
        </w:trPr>
        <w:tc>
          <w:tcPr>
            <w:tcW w:w="1144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Pr="00BF1BAE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Pr="00B14114" w:rsidRDefault="00271F32" w:rsidP="00E029EC">
            <w:pPr>
              <w:spacing w:line="360" w:lineRule="auto"/>
              <w:jc w:val="both"/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 xml:space="preserve"> 01/8-3/12913-</w:t>
            </w:r>
            <w:r w:rsidRPr="005A4A59"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>2021</w:t>
            </w:r>
          </w:p>
        </w:tc>
      </w:tr>
      <w:tr w:rsidR="00271F32" w:rsidRPr="00CF3ACC" w:rsidTr="00E029EC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1B0E65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 xml:space="preserve">Ի կատարումն ՀՀ վարչապետի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11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.0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8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.202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թվականի N02/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11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.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3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/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27278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-202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հանձնարարականի, ք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ննարկելով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«Հայաստանի Հանրապետության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202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0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հուլիսի 2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-ի N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1096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-Ն որոշման մեջ փոփոխություն կատարելու մասին» ՀՀ կառավարության որոշման նախագիծը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(այսուհետ Նախագիծ 1), «Հայաստանի Հանրապետության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2015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օգոստոսի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13-ի N925-Ն որոշման մեջ փոփոխություններ կատարելու մասին» ՀՀ կառավարության որոշման նախագիծը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(այսուհետ Նախագիծ 2) և «Հայաստանի Հանրապետության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2015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նոյեմբերի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5-ի N1282-Ն որոշման մեջ փոփոխություն կատարելու մասին» ՀՀ կառավարության որոշման նախագիծը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(այսուհետ Նախագիծ 3),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հայտնում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ենք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հետևյալը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.</w:t>
            </w:r>
          </w:p>
          <w:p w:rsidR="00271F32" w:rsidRPr="001B0E65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Նախագիծ 2-ով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նախատեսվում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է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ավելացնել օլիմպիական խաղերի և շախմատի համաշխարհային օլիմպիադայի չեմպիոնների և մրցանակակիրների պատվովճարի չափերը, իսկ Նախագիծ 3-ով՝ օլիմպիական խաղերում</w:t>
            </w:r>
            <w:r w:rsidRPr="001B0E65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1-3-րդ տեղերը գրաված մարզիկներին, հավաքական թիմերի մարզիչներին և բժիշկներին շնորհվող դրամական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>մրցանակների չափերը (Նախագծերի հիմնավորումների մեջ նշված է, որ վերջիններիս ընդունումը կարող է հանգեցնել ՀՀ պետական բյուջեի ծախսերի ավելացմանը, սակայն ներկայացված չեն ֆինանսական գնահատականները):</w:t>
            </w:r>
          </w:p>
          <w:p w:rsidR="00271F32" w:rsidRPr="001B0E65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Նկատի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ունենալով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,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որ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ինչպես ՀՀ 2021 թվականի պետական բյուջեով, այնպես էլ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ՀՀ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2022-2024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թվականների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պետական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միջնաժամկետ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ծախսերի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ծրագրով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Նախագծերով նախատեսվող փոփոխությունների համար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միջոցներ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նախատեսված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չեն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,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Նախագծերի ընդունման դեպքում լրացուցիչ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ծախսերը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կմնան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առանց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ֆինանսական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ապահովման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:</w:t>
            </w:r>
          </w:p>
          <w:p w:rsidR="00271F32" w:rsidRPr="001B0E65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Բացի այդ, ներկայացված չեն դրամական վճարների չափերի վերաբերյալ հիմնավորումները, առաջարկվող փոփոխությունների ազդեցությունը վերջնական արդյունքային ցուցանիշների վրա: </w:t>
            </w:r>
          </w:p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Միաժամանակ, առաջարկում ենք առաջնորդվել ՀՀ վարչապետի պաշտոնակատար Նիկոլ Փաշինյանի մոտ հունիսի 30-ին կայացած խորհրդակցության NՎ/54-202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արձանագրության 6-րդ կետով տրված հանձնարարականով՝ ընդունել ի գիտություն, որ </w:t>
            </w:r>
            <w:r w:rsidRPr="001B0E65">
              <w:rPr>
                <w:rFonts w:ascii="GHEA Grapalat" w:eastAsia="Arial Unicode MS" w:hAnsi="GHEA Grapalat" w:cs="Sylfaen"/>
                <w:bCs/>
                <w:i/>
                <w:sz w:val="24"/>
                <w:szCs w:val="24"/>
                <w:lang w:val="hy-AM" w:eastAsia="en-US"/>
              </w:rPr>
              <w:t xml:space="preserve">առաջիկա ժամանակահատվածում անհրաժեշտ է  խուսափել ընթացիկ ծախսերի ծավալի մեծացմանը հանգեցնող պարտավորություններ ստանձնելուց և դրա </w:t>
            </w:r>
            <w:r w:rsidRPr="001B0E65">
              <w:rPr>
                <w:rFonts w:ascii="GHEA Grapalat" w:eastAsia="Arial Unicode MS" w:hAnsi="GHEA Grapalat" w:cs="Sylfaen"/>
                <w:bCs/>
                <w:i/>
                <w:sz w:val="24"/>
                <w:szCs w:val="24"/>
                <w:lang w:val="hy-AM" w:eastAsia="en-US"/>
              </w:rPr>
              <w:lastRenderedPageBreak/>
              <w:t>հնարավորությանն անդրադառնալ միայն տնտեսական աճի առաջանցիկ տեմպեր գրանցելու դեպքում</w:t>
            </w:r>
            <w:r w:rsidRPr="001B0E65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:</w:t>
            </w:r>
          </w:p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</w:p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</w:p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</w:p>
          <w:p w:rsidR="00271F32" w:rsidRPr="001B0E65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CF3ACC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lastRenderedPageBreak/>
              <w:t>Ընդունվել</w:t>
            </w:r>
            <w:r w:rsidRPr="00CF3ACC"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>է</w:t>
            </w:r>
          </w:p>
          <w:p w:rsidR="00271F32" w:rsidRPr="00CF3ACC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af-ZA" w:eastAsia="en-US"/>
              </w:rPr>
            </w:pPr>
          </w:p>
        </w:tc>
      </w:tr>
      <w:tr w:rsidR="00271F32" w:rsidRPr="00CF3ACC" w:rsidTr="00E029EC">
        <w:trPr>
          <w:trHeight w:val="699"/>
        </w:trPr>
        <w:tc>
          <w:tcPr>
            <w:tcW w:w="11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</w:pPr>
          </w:p>
          <w:p w:rsidR="00271F32" w:rsidRPr="00DE6F4F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</w:pPr>
            <w:r w:rsidRPr="00DE6F4F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  <w:t>3. Ֆինա</w:t>
            </w:r>
            <w:r w:rsidRPr="00DE6F4F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en-US" w:eastAsia="en-US"/>
              </w:rPr>
              <w:t>ն</w:t>
            </w:r>
            <w:r w:rsidRPr="00DE6F4F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eastAsia="en-US"/>
              </w:rPr>
              <w:t>սների նախարարություն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Default="00271F32" w:rsidP="00E029EC">
            <w:pPr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271F32" w:rsidRPr="00DE6F4F" w:rsidRDefault="00271F32" w:rsidP="00E029EC">
            <w:pPr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  <w:t xml:space="preserve">       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en-US" w:eastAsia="en-US"/>
              </w:rPr>
              <w:t>30.08.2021 թ.</w:t>
            </w:r>
          </w:p>
          <w:p w:rsidR="00271F32" w:rsidRDefault="00271F32" w:rsidP="00E029EC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</w:pPr>
          </w:p>
        </w:tc>
      </w:tr>
      <w:tr w:rsidR="00271F32" w:rsidRPr="00CF3ACC" w:rsidTr="00E029EC">
        <w:trPr>
          <w:trHeight w:val="574"/>
        </w:trPr>
        <w:tc>
          <w:tcPr>
            <w:tcW w:w="1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1F32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en-US"/>
              </w:rPr>
            </w:pPr>
            <w:r w:rsidRPr="00DE6F4F"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af-ZA" w:eastAsia="en-US"/>
              </w:rPr>
              <w:t xml:space="preserve"> 01/8-3/13562-2021</w:t>
            </w:r>
          </w:p>
        </w:tc>
      </w:tr>
      <w:tr w:rsidR="00271F32" w:rsidRPr="009A1191" w:rsidTr="00E029EC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3454AA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</w:pP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Ք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ննարկելով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Ձեր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18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.08.2021 թվականի N01/31.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2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/1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7938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-2021 գրությ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ամբ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ներկայա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ցված՝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«Հայաստանի Հանրապետության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202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0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հուլիսի 2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-ի N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1096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-Ն որոշման մեջ փոփոխություն կատարելու մասին», «Հայաստանի Հանրապետության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2015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օգոստոսի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13-ի N925-Ն որոշման մեջ փոփոխություններ կատարելու մասին» և «Հայաստանի Հանրապետության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կառավարության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2015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թվականի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>նոյեմբերի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5-ի N1282-Ն որոշման մեջ փոփոխություն կատարելու մասին» ՀՀ կառավարության որոշման նախագծերի լրամշակված տարբերակները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(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այսուհետ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Նախագծեր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)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,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հայտնում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ենք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հետևյալը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.</w:t>
            </w:r>
          </w:p>
          <w:p w:rsidR="00271F32" w:rsidRPr="003454AA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Համաձայն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Նախագծ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երին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կից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ներկայացված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ֆինանսական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en-US" w:eastAsia="en-US"/>
              </w:rPr>
              <w:t>գնահատականների՝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 xml:space="preserve">Նախագծերի ընդունման պարագայում ՀՀ պետական բյուջեից կպահանջվի լրացուցիչ շուրջ </w:t>
            </w:r>
            <w:r w:rsidRPr="003454AA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af-ZA" w:eastAsia="en-US"/>
              </w:rPr>
              <w:t xml:space="preserve">537.0 </w:t>
            </w:r>
            <w:r w:rsidRPr="003454AA">
              <w:rPr>
                <w:rFonts w:ascii="GHEA Grapalat" w:eastAsia="Arial Unicode MS" w:hAnsi="GHEA Grapalat" w:cs="Sylfaen"/>
                <w:b/>
                <w:bCs/>
                <w:sz w:val="24"/>
                <w:szCs w:val="24"/>
                <w:lang w:val="hy-AM" w:eastAsia="en-US"/>
              </w:rPr>
              <w:t>մլն դրամ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:</w:t>
            </w:r>
          </w:p>
          <w:p w:rsidR="00271F32" w:rsidRPr="003454AA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Ներկայացված չեն դրամական վճարների չափերի վերաբերյալ հիմնավորումները, առաջարկվող փոփոխությունների ազդեցությունը վերջնական արդյունքային ցուցանիշների վրա, ինչի վերաբերյալ հայտնել ենք մեր 16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.08.2021 թվականի N01/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8-3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/1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2913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af-ZA" w:eastAsia="en-US"/>
              </w:rPr>
              <w:t>-2021 գրությ</w:t>
            </w: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ամբ:</w:t>
            </w:r>
          </w:p>
          <w:p w:rsidR="00271F32" w:rsidRPr="001B0E65" w:rsidRDefault="00271F32" w:rsidP="00271F32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</w:pPr>
            <w:r w:rsidRPr="003454AA">
              <w:rPr>
                <w:rFonts w:ascii="GHEA Grapalat" w:eastAsia="Arial Unicode MS" w:hAnsi="GHEA Grapalat" w:cs="Sylfaen"/>
                <w:bCs/>
                <w:sz w:val="24"/>
                <w:szCs w:val="24"/>
                <w:lang w:val="hy-AM" w:eastAsia="en-US"/>
              </w:rPr>
              <w:t>Միաժամանակ հայտնում ենք, որ ծրագրային բյուջետավորման սկզբունքների համաձայն՝ ՀՀ պետական բյուջեում յուրաքանչյուր միջոցառում պետք է բխի ՀՀ կառավարության ծրագրով և գործող այլ ռազմավարական փաստաթղթերով սահմանված ՀՀ կառավարության քաղաքականության նպատակներից և թիրախներից: Մինչդեռ ներկայացված չէ Նախագծերի կապը ՀՀ կառավարության ծրագրով և այլ ռազմավարական փաստաթղթերով սահմանված քաղաքականության նպատակների և թիրախների հետ:</w:t>
            </w:r>
            <w:bookmarkStart w:id="0" w:name="_GoBack"/>
            <w:bookmarkEnd w:id="0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32" w:rsidRPr="008A48C0" w:rsidRDefault="00271F32" w:rsidP="00E029EC">
            <w:pPr>
              <w:spacing w:line="360" w:lineRule="auto"/>
              <w:ind w:firstLine="539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</w:pPr>
            <w:r w:rsidRPr="008A48C0"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 մասնակի:</w:t>
            </w:r>
          </w:p>
          <w:p w:rsidR="00271F32" w:rsidRPr="008A48C0" w:rsidRDefault="00271F32" w:rsidP="00E029EC">
            <w:pPr>
              <w:spacing w:line="360" w:lineRule="auto"/>
              <w:ind w:firstLine="539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hy-AM" w:eastAsia="en-US"/>
              </w:rPr>
            </w:pPr>
            <w:r w:rsidRPr="008A48C0">
              <w:rPr>
                <w:rFonts w:ascii="GHEA Grapalat" w:eastAsia="Arial Unicode MS" w:hAnsi="GHEA Grapalat" w:cs="Sylfaen"/>
                <w:sz w:val="24"/>
                <w:szCs w:val="24"/>
                <w:lang w:val="hy-AM" w:eastAsia="en-US"/>
              </w:rPr>
              <w:t>Առաջարկվող փոփոխության ազդեցությունը վերջնական արդյունքային ցուցանիշի վրա ներկայացված է, ներկայացված չէր կապը ռազմավարական փաստաթղթերի հետ, ինչը շտկվել է:</w:t>
            </w:r>
          </w:p>
        </w:tc>
      </w:tr>
    </w:tbl>
    <w:p w:rsidR="00271F32" w:rsidRDefault="00271F32" w:rsidP="00271F32">
      <w:pPr>
        <w:spacing w:after="0" w:line="360" w:lineRule="auto"/>
        <w:ind w:firstLine="539"/>
        <w:jc w:val="both"/>
        <w:rPr>
          <w:rFonts w:ascii="GHEA Grapalat" w:eastAsia="Arial Unicode MS" w:hAnsi="GHEA Grapalat" w:cs="Sylfaen"/>
          <w:sz w:val="24"/>
          <w:szCs w:val="24"/>
          <w:lang w:val="fr-FR" w:eastAsia="en-US"/>
        </w:rPr>
      </w:pPr>
    </w:p>
    <w:p w:rsidR="00271F32" w:rsidRPr="00D810F1" w:rsidRDefault="00271F32" w:rsidP="00271F32">
      <w:pPr>
        <w:spacing w:after="0" w:line="360" w:lineRule="auto"/>
        <w:ind w:firstLine="540"/>
        <w:jc w:val="both"/>
        <w:rPr>
          <w:sz w:val="24"/>
          <w:szCs w:val="24"/>
          <w:lang w:val="fr-FR"/>
        </w:rPr>
      </w:pPr>
    </w:p>
    <w:p w:rsidR="00DA724E" w:rsidRPr="00271F32" w:rsidRDefault="00DA724E">
      <w:pPr>
        <w:rPr>
          <w:lang w:val="fr-FR"/>
        </w:rPr>
      </w:pPr>
    </w:p>
    <w:sectPr w:rsidR="00DA724E" w:rsidRPr="00271F32" w:rsidSect="00BF1BAE">
      <w:pgSz w:w="15840" w:h="12240" w:orient="landscape"/>
      <w:pgMar w:top="1440" w:right="1381" w:bottom="81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7F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A94"/>
    <w:rsid w:val="001822B8"/>
    <w:rsid w:val="00183096"/>
    <w:rsid w:val="00183645"/>
    <w:rsid w:val="001860B5"/>
    <w:rsid w:val="00186894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7C5D"/>
    <w:rsid w:val="00257E48"/>
    <w:rsid w:val="002618F3"/>
    <w:rsid w:val="00263784"/>
    <w:rsid w:val="00266D4B"/>
    <w:rsid w:val="00271F32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70D5"/>
    <w:rsid w:val="008D72B4"/>
    <w:rsid w:val="008E34AE"/>
    <w:rsid w:val="008E42EF"/>
    <w:rsid w:val="008E6242"/>
    <w:rsid w:val="008F1095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1E7F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CEE8B"/>
  <w15:chartTrackingRefBased/>
  <w15:docId w15:val="{2906CF02-8C96-4563-AD8F-F7F79DC39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F32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1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517</Words>
  <Characters>3642</Characters>
  <Application>Microsoft Office Word</Application>
  <DocSecurity>0</DocSecurity>
  <Lines>202</Lines>
  <Paragraphs>56</Paragraphs>
  <ScaleCrop>false</ScaleCrop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2021-09-03T11:32:00Z</dcterms:created>
  <dcterms:modified xsi:type="dcterms:W3CDTF">2021-09-03T11:32:00Z</dcterms:modified>
</cp:coreProperties>
</file>