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3D045" w14:textId="77777777" w:rsidR="00185760" w:rsidRDefault="00185760" w:rsidP="00185760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Ա Մ Փ Ո Փ Ա Թ Ե Ր Թ</w:t>
      </w:r>
    </w:p>
    <w:p w14:paraId="4DF9BE82" w14:textId="77777777" w:rsidR="00185760" w:rsidRDefault="00185760" w:rsidP="0018576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 2017 ԹՎԱԿԱՆԻ ԴԵԿՏԵՄԲԵՐԻ 14-Ի N 1662-Ա ՈՐՈՇՄԱՆ ՄԵՋ ՓՈՓՈԽՈՒԹՅՈՒՆ ԵՎ ԼՐԱՑՈՒՄ ԿԱՏԱՐԵԼՈՒ, ՀԱՅԱՍՏԱՆԻ ՀԱՆՐԱՊԵՏՈՒԹՅԱՆ ՏԱՐԱԾՔԱՅԻՆ ԶԱՐԳԱՑՄԱՆ ՀԻՄՆԱԴՐԱՄԻՆ ԱՆՀԱՏՈՒՅՑ ՕԳՏԱԳՈՐԾՄԱՆ ՀԱՆՁՆՎԱԾ ԳՈՒՅՔԸ ՀԵՏ ՎԵՐՑՆԵԼՈՒ ԵՎ ՋՐՕԳՏԱԳՈՐԾՈՂՆԵՐԻ ԸՆԿԵՐՈՒԹՅՈՒՆՆԵՐԻՆ ԱՆՀԱՏՈՒՅՑ ՕԳՏԱԳՈՐԾՄԱՆ ՀԱՆՁՆԵԼՈՒ ՄԱՍԻՆ»</w:t>
      </w:r>
    </w:p>
    <w:p w14:paraId="03F789FE" w14:textId="010E5A18" w:rsidR="00E96E65" w:rsidRPr="00AF1DC8" w:rsidRDefault="00185760" w:rsidP="00185760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ՀՀ ԿԱՌԱՎԱՐՈՒԹՅԱՆ ՈՐՈՇՄԱՆ ՆԱԽԱԳԾԻ</w:t>
      </w:r>
      <w:bookmarkStart w:id="0" w:name="_GoBack"/>
      <w:bookmarkEnd w:id="0"/>
      <w:r w:rsidR="00404757" w:rsidRPr="00404757">
        <w:rPr>
          <w:rFonts w:ascii="GHEA Grapalat" w:hAnsi="GHEA Grapalat" w:cs="Sylfaen"/>
          <w:b/>
          <w:sz w:val="24"/>
          <w:szCs w:val="24"/>
        </w:rPr>
        <w:t xml:space="preserve"> </w:t>
      </w:r>
    </w:p>
    <w:tbl>
      <w:tblPr>
        <w:tblStyle w:val="TableGrid"/>
        <w:tblW w:w="11250" w:type="dxa"/>
        <w:tblInd w:w="85" w:type="dxa"/>
        <w:tblLook w:val="04A0" w:firstRow="1" w:lastRow="0" w:firstColumn="1" w:lastColumn="0" w:noHBand="0" w:noVBand="1"/>
      </w:tblPr>
      <w:tblGrid>
        <w:gridCol w:w="7920"/>
        <w:gridCol w:w="450"/>
        <w:gridCol w:w="180"/>
        <w:gridCol w:w="2700"/>
      </w:tblGrid>
      <w:tr w:rsidR="00B3011B" w:rsidRPr="00BD6AE3" w14:paraId="012F3182" w14:textId="77777777" w:rsidTr="00697715">
        <w:trPr>
          <w:trHeight w:val="92"/>
        </w:trPr>
        <w:tc>
          <w:tcPr>
            <w:tcW w:w="8550" w:type="dxa"/>
            <w:gridSpan w:val="3"/>
            <w:vMerge w:val="restart"/>
            <w:shd w:val="clear" w:color="auto" w:fill="BFBFBF" w:themeFill="background1" w:themeFillShade="BF"/>
          </w:tcPr>
          <w:p w14:paraId="4A7575A4" w14:textId="77777777" w:rsidR="00B3011B" w:rsidRPr="00BD6AE3" w:rsidRDefault="00B3011B" w:rsidP="00502EFE">
            <w:pPr>
              <w:spacing w:line="360" w:lineRule="auto"/>
              <w:ind w:firstLine="56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14:paraId="172F0067" w14:textId="0381FCDE" w:rsidR="00B3011B" w:rsidRPr="00BD6AE3" w:rsidRDefault="00036113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02.06.</w:t>
            </w:r>
            <w:r w:rsidR="00A24EA9">
              <w:rPr>
                <w:rFonts w:ascii="GHEA Grapalat" w:hAnsi="GHEA Grapalat" w:cs="Sylfaen"/>
                <w:sz w:val="24"/>
                <w:szCs w:val="24"/>
                <w:lang w:val="hy-AM"/>
              </w:rPr>
              <w:t>2021թ․</w:t>
            </w:r>
          </w:p>
        </w:tc>
      </w:tr>
      <w:tr w:rsidR="00B3011B" w:rsidRPr="00BD6AE3" w14:paraId="313BF51D" w14:textId="77777777" w:rsidTr="00697715">
        <w:trPr>
          <w:trHeight w:val="92"/>
        </w:trPr>
        <w:tc>
          <w:tcPr>
            <w:tcW w:w="8550" w:type="dxa"/>
            <w:gridSpan w:val="3"/>
            <w:vMerge/>
            <w:shd w:val="clear" w:color="auto" w:fill="BFBFBF" w:themeFill="background1" w:themeFillShade="BF"/>
          </w:tcPr>
          <w:p w14:paraId="0A8B03A6" w14:textId="77777777" w:rsidR="00B3011B" w:rsidRPr="00BD6AE3" w:rsidRDefault="00B3011B" w:rsidP="00502EFE">
            <w:pPr>
              <w:spacing w:line="360" w:lineRule="auto"/>
              <w:ind w:firstLine="5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shd w:val="clear" w:color="auto" w:fill="BFBFBF" w:themeFill="background1" w:themeFillShade="BF"/>
          </w:tcPr>
          <w:p w14:paraId="1217AC5C" w14:textId="21A7F9BE" w:rsidR="00B3011B" w:rsidRPr="00BD6AE3" w:rsidRDefault="00A24EA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4EA9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>
              <w:t xml:space="preserve"> </w:t>
            </w:r>
            <w:r w:rsidRPr="00A24EA9">
              <w:rPr>
                <w:rFonts w:ascii="GHEA Grapalat" w:hAnsi="GHEA Grapalat" w:cs="Sylfaen"/>
                <w:sz w:val="24"/>
                <w:szCs w:val="24"/>
                <w:lang w:val="hy-AM"/>
              </w:rPr>
              <w:t>01/8-1/8612-2021</w:t>
            </w:r>
          </w:p>
        </w:tc>
      </w:tr>
      <w:tr w:rsidR="00B3011B" w:rsidRPr="00BD6AE3" w14:paraId="1B94659A" w14:textId="77777777" w:rsidTr="00164739">
        <w:trPr>
          <w:trHeight w:val="92"/>
        </w:trPr>
        <w:tc>
          <w:tcPr>
            <w:tcW w:w="7920" w:type="dxa"/>
            <w:shd w:val="clear" w:color="auto" w:fill="FFFFFF"/>
          </w:tcPr>
          <w:p w14:paraId="2363616B" w14:textId="4FE41E9F" w:rsidR="00B3011B" w:rsidRPr="00880739" w:rsidRDefault="0062368F" w:rsidP="0062368F">
            <w:pPr>
              <w:pStyle w:val="NormalWeb"/>
              <w:spacing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</w:rPr>
              <w:t xml:space="preserve">1. </w:t>
            </w:r>
            <w:proofErr w:type="spellStart"/>
            <w:r w:rsidR="003418E7" w:rsidRPr="00D1301D">
              <w:rPr>
                <w:rFonts w:ascii="GHEA Grapalat" w:hAnsi="GHEA Grapalat"/>
              </w:rPr>
              <w:t>Առաջարկում</w:t>
            </w:r>
            <w:proofErr w:type="spellEnd"/>
            <w:r w:rsidR="003418E7" w:rsidRPr="00D1301D">
              <w:rPr>
                <w:rFonts w:ascii="GHEA Grapalat" w:hAnsi="GHEA Grapalat"/>
              </w:rPr>
              <w:t xml:space="preserve"> </w:t>
            </w:r>
            <w:r w:rsidR="003418E7">
              <w:rPr>
                <w:rFonts w:ascii="GHEA Grapalat" w:hAnsi="GHEA Grapalat"/>
                <w:lang w:val="hy-AM"/>
              </w:rPr>
              <w:t>է</w:t>
            </w:r>
            <w:r w:rsidR="00A24EA9">
              <w:rPr>
                <w:rFonts w:ascii="GHEA Grapalat" w:hAnsi="GHEA Grapalat"/>
                <w:lang w:val="hy-AM"/>
              </w:rPr>
              <w:t xml:space="preserve"> լ</w:t>
            </w:r>
            <w:proofErr w:type="spellStart"/>
            <w:r w:rsidR="003418E7" w:rsidRPr="00D1301D">
              <w:rPr>
                <w:rFonts w:ascii="GHEA Grapalat" w:hAnsi="GHEA Grapalat"/>
              </w:rPr>
              <w:t>րացնել</w:t>
            </w:r>
            <w:proofErr w:type="spellEnd"/>
            <w:r w:rsidR="003418E7" w:rsidRPr="00D1301D">
              <w:rPr>
                <w:rFonts w:ascii="GHEA Grapalat" w:hAnsi="GHEA Grapalat"/>
              </w:rPr>
              <w:t xml:space="preserve"> </w:t>
            </w:r>
            <w:proofErr w:type="spellStart"/>
            <w:r w:rsidR="003418E7" w:rsidRPr="00D1301D">
              <w:rPr>
                <w:rFonts w:ascii="GHEA Grapalat" w:hAnsi="GHEA Grapalat"/>
              </w:rPr>
              <w:t>Նախագծի</w:t>
            </w:r>
            <w:proofErr w:type="spellEnd"/>
            <w:r w:rsidR="003418E7" w:rsidRPr="00D1301D">
              <w:rPr>
                <w:rFonts w:ascii="GHEA Grapalat" w:hAnsi="GHEA Grapalat"/>
              </w:rPr>
              <w:t xml:space="preserve"> N2 </w:t>
            </w:r>
            <w:proofErr w:type="spellStart"/>
            <w:r w:rsidR="003418E7" w:rsidRPr="00D1301D">
              <w:rPr>
                <w:rFonts w:ascii="GHEA Grapalat" w:hAnsi="GHEA Grapalat"/>
              </w:rPr>
              <w:t>հավելվածով</w:t>
            </w:r>
            <w:proofErr w:type="spellEnd"/>
            <w:r w:rsidR="003418E7" w:rsidRPr="00D1301D">
              <w:rPr>
                <w:rFonts w:ascii="GHEA Grapalat" w:hAnsi="GHEA Grapalat"/>
              </w:rPr>
              <w:t xml:space="preserve"> «</w:t>
            </w:r>
            <w:proofErr w:type="spellStart"/>
            <w:r w:rsidR="003418E7" w:rsidRPr="00D1301D">
              <w:rPr>
                <w:rFonts w:ascii="GHEA Grapalat" w:hAnsi="GHEA Grapalat"/>
              </w:rPr>
              <w:t>Երևան</w:t>
            </w:r>
            <w:proofErr w:type="spellEnd"/>
            <w:r w:rsidR="003418E7" w:rsidRPr="00D1301D">
              <w:rPr>
                <w:rFonts w:ascii="GHEA Grapalat" w:hAnsi="GHEA Grapalat"/>
              </w:rPr>
              <w:t>» ՋՕԸ-</w:t>
            </w:r>
            <w:proofErr w:type="spellStart"/>
            <w:r w:rsidR="003418E7" w:rsidRPr="00D1301D">
              <w:rPr>
                <w:rFonts w:ascii="GHEA Grapalat" w:hAnsi="GHEA Grapalat"/>
              </w:rPr>
              <w:t>ին</w:t>
            </w:r>
            <w:proofErr w:type="spellEnd"/>
            <w:r w:rsidR="003418E7" w:rsidRPr="00D1301D">
              <w:rPr>
                <w:rFonts w:ascii="GHEA Grapalat" w:hAnsi="GHEA Grapalat"/>
              </w:rPr>
              <w:t xml:space="preserve"> </w:t>
            </w:r>
            <w:proofErr w:type="spellStart"/>
            <w:r w:rsidR="003418E7" w:rsidRPr="00D1301D">
              <w:rPr>
                <w:rFonts w:ascii="GHEA Grapalat" w:hAnsi="GHEA Grapalat"/>
              </w:rPr>
              <w:t>անհատույց</w:t>
            </w:r>
            <w:proofErr w:type="spellEnd"/>
            <w:r w:rsidR="003418E7" w:rsidRPr="00D1301D">
              <w:rPr>
                <w:rFonts w:ascii="GHEA Grapalat" w:hAnsi="GHEA Grapalat"/>
              </w:rPr>
              <w:t xml:space="preserve"> </w:t>
            </w:r>
            <w:proofErr w:type="spellStart"/>
            <w:r w:rsidR="003418E7" w:rsidRPr="00D1301D">
              <w:rPr>
                <w:rFonts w:ascii="GHEA Grapalat" w:hAnsi="GHEA Grapalat"/>
              </w:rPr>
              <w:t>օգտագործման</w:t>
            </w:r>
            <w:proofErr w:type="spellEnd"/>
            <w:r w:rsidR="003418E7" w:rsidRPr="00D1301D">
              <w:rPr>
                <w:rFonts w:ascii="GHEA Grapalat" w:hAnsi="GHEA Grapalat"/>
              </w:rPr>
              <w:t xml:space="preserve"> </w:t>
            </w:r>
            <w:proofErr w:type="spellStart"/>
            <w:r w:rsidR="003418E7" w:rsidRPr="00D1301D">
              <w:rPr>
                <w:rFonts w:ascii="GHEA Grapalat" w:hAnsi="GHEA Grapalat"/>
              </w:rPr>
              <w:t>իրավունքով</w:t>
            </w:r>
            <w:proofErr w:type="spellEnd"/>
            <w:r w:rsidR="003418E7" w:rsidRPr="00D1301D">
              <w:rPr>
                <w:rFonts w:ascii="GHEA Grapalat" w:hAnsi="GHEA Grapalat"/>
              </w:rPr>
              <w:t xml:space="preserve"> </w:t>
            </w:r>
            <w:proofErr w:type="spellStart"/>
            <w:r w:rsidR="003418E7" w:rsidRPr="00D1301D">
              <w:rPr>
                <w:rFonts w:ascii="GHEA Grapalat" w:hAnsi="GHEA Grapalat"/>
              </w:rPr>
              <w:t>հանձնվող</w:t>
            </w:r>
            <w:proofErr w:type="spellEnd"/>
            <w:r w:rsidR="003418E7" w:rsidRPr="00D1301D">
              <w:rPr>
                <w:rFonts w:ascii="GHEA Grapalat" w:hAnsi="GHEA Grapalat"/>
              </w:rPr>
              <w:t xml:space="preserve"> </w:t>
            </w:r>
            <w:proofErr w:type="spellStart"/>
            <w:r w:rsidR="003418E7">
              <w:rPr>
                <w:rFonts w:ascii="GHEA Grapalat" w:hAnsi="GHEA Grapalat"/>
              </w:rPr>
              <w:t>գույքի</w:t>
            </w:r>
            <w:proofErr w:type="spellEnd"/>
            <w:r w:rsidR="003418E7">
              <w:rPr>
                <w:rFonts w:ascii="GHEA Grapalat" w:hAnsi="GHEA Grapalat"/>
              </w:rPr>
              <w:t xml:space="preserve">՝ </w:t>
            </w:r>
            <w:r w:rsidR="003418E7" w:rsidRPr="00D1301D">
              <w:rPr>
                <w:rFonts w:ascii="GHEA Grapalat" w:eastAsia="MS Mincho" w:hAnsi="GHEA Grapalat" w:cs="GHEA Grapalat"/>
                <w:color w:val="000000"/>
              </w:rPr>
              <w:t xml:space="preserve">HYUNDAI TUCSON </w:t>
            </w:r>
            <w:proofErr w:type="spellStart"/>
            <w:r w:rsidR="003418E7" w:rsidRPr="00D1301D">
              <w:rPr>
                <w:rFonts w:ascii="GHEA Grapalat" w:eastAsia="MS Mincho" w:hAnsi="GHEA Grapalat" w:cs="GHEA Grapalat"/>
                <w:color w:val="000000"/>
              </w:rPr>
              <w:t>ավտոմեքենայի</w:t>
            </w:r>
            <w:proofErr w:type="spellEnd"/>
            <w:r w:rsidR="003418E7" w:rsidRPr="00D1301D">
              <w:rPr>
                <w:rFonts w:ascii="GHEA Grapalat" w:eastAsia="MS Mincho" w:hAnsi="GHEA Grapalat" w:cs="GHEA Grapalat"/>
                <w:color w:val="000000"/>
              </w:rPr>
              <w:t xml:space="preserve"> (ԱԶԲ) </w:t>
            </w:r>
            <w:proofErr w:type="spellStart"/>
            <w:r w:rsidR="003418E7" w:rsidRPr="00D1301D">
              <w:rPr>
                <w:rFonts w:ascii="GHEA Grapalat" w:eastAsia="MS Mincho" w:hAnsi="GHEA Grapalat" w:cs="GHEA Grapalat"/>
                <w:color w:val="000000"/>
              </w:rPr>
              <w:t>վերագնահատված</w:t>
            </w:r>
            <w:proofErr w:type="spellEnd"/>
            <w:r w:rsidR="003418E7" w:rsidRPr="00D1301D">
              <w:rPr>
                <w:rFonts w:ascii="GHEA Grapalat" w:eastAsia="MS Mincho" w:hAnsi="GHEA Grapalat" w:cs="GHEA Grapalat"/>
                <w:color w:val="000000"/>
              </w:rPr>
              <w:t xml:space="preserve"> </w:t>
            </w:r>
            <w:proofErr w:type="spellStart"/>
            <w:r w:rsidR="003418E7" w:rsidRPr="00D1301D">
              <w:rPr>
                <w:rFonts w:ascii="GHEA Grapalat" w:eastAsia="MS Mincho" w:hAnsi="GHEA Grapalat" w:cs="GHEA Grapalat"/>
                <w:color w:val="000000"/>
              </w:rPr>
              <w:t>իրական</w:t>
            </w:r>
            <w:proofErr w:type="spellEnd"/>
            <w:r w:rsidR="003418E7" w:rsidRPr="00D1301D">
              <w:rPr>
                <w:rFonts w:ascii="GHEA Grapalat" w:eastAsia="MS Mincho" w:hAnsi="GHEA Grapalat" w:cs="GHEA Grapalat"/>
                <w:color w:val="000000"/>
              </w:rPr>
              <w:t xml:space="preserve"> </w:t>
            </w:r>
            <w:proofErr w:type="spellStart"/>
            <w:r w:rsidR="003418E7" w:rsidRPr="00D1301D">
              <w:rPr>
                <w:rFonts w:ascii="GHEA Grapalat" w:eastAsia="MS Mincho" w:hAnsi="GHEA Grapalat" w:cs="GHEA Grapalat"/>
                <w:color w:val="000000"/>
              </w:rPr>
              <w:t>արժեքը</w:t>
            </w:r>
            <w:proofErr w:type="spellEnd"/>
            <w:r w:rsidR="003418E7" w:rsidRPr="00D1301D">
              <w:rPr>
                <w:rFonts w:ascii="GHEA Grapalat" w:eastAsia="MS Mincho" w:hAnsi="GHEA Grapalat" w:cs="GHEA Grapalat"/>
                <w:color w:val="000000"/>
              </w:rPr>
              <w:t>:</w:t>
            </w:r>
          </w:p>
        </w:tc>
        <w:tc>
          <w:tcPr>
            <w:tcW w:w="3330" w:type="dxa"/>
            <w:gridSpan w:val="3"/>
            <w:shd w:val="clear" w:color="auto" w:fill="FFFFFF"/>
          </w:tcPr>
          <w:p w14:paraId="12CB4B3D" w14:textId="3C656E69" w:rsidR="00B3011B" w:rsidRPr="00BD6AE3" w:rsidRDefault="00B3011B" w:rsidP="00502EFE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</w:t>
            </w:r>
            <w:r w:rsidR="003418E7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հավելվածը</w:t>
            </w: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լրամշակվե</w:t>
            </w:r>
            <w:r w:rsidR="00880739"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  <w:proofErr w:type="spellEnd"/>
            <w:r w:rsidR="008807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է։</w:t>
            </w:r>
          </w:p>
          <w:p w14:paraId="5182A22C" w14:textId="77777777" w:rsidR="00B3011B" w:rsidRPr="00BD6AE3" w:rsidRDefault="00B3011B" w:rsidP="00502EFE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B3011B" w:rsidRPr="00BD6AE3" w14:paraId="0CC4547A" w14:textId="77777777" w:rsidTr="00697715">
        <w:trPr>
          <w:trHeight w:val="199"/>
        </w:trPr>
        <w:tc>
          <w:tcPr>
            <w:tcW w:w="8550" w:type="dxa"/>
            <w:gridSpan w:val="3"/>
            <w:vMerge w:val="restart"/>
            <w:shd w:val="clear" w:color="auto" w:fill="BFBFBF" w:themeFill="background1" w:themeFillShade="BF"/>
          </w:tcPr>
          <w:p w14:paraId="270A82D7" w14:textId="77777777" w:rsidR="00B3011B" w:rsidRPr="00BD6AE3" w:rsidRDefault="00B3011B" w:rsidP="00502EFE">
            <w:pPr>
              <w:spacing w:line="360" w:lineRule="auto"/>
              <w:ind w:left="-1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14:paraId="594A26EE" w14:textId="5033B1B4" w:rsidR="00B3011B" w:rsidRPr="00A24EA9" w:rsidRDefault="00A24EA9" w:rsidP="00502EF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>
              <w:rPr>
                <w:rFonts w:ascii="GHEA Grapalat" w:hAnsi="GHEA Grapalat"/>
                <w:sz w:val="24"/>
                <w:szCs w:val="24"/>
              </w:rPr>
              <w:t>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B3011B" w:rsidRPr="00BD6AE3" w14:paraId="476B14FC" w14:textId="77777777" w:rsidTr="00697715">
        <w:trPr>
          <w:trHeight w:val="92"/>
        </w:trPr>
        <w:tc>
          <w:tcPr>
            <w:tcW w:w="8550" w:type="dxa"/>
            <w:gridSpan w:val="3"/>
            <w:vMerge/>
            <w:shd w:val="clear" w:color="auto" w:fill="BFBFBF" w:themeFill="background1" w:themeFillShade="BF"/>
          </w:tcPr>
          <w:p w14:paraId="62E981E4" w14:textId="77777777" w:rsidR="00B3011B" w:rsidRPr="00BD6AE3" w:rsidRDefault="00B3011B" w:rsidP="00502E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shd w:val="clear" w:color="auto" w:fill="BFBFBF" w:themeFill="background1" w:themeFillShade="BF"/>
          </w:tcPr>
          <w:p w14:paraId="33290329" w14:textId="1816886D" w:rsidR="00B3011B" w:rsidRPr="00E42423" w:rsidRDefault="00B3011B" w:rsidP="00502EFE">
            <w:pPr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</w:rPr>
            </w:pPr>
            <w:r w:rsidRPr="00E4242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№ </w:t>
            </w:r>
            <w:r w:rsidR="00A24EA9" w:rsidRPr="00E42423">
              <w:rPr>
                <w:rFonts w:ascii="GHEA Grapalat" w:hAnsi="GHEA Grapalat" w:cs="Calibri"/>
                <w:sz w:val="24"/>
                <w:szCs w:val="24"/>
                <w:lang w:val="hy-AM"/>
              </w:rPr>
              <w:t>01/11.4/3515-2021</w:t>
            </w:r>
          </w:p>
        </w:tc>
      </w:tr>
      <w:tr w:rsidR="00B3011B" w:rsidRPr="00185760" w14:paraId="5F76138E" w14:textId="77777777" w:rsidTr="00164739">
        <w:trPr>
          <w:trHeight w:val="92"/>
        </w:trPr>
        <w:tc>
          <w:tcPr>
            <w:tcW w:w="7920" w:type="dxa"/>
          </w:tcPr>
          <w:p w14:paraId="15EE1BDD" w14:textId="713C2E70" w:rsidR="00292D5D" w:rsidRPr="00A24EA9" w:rsidRDefault="00880739" w:rsidP="00502EFE">
            <w:pPr>
              <w:spacing w:line="360" w:lineRule="auto"/>
              <w:ind w:firstLine="435"/>
              <w:jc w:val="both"/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</w:pPr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1.</w:t>
            </w:r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ab/>
              <w:t>Նախագծի վերնագրում՝ «կատարելու» բառից հետո լրացնել «,» կետադրական նշանը։</w:t>
            </w:r>
          </w:p>
          <w:p w14:paraId="4D02F93C" w14:textId="26A35030" w:rsidR="00880739" w:rsidRPr="005E6F46" w:rsidRDefault="00292D5D" w:rsidP="00502EFE">
            <w:pPr>
              <w:spacing w:line="360" w:lineRule="auto"/>
              <w:jc w:val="both"/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</w:t>
            </w:r>
            <w:r w:rsidR="008807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2.</w:t>
            </w:r>
            <w:r w:rsidR="00EC5A0B" w:rsidRPr="0040340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880739"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Նախագծի նախաբանում հղում կատարել նաև «Բաժնետիրական ընկերությունների մասին» ՀՀ օրենքի 36-րդ հոդվածին, ՀՀ քաղաքացիական օրենսգրքի 685-րդ հոդվածի</w:t>
            </w:r>
            <w:r w:rsidR="008807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ն, ինչպես նաև այն օրենսդրական </w:t>
            </w:r>
            <w:r w:rsidR="00880739"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կամ ենթաօրենսդրական նորմատիվ իրավական ակտերով սահմանված նորմերին, որոնցով ղեկավարվելով, Նախագծի 2-րդ </w:t>
            </w:r>
            <w:proofErr w:type="spellStart"/>
            <w:r w:rsidR="00880739"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կետում</w:t>
            </w:r>
            <w:proofErr w:type="spellEnd"/>
            <w:r w:rsidR="00880739"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նշված գույքերը Հայաստանի Հանրապետության տարածքային կառավարման և ենթակառուցվածքների նախարարության ջրային կոմիտեի կողմից կարող են հանձնվել վարձակալության։ </w:t>
            </w:r>
          </w:p>
          <w:p w14:paraId="06204885" w14:textId="5743A3BC" w:rsidR="00880739" w:rsidRPr="005E6F46" w:rsidRDefault="00880739" w:rsidP="00502EFE">
            <w:pPr>
              <w:spacing w:line="360" w:lineRule="auto"/>
              <w:ind w:firstLine="630"/>
              <w:jc w:val="both"/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3.</w:t>
            </w:r>
            <w:r w:rsidR="00403407" w:rsidRPr="008A0B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Նախագծի 1-ին կետի 2-րդ ենթակետում և Նախագծի 2-րդ </w:t>
            </w:r>
            <w:proofErr w:type="spellStart"/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կետում</w:t>
            </w:r>
            <w:proofErr w:type="spellEnd"/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նշված «համաձայն հավելված N 1-ի» արտահայտությունները </w:t>
            </w:r>
            <w:proofErr w:type="spellStart"/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անորոշություններ</w:t>
            </w:r>
            <w:proofErr w:type="spellEnd"/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են պարունակում, քանի որ առաջին դեպքում Նախագծի 1-ին կետի 2-րդ ենթակետով նախատեսվում է Հայաստանի Հանրապետության կառավարության 2017 թվականի դեկտեմբերի 14-</w:t>
            </w:r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Ի N 1662-Ա որոշումը լրացնել նոր հավելվածով՝ համաձայն հավելված N 1-ի, իսկ 2-րդ դեպքում նվազեցվում են համապատասխան ընկերությունների կանոնադրական կապիտալը և  «</w:t>
            </w:r>
            <w:proofErr w:type="spellStart"/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Վեոլիա</w:t>
            </w:r>
            <w:proofErr w:type="spellEnd"/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Ջուր» փակ բաժնետիրական ընկերությանը վարձակալության իրավունքով գույք է հանձնվում նույնպես համաձայն հավելված N1-ի։ Այս առումով հստակեցման կարիք ունի նաև Նախագծի 3-րդ </w:t>
            </w:r>
            <w:proofErr w:type="spellStart"/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կետում</w:t>
            </w:r>
            <w:proofErr w:type="spellEnd"/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նշված «Հավելված N 1-ում» և Նախագծի 4-րդ կետի 3-րդ ենթակետում նշված «համաձայն հավելված N 2-ի» </w:t>
            </w:r>
            <w:proofErr w:type="spellStart"/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ձևակերպումները</w:t>
            </w:r>
            <w:proofErr w:type="spellEnd"/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։ Նշվածի հիմքով անհրաժեշտության դեպքում փոփոխության ենթարկել նաև հավելվածները։</w:t>
            </w:r>
          </w:p>
          <w:p w14:paraId="0C784694" w14:textId="52E1FD93" w:rsidR="00B3011B" w:rsidRPr="00BE6EDF" w:rsidRDefault="00880739" w:rsidP="00502EFE">
            <w:pPr>
              <w:spacing w:line="360" w:lineRule="auto"/>
              <w:ind w:left="75" w:firstLine="630"/>
              <w:jc w:val="both"/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4.</w:t>
            </w:r>
            <w:r w:rsidRPr="005E6F4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Նախագծին կից ներկայացված չէ Նախագծի 4-րդ կետի 3-րդ ենթակետում նշված հավելվածը։</w:t>
            </w:r>
          </w:p>
        </w:tc>
        <w:tc>
          <w:tcPr>
            <w:tcW w:w="3330" w:type="dxa"/>
            <w:gridSpan w:val="3"/>
          </w:tcPr>
          <w:p w14:paraId="7D386651" w14:textId="1D187CAA" w:rsidR="00B3011B" w:rsidRPr="00D35BA9" w:rsidRDefault="00B3011B" w:rsidP="00502EFE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35B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Ընդունվել է, Նախագ</w:t>
            </w:r>
            <w:r w:rsidR="00292D5D" w:rsidRPr="00D35B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ծի վերնագիրը</w:t>
            </w:r>
            <w:r w:rsidRPr="00D35B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35B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լրամշակվել</w:t>
            </w:r>
            <w:proofErr w:type="spellEnd"/>
            <w:r w:rsidRPr="00D35B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է։</w:t>
            </w:r>
          </w:p>
          <w:p w14:paraId="1EC19D27" w14:textId="2CCE84BC" w:rsidR="00292D5D" w:rsidRDefault="00292D5D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F12C5C" w14:textId="583FB2F7" w:rsidR="00292D5D" w:rsidRDefault="00B3011B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  <w:r w:rsidR="00292D5D">
              <w:rPr>
                <w:rFonts w:ascii="GHEA Grapalat" w:hAnsi="GHEA Grapalat"/>
                <w:sz w:val="24"/>
                <w:szCs w:val="24"/>
                <w:lang w:val="hy-AM"/>
              </w:rPr>
              <w:t>նախագիծը</w:t>
            </w:r>
          </w:p>
          <w:p w14:paraId="22BE12CA" w14:textId="77777777" w:rsidR="00B3011B" w:rsidRDefault="00B3011B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 w:rsidRPr="00BD6AE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BD6AE3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325C355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C74A4D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6A3090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619132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B44A6B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D51B1B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48AD50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8E706D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F1B7DC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A1BCE7" w14:textId="77777777" w:rsidR="00D35BA9" w:rsidRPr="00D35BA9" w:rsidRDefault="00D35BA9" w:rsidP="00502EF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5BA9">
              <w:rPr>
                <w:rFonts w:ascii="GHEA Grapalat" w:hAnsi="GHEA Grapalat"/>
                <w:sz w:val="24"/>
                <w:szCs w:val="24"/>
                <w:lang w:val="hy-AM"/>
              </w:rPr>
              <w:t>Ընդունվել է, նախագիծը</w:t>
            </w:r>
          </w:p>
          <w:p w14:paraId="69E3BCCF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35BA9"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 w:rsidRPr="00D35BA9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  <w:p w14:paraId="09ACAE09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15E887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696778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70CBDA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48F28A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3CA268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40D8C6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574DBE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5EC564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6689F9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51CC0B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781DE9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CDC547" w14:textId="1D577012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731292" w14:textId="77777777" w:rsidR="00164739" w:rsidRDefault="0016473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5D5DEC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66A000" w14:textId="77777777" w:rsidR="00D35BA9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102D53" w14:textId="77777777" w:rsidR="00BE6EDF" w:rsidRDefault="00BE6EDF" w:rsidP="00502EF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57F716" w14:textId="77777777" w:rsidR="00BE6EDF" w:rsidRDefault="00BE6EDF" w:rsidP="00502EF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1C0439" w14:textId="77777777" w:rsidR="00BE6EDF" w:rsidRDefault="00BE6EDF" w:rsidP="00502EF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B79192" w14:textId="06AEEF39" w:rsidR="00D35BA9" w:rsidRPr="00D35BA9" w:rsidRDefault="00D35BA9" w:rsidP="00502EF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5BA9">
              <w:rPr>
                <w:rFonts w:ascii="GHEA Grapalat" w:hAnsi="GHEA Grapalat"/>
                <w:sz w:val="24"/>
                <w:szCs w:val="24"/>
                <w:lang w:val="hy-AM"/>
              </w:rPr>
              <w:t>Ընդունվել է, նախագիծը</w:t>
            </w:r>
          </w:p>
          <w:p w14:paraId="4EBA6308" w14:textId="0658900C" w:rsidR="00D35BA9" w:rsidRPr="00BD6AE3" w:rsidRDefault="00D35BA9" w:rsidP="00502EFE">
            <w:pPr>
              <w:pStyle w:val="ListParagraph"/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35BA9"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 w:rsidRPr="00D35BA9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</w:tc>
      </w:tr>
      <w:tr w:rsidR="00A24EA9" w:rsidRPr="00A24EA9" w14:paraId="14914F50" w14:textId="77777777" w:rsidTr="00697715">
        <w:trPr>
          <w:trHeight w:val="92"/>
        </w:trPr>
        <w:tc>
          <w:tcPr>
            <w:tcW w:w="8550" w:type="dxa"/>
            <w:gridSpan w:val="3"/>
            <w:vMerge w:val="restart"/>
            <w:shd w:val="clear" w:color="auto" w:fill="BFBFBF" w:themeFill="background1" w:themeFillShade="BF"/>
          </w:tcPr>
          <w:p w14:paraId="30574927" w14:textId="0BC9240C" w:rsidR="00A24EA9" w:rsidRPr="005E6F46" w:rsidRDefault="00A24EA9" w:rsidP="00502EFE">
            <w:pPr>
              <w:spacing w:line="360" w:lineRule="auto"/>
              <w:ind w:left="165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Հայաստանի տարածքային զարգացման հիմնադրամ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14:paraId="1F9E3CDB" w14:textId="78203AB9" w:rsidR="00A24EA9" w:rsidRPr="002476AF" w:rsidRDefault="00A24EA9" w:rsidP="008A0BD7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476A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17</w:t>
            </w:r>
            <w:r w:rsidR="008A0BD7">
              <w:rPr>
                <w:rFonts w:ascii="GHEA Grapalat" w:hAnsi="GHEA Grapalat" w:cs="Sylfaen"/>
                <w:bCs/>
                <w:sz w:val="24"/>
                <w:szCs w:val="24"/>
              </w:rPr>
              <w:t>.</w:t>
            </w:r>
            <w:r w:rsidR="008A0BD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05.</w:t>
            </w:r>
            <w:r w:rsidRPr="002476A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2021թ</w:t>
            </w:r>
            <w:r w:rsidRPr="002476AF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A24EA9" w:rsidRPr="00A24EA9" w14:paraId="7B57735B" w14:textId="77777777" w:rsidTr="00697715">
        <w:trPr>
          <w:trHeight w:val="92"/>
        </w:trPr>
        <w:tc>
          <w:tcPr>
            <w:tcW w:w="8550" w:type="dxa"/>
            <w:gridSpan w:val="3"/>
            <w:vMerge/>
            <w:shd w:val="clear" w:color="auto" w:fill="BFBFBF" w:themeFill="background1" w:themeFillShade="BF"/>
          </w:tcPr>
          <w:p w14:paraId="2EE2A41D" w14:textId="77777777" w:rsidR="00A24EA9" w:rsidRPr="005E6F46" w:rsidRDefault="00A24EA9" w:rsidP="00502EFE">
            <w:pPr>
              <w:spacing w:line="360" w:lineRule="auto"/>
              <w:ind w:left="165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700" w:type="dxa"/>
            <w:shd w:val="clear" w:color="auto" w:fill="BFBFBF" w:themeFill="background1" w:themeFillShade="BF"/>
          </w:tcPr>
          <w:p w14:paraId="47BEBCA2" w14:textId="2848B0D5" w:rsidR="00A24EA9" w:rsidRPr="002476AF" w:rsidRDefault="00A24EA9" w:rsidP="00502EFE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476A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Ե/01/839-21</w:t>
            </w:r>
          </w:p>
        </w:tc>
      </w:tr>
      <w:tr w:rsidR="00A24EA9" w:rsidRPr="00A24EA9" w14:paraId="73DAD7BC" w14:textId="77777777" w:rsidTr="00164739">
        <w:trPr>
          <w:trHeight w:val="92"/>
        </w:trPr>
        <w:tc>
          <w:tcPr>
            <w:tcW w:w="7920" w:type="dxa"/>
          </w:tcPr>
          <w:p w14:paraId="57A7DA79" w14:textId="7EE4F3F2" w:rsidR="00A24EA9" w:rsidRPr="005E6F46" w:rsidRDefault="00A24EA9" w:rsidP="00502EFE">
            <w:pPr>
              <w:spacing w:line="360" w:lineRule="auto"/>
              <w:ind w:left="165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</w:t>
            </w:r>
            <w:r w:rsidRPr="00A24EA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ռաջարկություններ և դիտողություններ չկան։</w:t>
            </w:r>
          </w:p>
        </w:tc>
        <w:tc>
          <w:tcPr>
            <w:tcW w:w="3330" w:type="dxa"/>
            <w:gridSpan w:val="3"/>
          </w:tcPr>
          <w:p w14:paraId="5D7530B7" w14:textId="0F8FFCEB" w:rsidR="00A24EA9" w:rsidRPr="002476AF" w:rsidRDefault="00A24EA9" w:rsidP="00502EFE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476A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B3011B" w:rsidRPr="00BD6AE3" w14:paraId="28BBA11E" w14:textId="77777777" w:rsidTr="00697715">
        <w:trPr>
          <w:trHeight w:val="388"/>
        </w:trPr>
        <w:tc>
          <w:tcPr>
            <w:tcW w:w="8550" w:type="dxa"/>
            <w:gridSpan w:val="3"/>
            <w:vMerge w:val="restart"/>
            <w:shd w:val="clear" w:color="auto" w:fill="BFBFBF" w:themeFill="background1" w:themeFillShade="BF"/>
          </w:tcPr>
          <w:p w14:paraId="4FD90CC5" w14:textId="77777777" w:rsidR="00B3011B" w:rsidRPr="00BD6AE3" w:rsidRDefault="00B3011B" w:rsidP="00502EFE">
            <w:pPr>
              <w:spacing w:line="360" w:lineRule="auto"/>
              <w:ind w:firstLine="85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14:paraId="54CBC7C5" w14:textId="56DAE1A5" w:rsidR="00B3011B" w:rsidRPr="002476AF" w:rsidRDefault="00A24EA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476AF">
              <w:rPr>
                <w:rFonts w:ascii="GHEA Grapalat" w:hAnsi="GHEA Grapalat" w:cs="Calibri"/>
                <w:sz w:val="24"/>
                <w:szCs w:val="24"/>
                <w:lang w:val="hy-AM"/>
              </w:rPr>
              <w:t>26</w:t>
            </w:r>
            <w:r w:rsidRPr="002476AF">
              <w:rPr>
                <w:rFonts w:ascii="GHEA Grapalat" w:hAnsi="GHEA Grapalat" w:cs="Calibri"/>
                <w:sz w:val="24"/>
                <w:szCs w:val="24"/>
              </w:rPr>
              <w:t>.11.2020</w:t>
            </w:r>
            <w:r w:rsidRPr="002476AF">
              <w:rPr>
                <w:rFonts w:ascii="GHEA Grapalat" w:hAnsi="GHEA Grapalat" w:cs="Calibri"/>
                <w:sz w:val="24"/>
                <w:szCs w:val="24"/>
                <w:lang w:val="hy-AM"/>
              </w:rPr>
              <w:t>թ</w:t>
            </w:r>
            <w:r w:rsidRPr="002476AF">
              <w:rPr>
                <w:rFonts w:ascii="GHEA Grapalat" w:hAnsi="GHEA Grapalat" w:cs="Calibri"/>
                <w:sz w:val="24"/>
                <w:szCs w:val="24"/>
              </w:rPr>
              <w:t>.</w:t>
            </w:r>
          </w:p>
        </w:tc>
      </w:tr>
      <w:tr w:rsidR="00B3011B" w:rsidRPr="00BD6AE3" w14:paraId="79B9F67C" w14:textId="77777777" w:rsidTr="00697715">
        <w:trPr>
          <w:trHeight w:val="343"/>
        </w:trPr>
        <w:tc>
          <w:tcPr>
            <w:tcW w:w="8550" w:type="dxa"/>
            <w:gridSpan w:val="3"/>
            <w:vMerge/>
            <w:shd w:val="clear" w:color="auto" w:fill="BFBFBF" w:themeFill="background1" w:themeFillShade="BF"/>
          </w:tcPr>
          <w:p w14:paraId="4120B97D" w14:textId="77777777" w:rsidR="00B3011B" w:rsidRPr="00BD6AE3" w:rsidRDefault="00B3011B" w:rsidP="00502EFE">
            <w:pPr>
              <w:spacing w:line="360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shd w:val="clear" w:color="auto" w:fill="BFBFBF" w:themeFill="background1" w:themeFillShade="BF"/>
          </w:tcPr>
          <w:p w14:paraId="1F78D617" w14:textId="1DA6801E" w:rsidR="00B3011B" w:rsidRPr="00BD6AE3" w:rsidRDefault="00A24EA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4EA9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ՍԹ/6899-2020</w:t>
            </w:r>
          </w:p>
        </w:tc>
      </w:tr>
      <w:tr w:rsidR="00B3011B" w:rsidRPr="00BD6AE3" w14:paraId="6A98F931" w14:textId="77777777" w:rsidTr="00164739">
        <w:trPr>
          <w:trHeight w:val="92"/>
        </w:trPr>
        <w:tc>
          <w:tcPr>
            <w:tcW w:w="7920" w:type="dxa"/>
          </w:tcPr>
          <w:p w14:paraId="6E31F3D9" w14:textId="77777777" w:rsidR="00B3011B" w:rsidRPr="00BD6AE3" w:rsidRDefault="00B3011B" w:rsidP="00502EFE">
            <w:pPr>
              <w:spacing w:line="360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չկա։</w:t>
            </w:r>
          </w:p>
        </w:tc>
        <w:tc>
          <w:tcPr>
            <w:tcW w:w="3330" w:type="dxa"/>
            <w:gridSpan w:val="3"/>
          </w:tcPr>
          <w:p w14:paraId="0D64AEF7" w14:textId="06DD499A" w:rsidR="00B3011B" w:rsidRPr="00BD6AE3" w:rsidRDefault="00A24EA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</w:tr>
      <w:tr w:rsidR="00B3011B" w:rsidRPr="00BD6AE3" w14:paraId="72DC6613" w14:textId="77777777" w:rsidTr="00697715">
        <w:trPr>
          <w:trHeight w:val="415"/>
        </w:trPr>
        <w:tc>
          <w:tcPr>
            <w:tcW w:w="8550" w:type="dxa"/>
            <w:gridSpan w:val="3"/>
            <w:vMerge w:val="restart"/>
            <w:shd w:val="clear" w:color="auto" w:fill="BFBFBF" w:themeFill="background1" w:themeFillShade="BF"/>
          </w:tcPr>
          <w:p w14:paraId="099CC73D" w14:textId="1C84ACA0" w:rsidR="00B3011B" w:rsidRPr="00BD6AE3" w:rsidRDefault="00310C69" w:rsidP="00502EFE">
            <w:pPr>
              <w:spacing w:line="360" w:lineRule="auto"/>
              <w:ind w:firstLine="85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  <w:r w:rsidR="005B74D1" w:rsidRPr="00BD6AE3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14:paraId="5E941AFE" w14:textId="1365BA68" w:rsidR="00B3011B" w:rsidRPr="002476AF" w:rsidRDefault="002476AF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476AF">
              <w:rPr>
                <w:rFonts w:ascii="GHEA Grapalat" w:hAnsi="GHEA Grapalat" w:cs="Calibri"/>
                <w:sz w:val="24"/>
                <w:szCs w:val="24"/>
                <w:lang w:val="hy-AM"/>
              </w:rPr>
              <w:t>19</w:t>
            </w:r>
            <w:r w:rsidRPr="002476AF">
              <w:rPr>
                <w:rFonts w:ascii="GHEA Grapalat" w:hAnsi="GHEA Grapalat" w:cs="Calibri"/>
                <w:sz w:val="24"/>
                <w:szCs w:val="24"/>
              </w:rPr>
              <w:t>.</w:t>
            </w:r>
            <w:r w:rsidRPr="002476AF">
              <w:rPr>
                <w:rFonts w:ascii="GHEA Grapalat" w:hAnsi="GHEA Grapalat" w:cs="Calibri"/>
                <w:sz w:val="24"/>
                <w:szCs w:val="24"/>
                <w:lang w:val="hy-AM"/>
              </w:rPr>
              <w:t>02</w:t>
            </w:r>
            <w:r w:rsidRPr="002476AF">
              <w:rPr>
                <w:rFonts w:ascii="Cambria Math" w:hAnsi="Cambria Math" w:cs="Cambria Math"/>
                <w:sz w:val="24"/>
                <w:szCs w:val="24"/>
                <w:lang w:val="hy-AM"/>
              </w:rPr>
              <w:t>.</w:t>
            </w:r>
            <w:r w:rsidRPr="002476AF">
              <w:rPr>
                <w:rFonts w:ascii="GHEA Grapalat" w:hAnsi="GHEA Grapalat" w:cs="Calibri"/>
                <w:sz w:val="24"/>
                <w:szCs w:val="24"/>
                <w:lang w:val="hy-AM"/>
              </w:rPr>
              <w:t>2021թ</w:t>
            </w:r>
            <w:r w:rsidRPr="002476AF">
              <w:rPr>
                <w:rFonts w:ascii="GHEA Grapalat" w:hAnsi="GHEA Grapalat" w:cs="Calibri"/>
                <w:sz w:val="24"/>
                <w:szCs w:val="24"/>
              </w:rPr>
              <w:t>.</w:t>
            </w:r>
          </w:p>
        </w:tc>
      </w:tr>
      <w:tr w:rsidR="00B3011B" w:rsidRPr="00BD6AE3" w14:paraId="3B013B01" w14:textId="77777777" w:rsidTr="00697715">
        <w:trPr>
          <w:trHeight w:val="352"/>
        </w:trPr>
        <w:tc>
          <w:tcPr>
            <w:tcW w:w="8550" w:type="dxa"/>
            <w:gridSpan w:val="3"/>
            <w:vMerge/>
            <w:shd w:val="clear" w:color="auto" w:fill="BFBFBF" w:themeFill="background1" w:themeFillShade="BF"/>
          </w:tcPr>
          <w:p w14:paraId="0C44E503" w14:textId="77777777" w:rsidR="00B3011B" w:rsidRPr="00BD6AE3" w:rsidRDefault="00B3011B" w:rsidP="00502EFE">
            <w:pPr>
              <w:spacing w:line="360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shd w:val="clear" w:color="auto" w:fill="BFBFBF" w:themeFill="background1" w:themeFillShade="BF"/>
          </w:tcPr>
          <w:p w14:paraId="4A124C2D" w14:textId="18870A59" w:rsidR="00B3011B" w:rsidRPr="002476AF" w:rsidRDefault="002476AF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476AF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 w:cs="Sylfaen"/>
                <w:sz w:val="24"/>
                <w:szCs w:val="24"/>
              </w:rPr>
              <w:t>01/27.1/3520-2021</w:t>
            </w:r>
          </w:p>
        </w:tc>
      </w:tr>
      <w:tr w:rsidR="00B3011B" w:rsidRPr="00185760" w14:paraId="009C4AED" w14:textId="77777777" w:rsidTr="00164739">
        <w:trPr>
          <w:trHeight w:val="92"/>
        </w:trPr>
        <w:tc>
          <w:tcPr>
            <w:tcW w:w="7920" w:type="dxa"/>
          </w:tcPr>
          <w:p w14:paraId="39417B57" w14:textId="77777777" w:rsidR="00E67524" w:rsidRPr="00BD6AE3" w:rsidRDefault="00E67524" w:rsidP="00502EFE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1. Նախագծի 1-ին </w:t>
            </w:r>
            <w:proofErr w:type="spellStart"/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 է ճիշտ նշել </w:t>
            </w:r>
            <w:r w:rsidRPr="00BD6A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</w:t>
            </w: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6A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6A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2017 </w:t>
            </w:r>
            <w:r w:rsidRPr="00BD6A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6A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14-</w:t>
            </w:r>
            <w:r w:rsidRPr="00BD6A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1662-</w:t>
            </w:r>
            <w:r w:rsidRPr="00BD6A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6A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վերնագրի դրույթները՝ համապատասխանեցնելով հիշյալ որոշման վերնագրի պահանջներին:</w:t>
            </w:r>
          </w:p>
          <w:p w14:paraId="20259A9D" w14:textId="77777777" w:rsidR="00E67524" w:rsidRPr="00BD6AE3" w:rsidRDefault="00E67524" w:rsidP="00502EFE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6A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2. Նախագծի 1-ին կետի 1-ին ենթակետն անհրաժեշտ է շարադրել </w:t>
            </w:r>
            <w:proofErr w:type="spellStart"/>
            <w:r w:rsidRPr="00BD6A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հետևալ</w:t>
            </w:r>
            <w:proofErr w:type="spellEnd"/>
            <w:r w:rsidRPr="00BD6A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խմբագրությամբ.</w:t>
            </w: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«1) Որոշումը լրացնել նոր </w:t>
            </w: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2/1 հավելվածով՝ համաձայն N 12 հավելվածի</w:t>
            </w: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»: Միաժամանակ գտնում ենք, որ նախագծում անհրաժեշտ է լրացնել նոր կետ, որով կհաստատվի նախագծով նախատեսված հավելվածը: Բացի այդ, </w:t>
            </w: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նախագծով լրացվող</w:t>
            </w: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2/1 հավելվածի աջ անկյունում անհրաժեշտ է նշել </w:t>
            </w: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D6AE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Հավելված 12 </w:t>
            </w:r>
            <w:r w:rsidRPr="00BD6AE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կառավարության </w:t>
            </w:r>
            <w:r w:rsidRPr="00BD6AE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</w:t>
            </w: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21 </w:t>
            </w:r>
            <w:r w:rsidRPr="00BD6AE3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թվականի-------ի թիվ--------Ա որոշման</w:t>
            </w: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բառերը: Հիշյալ դիտողությունները բխում են </w:t>
            </w: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D6A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ՀՀ օրենքի 13-րդ հոդվածի 9-րդ մասի պահանջներից, որոնց համաձայն՝ </w:t>
            </w:r>
            <w:r w:rsidRPr="00BD6AE3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ակտով հաստատվող կանոնները, կանոնադրությունները, կարգերը, ցանկերը, աղյուսակները և այլն ամրագրվում են (կամ </w:t>
            </w:r>
            <w:proofErr w:type="spellStart"/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ձևակերպվում</w:t>
            </w:r>
            <w:proofErr w:type="spellEnd"/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են) նորմատիվ իրավական ակտի անբաժանելի մաս համարվող հավելվածների </w:t>
            </w:r>
            <w:proofErr w:type="spellStart"/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ձևով</w:t>
            </w:r>
            <w:proofErr w:type="spellEnd"/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proofErr w:type="spellStart"/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Հավելվածներն</w:t>
            </w:r>
            <w:proofErr w:type="spellEnd"/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առանց տվյալ նորմատիվ իրավական ակտի իրավաբանական ուժ չունեն: Նորմատիվ իրավական ակտի համապատասխան մասերը հղում են պարունակում այդ </w:t>
            </w:r>
            <w:proofErr w:type="spellStart"/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հավելվածներին</w:t>
            </w:r>
            <w:proofErr w:type="spellEnd"/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DA942FD" w14:textId="77777777" w:rsidR="00E67524" w:rsidRPr="00BD6AE3" w:rsidRDefault="00E67524" w:rsidP="00502EFE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3. Նախագծի 1-ին կետի 2-րդ ենթակետով նախատեսվում է կանոնադրական կապիտալի նվազեցման և նվիրատվությամբ ստացած գույքը որպես պետական սեփականություն «Հայաստանի Հանրապետության էներգետիկ ենթակառուցվածքների</w:t>
            </w: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բնական պաշարների նախարարության ջրային  կոմիտեին ամրացնելու վերաբերյալ դրույթներ: Այդ առումով նախագծի վերնագիրն անհրաժեշտ է համապատասխանեցնել նախագծի բովանդակությանը՝ վերնագրում նախատեսել </w:t>
            </w: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կանոնադրական կապիտալի նվազեցման և նվիրատվության վերաբերյալ դրույթներ: </w:t>
            </w: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Հիշյալ դիտողությունը բխում է </w:t>
            </w: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D6A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>» ՀՀ օրենքի 12-րդ հոդվածի 1-ին մասի պահանջներից:</w:t>
            </w:r>
          </w:p>
          <w:p w14:paraId="417BC877" w14:textId="77777777" w:rsidR="00E67524" w:rsidRPr="00BD6AE3" w:rsidRDefault="00E67524" w:rsidP="00502EFE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4. Նախագծի 1-ին կետի 2-րդ ենթակետով </w:t>
            </w: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նախատեսվում է գույք </w:t>
            </w: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>վարձակալության իրավունքով հանձնել «</w:t>
            </w:r>
            <w:proofErr w:type="spellStart"/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>Վեոլիա</w:t>
            </w:r>
            <w:proofErr w:type="spellEnd"/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Ջուր» փակ բաժնետիրական ընկերությանը: Այդ առումով անհրաժեշտ է հստակեցնել, թե հիշյալ գույքը ինչ պայմաններով է հանձնվելու վարձակալության՝ միաժամանակ հստակեցնելով վարձակալության տրման գործընթացի հետ կապված հարաբերությունները:</w:t>
            </w:r>
          </w:p>
          <w:p w14:paraId="06A86EFE" w14:textId="2A28320C" w:rsidR="00B3011B" w:rsidRPr="00502EFE" w:rsidRDefault="00E67524" w:rsidP="00502EFE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6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5. Նախագծով լրացվող N 2/1 հավելվածի անվանումից անհրաժեշտ է հանել </w:t>
            </w: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>«նախագծի</w:t>
            </w: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բառը:</w:t>
            </w:r>
          </w:p>
        </w:tc>
        <w:tc>
          <w:tcPr>
            <w:tcW w:w="3330" w:type="dxa"/>
            <w:gridSpan w:val="3"/>
          </w:tcPr>
          <w:p w14:paraId="06B6BD59" w14:textId="77777777" w:rsidR="00B3011B" w:rsidRPr="00BD6AE3" w:rsidRDefault="00094EB9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է, վերնագիրը </w:t>
            </w:r>
            <w:proofErr w:type="spellStart"/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 w:rsidRPr="00BD6AE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D6AE3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BD6AE3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2B8AC637" w14:textId="15ECFBB9" w:rsidR="00094EB9" w:rsidRDefault="00094EB9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F81A9C5" w14:textId="6C5AC1EE" w:rsidR="007F77FE" w:rsidRDefault="007F77FE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0CEBFB8" w14:textId="77777777" w:rsidR="007F77FE" w:rsidRPr="00BD6AE3" w:rsidRDefault="007F77FE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5E2FF61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լրամշակվել</w:t>
            </w:r>
            <w:proofErr w:type="spellEnd"/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է։</w:t>
            </w:r>
          </w:p>
          <w:p w14:paraId="706BE615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669628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89B7756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F3E135B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B796039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A6D6691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0485E4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916507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DD9848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27DAB8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1FEB981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41F8305" w14:textId="469DE437" w:rsidR="00094EB9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248DAE3" w14:textId="30020631" w:rsidR="007F77FE" w:rsidRDefault="007F77FE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8B44377" w14:textId="168D18E1" w:rsidR="007F77FE" w:rsidRDefault="007F77FE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0031C0" w14:textId="28816D91" w:rsidR="007F77FE" w:rsidRDefault="007F77FE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7F24C14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լրամշակվել</w:t>
            </w:r>
            <w:proofErr w:type="spellEnd"/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է։</w:t>
            </w:r>
          </w:p>
          <w:p w14:paraId="055D7F60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EEC2CC3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57E1917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195890F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0B7C81C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584B4D7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F1A52CD" w14:textId="2139A6C6" w:rsidR="00446C2F" w:rsidRDefault="00446C2F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BFC695" w14:textId="47321500" w:rsidR="007F77FE" w:rsidRDefault="007F77FE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75C76CA" w14:textId="614622C2" w:rsidR="007F77FE" w:rsidRDefault="007F77FE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E7733D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լրամշակվել</w:t>
            </w:r>
            <w:proofErr w:type="spellEnd"/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է։</w:t>
            </w:r>
          </w:p>
          <w:p w14:paraId="2D3CD329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17DAA3B" w14:textId="47BF751A" w:rsidR="00094EB9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6FC2EE7" w14:textId="63A02031" w:rsidR="007F77FE" w:rsidRDefault="007F77FE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0FFF48F" w14:textId="4655D5FC" w:rsidR="007F77FE" w:rsidRDefault="007F77FE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CF86736" w14:textId="77777777" w:rsidR="00094EB9" w:rsidRPr="00BD6AE3" w:rsidRDefault="00094EB9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է, Նախագիծը </w:t>
            </w:r>
            <w:proofErr w:type="spellStart"/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լրամշակվել</w:t>
            </w:r>
            <w:proofErr w:type="spellEnd"/>
            <w:r w:rsidRPr="00BD6A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է։</w:t>
            </w:r>
          </w:p>
        </w:tc>
      </w:tr>
      <w:tr w:rsidR="00BA74BB" w:rsidRPr="00A24EA9" w14:paraId="7F3050C5" w14:textId="77777777" w:rsidTr="00697715">
        <w:trPr>
          <w:trHeight w:val="92"/>
        </w:trPr>
        <w:tc>
          <w:tcPr>
            <w:tcW w:w="8370" w:type="dxa"/>
            <w:gridSpan w:val="2"/>
            <w:vMerge w:val="restart"/>
            <w:shd w:val="clear" w:color="auto" w:fill="D9D9D9" w:themeFill="background1" w:themeFillShade="D9"/>
          </w:tcPr>
          <w:p w14:paraId="0036B8D7" w14:textId="769947CE" w:rsidR="00BA74BB" w:rsidRPr="00BA74BB" w:rsidRDefault="00BA74BB" w:rsidP="00502EFE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ՀՀ արդարադատության նախարարություն </w:t>
            </w:r>
          </w:p>
        </w:tc>
        <w:tc>
          <w:tcPr>
            <w:tcW w:w="2880" w:type="dxa"/>
            <w:gridSpan w:val="2"/>
            <w:shd w:val="clear" w:color="auto" w:fill="D9D9D9" w:themeFill="background1" w:themeFillShade="D9"/>
          </w:tcPr>
          <w:p w14:paraId="4E5DCA8D" w14:textId="14AAC0BE" w:rsidR="00BA74BB" w:rsidRPr="00490D05" w:rsidRDefault="00490D05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28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.07.2021</w:t>
            </w:r>
            <w:r w:rsidR="00621DE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</w:tr>
      <w:tr w:rsidR="00BA74BB" w:rsidRPr="00A24EA9" w14:paraId="0419518F" w14:textId="77777777" w:rsidTr="00697715">
        <w:trPr>
          <w:trHeight w:val="92"/>
        </w:trPr>
        <w:tc>
          <w:tcPr>
            <w:tcW w:w="8370" w:type="dxa"/>
            <w:gridSpan w:val="2"/>
            <w:vMerge/>
            <w:shd w:val="clear" w:color="auto" w:fill="D9D9D9" w:themeFill="background1" w:themeFillShade="D9"/>
          </w:tcPr>
          <w:p w14:paraId="3EE00308" w14:textId="77777777" w:rsidR="00BA74BB" w:rsidRPr="00BD6AE3" w:rsidRDefault="00BA74BB" w:rsidP="00502EFE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D9D9D9" w:themeFill="background1" w:themeFillShade="D9"/>
          </w:tcPr>
          <w:p w14:paraId="32E130C9" w14:textId="11ABDE9F" w:rsidR="00BA74BB" w:rsidRPr="00BD6AE3" w:rsidRDefault="00BA74BB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76AF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490D05" w:rsidRPr="00490D05">
              <w:rPr>
                <w:rFonts w:ascii="GHEA Grapalat" w:hAnsi="GHEA Grapalat" w:cs="Sylfaen"/>
                <w:sz w:val="24"/>
                <w:szCs w:val="24"/>
                <w:lang w:val="hy-AM"/>
              </w:rPr>
              <w:t>01/27.1/22794-2021</w:t>
            </w:r>
          </w:p>
        </w:tc>
      </w:tr>
      <w:tr w:rsidR="00BA74BB" w:rsidRPr="00A24EA9" w14:paraId="4CBB049C" w14:textId="77777777" w:rsidTr="00164739">
        <w:trPr>
          <w:trHeight w:val="92"/>
        </w:trPr>
        <w:tc>
          <w:tcPr>
            <w:tcW w:w="7920" w:type="dxa"/>
          </w:tcPr>
          <w:p w14:paraId="41F154D3" w14:textId="77777777" w:rsidR="00445C51" w:rsidRPr="00445C51" w:rsidRDefault="00445C51" w:rsidP="00502EFE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1.  Նախագծի 1-ին </w:t>
            </w:r>
            <w:proofErr w:type="spellStart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 է 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445C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445C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445C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2017 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45C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 w:rsidRPr="00445C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14-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45C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1662-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445C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վերնագրի դրույթները՝ համապատասխանեցնել հիշյալ որոշման վերնագրի պահանջներին:</w:t>
            </w:r>
          </w:p>
          <w:p w14:paraId="624FF898" w14:textId="77777777" w:rsidR="00445C51" w:rsidRPr="00445C51" w:rsidRDefault="00445C51" w:rsidP="000C4FA3">
            <w:pPr>
              <w:spacing w:line="360" w:lineRule="auto"/>
              <w:ind w:left="-15" w:firstLine="1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2. Նախագծի 1-ին կետի 1-ին ենթակետում 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արտահայտությունը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և 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արտահայտությամբ» բառերը համապատասխանաբար անհրաժեշտ է փոխարինել 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բառերը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և 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բառերով» համաձայն  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» ՀՀ օրենքի 33-րդ հոդվածի 1-ին մասի 1-ին կետի պահանջների:</w:t>
            </w:r>
          </w:p>
          <w:p w14:paraId="3100C62C" w14:textId="77777777" w:rsidR="00445C51" w:rsidRP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Նույն դիտողությունը վերաբերում է նաև 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4-րդ կետի 1-ին </w:t>
            </w:r>
            <w:proofErr w:type="spellStart"/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ենթակետին</w:t>
            </w:r>
            <w:proofErr w:type="spellEnd"/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05BF4F7E" w14:textId="77777777" w:rsidR="00445C51" w:rsidRP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3.  Նախագծի 1-ին կետի 1-ին և 2-րդ ենթակետերով նախատեսվում է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2/1 հավելվածը: Այդ առումով անհրաժեշտ է վերանայել հիշյալ հավելվածի համարակալումը՝  համաձայն 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» ՀՀ օրենքի  դրույթների:</w:t>
            </w:r>
          </w:p>
          <w:p w14:paraId="17594F85" w14:textId="77777777" w:rsidR="00445C51" w:rsidRP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Նույն դիտողությունը վերաբերում է նաև նախագծի 4-րդ կետի 3-րդ </w:t>
            </w:r>
            <w:proofErr w:type="spellStart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ենթակետին</w:t>
            </w:r>
            <w:proofErr w:type="spellEnd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584C6460" w14:textId="77777777" w:rsidR="00445C51" w:rsidRP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4. Նախագծի 4-րդ կետով նախատեսվում է, որ</w:t>
            </w:r>
            <w:r w:rsidRPr="00445C5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Հայաստանի Հանրապետության կառավարության 2017 թվականի դեկտեմբերի 14-ի N 1662-Ա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որոշման </w:t>
            </w:r>
            <w:r w:rsidRPr="00445C5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12-րդ կետով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նախարարության ջրային կոմիտեին ամրացված և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հիմնադրամի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անժամկետ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անհատույց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օգտագործմանը՝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N 10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հավելվածով հանձնված գույքի ցանկից գույք հետ վերցնել և հանձնել </w:t>
            </w:r>
            <w:r w:rsidRPr="00445C5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ջրօգտագործողների ընկերությունների անհատույց օգտագործմանը, որի արդյունքում </w:t>
            </w:r>
            <w:r w:rsidRPr="00445C51">
              <w:rPr>
                <w:rFonts w:ascii="GHEA Grapalat" w:hAnsi="GHEA Grapalat" w:cstheme="minorBidi"/>
                <w:sz w:val="24"/>
                <w:szCs w:val="24"/>
                <w:lang w:val="hy-AM"/>
              </w:rPr>
              <w:t xml:space="preserve">Որոշման մեջ </w:t>
            </w:r>
            <w:r w:rsidRPr="00445C51">
              <w:rPr>
                <w:rFonts w:ascii="GHEA Grapalat" w:hAnsi="GHEA Grapalat" w:cstheme="minorBidi"/>
                <w:sz w:val="24"/>
                <w:szCs w:val="24"/>
                <w:lang w:val="hy-AM"/>
              </w:rPr>
              <w:lastRenderedPageBreak/>
              <w:t xml:space="preserve">անհրաժեշտություն է առաջանում կատարել </w:t>
            </w:r>
            <w:proofErr w:type="spellStart"/>
            <w:r w:rsidRPr="00445C51">
              <w:rPr>
                <w:rFonts w:ascii="GHEA Grapalat" w:hAnsi="GHEA Grapalat" w:cstheme="minorBidi"/>
                <w:sz w:val="24"/>
                <w:szCs w:val="24"/>
                <w:lang w:val="hy-AM"/>
              </w:rPr>
              <w:t>հետևյալ</w:t>
            </w:r>
            <w:proofErr w:type="spellEnd"/>
            <w:r w:rsidRPr="00445C51">
              <w:rPr>
                <w:rFonts w:ascii="GHEA Grapalat" w:hAnsi="GHEA Grapalat" w:cstheme="minorBidi"/>
                <w:sz w:val="24"/>
                <w:szCs w:val="24"/>
                <w:lang w:val="hy-AM"/>
              </w:rPr>
              <w:t xml:space="preserve"> փոփոխությունը և լրացումը: Այդ առումով առաջարկում ենք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նախարարության ջրային կոմիտեին ամրացված և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հիմնադրամի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անժամկետ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անհատույց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օգտագործմանը՝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 xml:space="preserve"> N 10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հավելվածով հանձնված գույքի ցանկից գույք հետ վերցնելուն և </w:t>
            </w:r>
            <w:r w:rsidRPr="00445C5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ջրօգտագործողների ընկերությունների անհատույց օգտագործմանը 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հանձնելուն վերաբերող դրույթները սահմանել առանձին ՀՀ կառավարության որոշմամբ՝ պահպանելով համապատասխան օրենքով սահմանված գույք հետ վերցնելուն և հանձնելուն վերաբերող </w:t>
            </w:r>
            <w:proofErr w:type="spellStart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ընթակարգերը</w:t>
            </w:r>
            <w:proofErr w:type="spellEnd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72838641" w14:textId="4654B07E" w:rsidR="00BA74BB" w:rsidRPr="00BD6AE3" w:rsidRDefault="00445C51" w:rsidP="00502EFE">
            <w:pPr>
              <w:spacing w:line="360" w:lineRule="auto"/>
              <w:ind w:right="-22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5. Նախագծի 4-րդ կետի 2-րդ ենթակետն առաջարկում ենք շարադրել </w:t>
            </w:r>
            <w:proofErr w:type="spellStart"/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</w:t>
            </w:r>
            <w:proofErr w:type="spellEnd"/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խմբագրությամբ. 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2) </w:t>
            </w:r>
            <w:r w:rsidRPr="00445C51">
              <w:rPr>
                <w:rFonts w:ascii="GHEA Grapalat" w:hAnsi="GHEA Grapalat" w:cstheme="minorBidi"/>
                <w:sz w:val="24"/>
                <w:szCs w:val="24"/>
                <w:lang w:val="hy-AM"/>
              </w:rPr>
              <w:t>Որոշման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10 հավելվածի ցանկից 4-12-րդ կետերն ուժը կորցրած ճանաչել,»՝ համաձայն հիշյալ որոշմամբ հաստատված N 10 հավելվածի ցանկի և          </w:t>
            </w:r>
            <w:r w:rsidRPr="00445C5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45C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» ՀՀ օրենքի 14-րդ հոդվածի 5-րդ մասի և 33-րդ հոդվածի 1-ին մասի 4-րդ կետի պահանջների:</w:t>
            </w:r>
          </w:p>
        </w:tc>
        <w:tc>
          <w:tcPr>
            <w:tcW w:w="3330" w:type="dxa"/>
            <w:gridSpan w:val="3"/>
          </w:tcPr>
          <w:p w14:paraId="79B10068" w14:textId="77777777" w:rsidR="00445C51" w:rsidRP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է, </w:t>
            </w:r>
            <w:proofErr w:type="spellStart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Նախագիծի</w:t>
            </w:r>
            <w:proofErr w:type="spellEnd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վերնագիրը </w:t>
            </w:r>
            <w:proofErr w:type="spellStart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լրամշակվել</w:t>
            </w:r>
            <w:proofErr w:type="spellEnd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է։</w:t>
            </w:r>
          </w:p>
          <w:p w14:paraId="3E04C752" w14:textId="2A8805E0" w:rsid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CB0116F" w14:textId="77777777" w:rsidR="00502EFE" w:rsidRDefault="00502EFE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5F9571" w14:textId="085C0171" w:rsidR="00445C51" w:rsidRP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լրամշակվել</w:t>
            </w:r>
            <w:proofErr w:type="spellEnd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է։</w:t>
            </w:r>
          </w:p>
          <w:p w14:paraId="0AF4DF54" w14:textId="77777777" w:rsidR="00445C51" w:rsidRP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F2853BB" w14:textId="77777777" w:rsidR="00445C51" w:rsidRP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921324E" w14:textId="77777777" w:rsidR="00445C51" w:rsidRP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A83F325" w14:textId="175054A1" w:rsid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FCB654C" w14:textId="77777777" w:rsidR="00697715" w:rsidRPr="00445C51" w:rsidRDefault="00697715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313B3A0" w14:textId="77777777" w:rsidR="00445C51" w:rsidRP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է։ </w:t>
            </w:r>
          </w:p>
          <w:p w14:paraId="75DECB27" w14:textId="77777777" w:rsidR="00445C51" w:rsidRP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44A3F97" w14:textId="1183AF85" w:rsid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F1402F" w14:textId="77777777" w:rsidR="00697715" w:rsidRPr="00445C51" w:rsidRDefault="00697715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5A5A481" w14:textId="49072737" w:rsidR="00445C51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27856AD" w14:textId="77777777" w:rsidR="005C15FD" w:rsidRPr="00445C51" w:rsidRDefault="005C15FD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D95708" w14:textId="77777777" w:rsidR="00BA74BB" w:rsidRDefault="00445C51" w:rsidP="00502EF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>տարանջատվել</w:t>
            </w:r>
            <w:proofErr w:type="spellEnd"/>
            <w:r w:rsidRPr="00445C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և ներկայացվում են առանձին-առանձին։</w:t>
            </w:r>
          </w:p>
          <w:p w14:paraId="5DE3256D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718DD0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602153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A166E4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AAF8E0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2DE3DD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BA0A39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1A20C2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939E3C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8BEA6A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E921A6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DCF0E2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932E76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E6C61C" w14:textId="77777777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72E303" w14:textId="6A483C0A" w:rsidR="00445C51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343162" w14:textId="59380DC2" w:rsidR="00164739" w:rsidRDefault="00164739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74BEA4" w14:textId="57C27A62" w:rsidR="00697715" w:rsidRDefault="00697715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C2581C" w14:textId="6658DFE7" w:rsidR="00445C51" w:rsidRPr="00BD6AE3" w:rsidRDefault="00445C51" w:rsidP="00502E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</w:p>
        </w:tc>
      </w:tr>
    </w:tbl>
    <w:p w14:paraId="06F32471" w14:textId="77777777" w:rsidR="00E96E65" w:rsidRPr="00BD6AE3" w:rsidRDefault="00E96E65" w:rsidP="00502EFE">
      <w:pPr>
        <w:spacing w:after="0"/>
        <w:rPr>
          <w:rFonts w:ascii="GHEA Grapalat" w:hAnsi="GHEA Grapalat"/>
          <w:b/>
          <w:sz w:val="24"/>
          <w:szCs w:val="24"/>
          <w:lang w:val="af-ZA"/>
        </w:rPr>
      </w:pPr>
    </w:p>
    <w:sectPr w:rsidR="00E96E65" w:rsidRPr="00BD6AE3" w:rsidSect="005C15FD">
      <w:pgSz w:w="12240" w:h="15840"/>
      <w:pgMar w:top="450" w:right="630" w:bottom="270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E65"/>
    <w:rsid w:val="00036113"/>
    <w:rsid w:val="00071124"/>
    <w:rsid w:val="00092CCB"/>
    <w:rsid w:val="00094EB9"/>
    <w:rsid w:val="000C4FA3"/>
    <w:rsid w:val="00127594"/>
    <w:rsid w:val="00164739"/>
    <w:rsid w:val="00185760"/>
    <w:rsid w:val="001A042C"/>
    <w:rsid w:val="001A2898"/>
    <w:rsid w:val="00206D7E"/>
    <w:rsid w:val="002465EC"/>
    <w:rsid w:val="002476AF"/>
    <w:rsid w:val="0026046D"/>
    <w:rsid w:val="00292D5D"/>
    <w:rsid w:val="00307F17"/>
    <w:rsid w:val="00310C69"/>
    <w:rsid w:val="003418E7"/>
    <w:rsid w:val="00403407"/>
    <w:rsid w:val="00404757"/>
    <w:rsid w:val="00445C51"/>
    <w:rsid w:val="00446C2F"/>
    <w:rsid w:val="00490D05"/>
    <w:rsid w:val="005002E3"/>
    <w:rsid w:val="00502EFE"/>
    <w:rsid w:val="00565922"/>
    <w:rsid w:val="005A0C21"/>
    <w:rsid w:val="005B74D1"/>
    <w:rsid w:val="005C15FD"/>
    <w:rsid w:val="00621DEA"/>
    <w:rsid w:val="0062368F"/>
    <w:rsid w:val="00697715"/>
    <w:rsid w:val="00723D1A"/>
    <w:rsid w:val="007E4348"/>
    <w:rsid w:val="007F77FE"/>
    <w:rsid w:val="00822E77"/>
    <w:rsid w:val="00880739"/>
    <w:rsid w:val="008A0BD7"/>
    <w:rsid w:val="008D1839"/>
    <w:rsid w:val="008E5F4A"/>
    <w:rsid w:val="00942CD9"/>
    <w:rsid w:val="00984D5E"/>
    <w:rsid w:val="00A24EA9"/>
    <w:rsid w:val="00AB06C9"/>
    <w:rsid w:val="00AF1DC8"/>
    <w:rsid w:val="00B3011B"/>
    <w:rsid w:val="00BA74BB"/>
    <w:rsid w:val="00BD6AE3"/>
    <w:rsid w:val="00BE0D2A"/>
    <w:rsid w:val="00BE6EDF"/>
    <w:rsid w:val="00CC6294"/>
    <w:rsid w:val="00CF08FD"/>
    <w:rsid w:val="00D35BA9"/>
    <w:rsid w:val="00D43C41"/>
    <w:rsid w:val="00E42423"/>
    <w:rsid w:val="00E67524"/>
    <w:rsid w:val="00E96E65"/>
    <w:rsid w:val="00EA07DE"/>
    <w:rsid w:val="00EC545A"/>
    <w:rsid w:val="00EC5A0B"/>
    <w:rsid w:val="00F1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475F7F"/>
  <w14:defaultImageDpi w14:val="0"/>
  <w15:docId w15:val="{1CEA7001-5D2C-4C88-9E9A-A90C94A8A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6E65"/>
    <w:pPr>
      <w:spacing w:after="0" w:line="240" w:lineRule="auto"/>
    </w:pPr>
    <w:rPr>
      <w:rFonts w:ascii="Calibri" w:hAnsi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8E5F4A"/>
    <w:pPr>
      <w:spacing w:after="200" w:line="276" w:lineRule="auto"/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unhideWhenUsed/>
    <w:rsid w:val="003418E7"/>
    <w:pPr>
      <w:spacing w:after="0" w:line="240" w:lineRule="auto"/>
      <w:ind w:right="150" w:firstLine="450"/>
      <w:jc w:val="both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92D5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292D5D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899</Words>
  <Characters>6310</Characters>
  <Application>Microsoft Office Word</Application>
  <DocSecurity>0</DocSecurity>
  <Lines>272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</dc:creator>
  <cp:keywords>https://mul2.gov.am/tasks/486796/oneclick/4Ampopatert.docx?token=bb1d2c1ac69231265b2af766debc83b9</cp:keywords>
  <dc:description/>
  <cp:lastModifiedBy>Astghik Melkonyan</cp:lastModifiedBy>
  <cp:revision>44</cp:revision>
  <dcterms:created xsi:type="dcterms:W3CDTF">2021-05-06T08:03:00Z</dcterms:created>
  <dcterms:modified xsi:type="dcterms:W3CDTF">2021-09-03T05:58:00Z</dcterms:modified>
</cp:coreProperties>
</file>