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DC1" w:rsidRPr="00DF0EC3" w:rsidRDefault="00E27DC1" w:rsidP="00E27DC1">
      <w:pPr>
        <w:spacing w:after="0" w:line="24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F0EC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AC785E" w:rsidRPr="00E77150" w:rsidRDefault="00E27DC1" w:rsidP="00AC785E">
      <w:pPr>
        <w:spacing w:after="0" w:line="240" w:lineRule="auto"/>
        <w:jc w:val="center"/>
        <w:rPr>
          <w:rFonts w:ascii="GHEA Mariam" w:hAnsi="GHEA Mariam" w:cs="Sylfaen"/>
          <w:bCs/>
          <w:iCs/>
          <w:lang w:val="hy-AM"/>
        </w:rPr>
      </w:pPr>
      <w:r w:rsidRPr="00DF0EC3">
        <w:rPr>
          <w:rFonts w:ascii="GHEA Grapalat" w:hAnsi="GHEA Grapalat" w:cs="Sylfaen"/>
          <w:sz w:val="24"/>
          <w:szCs w:val="24"/>
          <w:lang w:val="hy-AM"/>
        </w:rPr>
        <w:t>«</w:t>
      </w:r>
      <w:r w:rsidRPr="00DF0EC3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ՀՈՂԱՄԱՍԸ ՈՐՊԵՍ ՆՎԻՐԱՏՎՈՒԹՅՈՒՆ ԸՆԴՈՒՆԵԼՈՒ ԵՎ ԱՄՐԱՑՆԵԼՈՒ ՄԱՍԻՆ» ՀՀ ԿԱՌԱՎԱՐՈՒԹՅԱՆ ՈՐՈՇՄԱՆ ՆԱԽԱԳԾԻ ՎԵՐԱԲԵՐՅԱԼ </w:t>
      </w:r>
    </w:p>
    <w:p w:rsidR="00AC785E" w:rsidRPr="00AC785E" w:rsidRDefault="00AC785E" w:rsidP="00AC785E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C785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ՀՀ  ՎԱՐՉԱՊԵՏԻ ԱՇԽԱՏԱԿԱԶՄԻ ԻՐԱՎԱԲԱՆԱԿԱՆ ՎԱՐՉՈՒԹՅԱՆ ԵԶՐԱԿԱՑՈՒԹՅԱՆ ՎԵՐԱԲԵՐՅԱԼ</w:t>
      </w:r>
    </w:p>
    <w:p w:rsidR="009B4CC2" w:rsidRDefault="009B4CC2">
      <w:pPr>
        <w:rPr>
          <w:rFonts w:ascii="Sylfaen" w:hAnsi="Sylfaen"/>
          <w:lang w:val="hy-AM"/>
        </w:rPr>
      </w:pPr>
    </w:p>
    <w:p w:rsidR="00E27DC1" w:rsidRDefault="00E27DC1">
      <w:pPr>
        <w:rPr>
          <w:rFonts w:ascii="Sylfaen" w:hAnsi="Sylfaen"/>
          <w:lang w:val="hy-AM"/>
        </w:rPr>
      </w:pPr>
    </w:p>
    <w:tbl>
      <w:tblPr>
        <w:tblpPr w:leftFromText="180" w:rightFromText="180" w:vertAnchor="text" w:tblpX="-493" w:tblpY="1"/>
        <w:tblOverlap w:val="never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31"/>
        <w:gridCol w:w="4570"/>
      </w:tblGrid>
      <w:tr w:rsidR="00E27DC1" w:rsidRPr="00DF0EC3" w:rsidTr="009D0B36">
        <w:trPr>
          <w:trHeight w:val="255"/>
        </w:trPr>
        <w:tc>
          <w:tcPr>
            <w:tcW w:w="10031" w:type="dxa"/>
            <w:vMerge w:val="restart"/>
            <w:shd w:val="clear" w:color="auto" w:fill="A6A6A6" w:themeFill="background1" w:themeFillShade="A6"/>
            <w:hideMark/>
          </w:tcPr>
          <w:p w:rsidR="00E27DC1" w:rsidRPr="00DF0EC3" w:rsidRDefault="00E27DC1" w:rsidP="009D0B3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F4A9D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 </w:t>
            </w:r>
            <w:proofErr w:type="spellStart"/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Կոտայքի</w:t>
            </w:r>
            <w:proofErr w:type="spellEnd"/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F0EC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մարզպետարան</w:t>
            </w:r>
            <w:proofErr w:type="spellEnd"/>
          </w:p>
        </w:tc>
        <w:tc>
          <w:tcPr>
            <w:tcW w:w="4570" w:type="dxa"/>
            <w:shd w:val="clear" w:color="auto" w:fill="A6A6A6" w:themeFill="background1" w:themeFillShade="A6"/>
          </w:tcPr>
          <w:p w:rsidR="00E27DC1" w:rsidRPr="00AC785E" w:rsidRDefault="00AC785E" w:rsidP="00AC785E">
            <w:pPr>
              <w:spacing w:after="0" w:line="360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 w:eastAsia="ru-RU"/>
              </w:rPr>
            </w:pPr>
            <w:r w:rsidRPr="00AC785E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24</w:t>
            </w:r>
            <w:r>
              <w:rPr>
                <w:rFonts w:ascii="Cambria Math" w:eastAsiaTheme="minorHAnsi" w:hAnsi="Cambria Math" w:cstheme="minorBidi"/>
                <w:b/>
                <w:sz w:val="24"/>
                <w:szCs w:val="24"/>
                <w:lang w:val="hy-AM"/>
              </w:rPr>
              <w:t>․</w:t>
            </w:r>
            <w:r w:rsidRPr="00AC785E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08</w:t>
            </w:r>
            <w:r w:rsidRPr="00AC785E">
              <w:rPr>
                <w:rFonts w:ascii="Cambria Math" w:eastAsiaTheme="minorHAns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C785E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2021թ</w:t>
            </w:r>
            <w:r w:rsidRPr="00AC785E">
              <w:rPr>
                <w:rFonts w:ascii="Cambria Math" w:eastAsiaTheme="minorHAnsi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E27DC1" w:rsidRPr="00DF0EC3" w:rsidTr="009D0B36">
        <w:trPr>
          <w:trHeight w:val="213"/>
        </w:trPr>
        <w:tc>
          <w:tcPr>
            <w:tcW w:w="10031" w:type="dxa"/>
            <w:vMerge/>
            <w:shd w:val="clear" w:color="auto" w:fill="A6A6A6" w:themeFill="background1" w:themeFillShade="A6"/>
            <w:hideMark/>
          </w:tcPr>
          <w:p w:rsidR="00E27DC1" w:rsidRPr="00DF0EC3" w:rsidRDefault="00E27DC1" w:rsidP="009D0B36">
            <w:pPr>
              <w:pStyle w:val="BodyText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en-US" w:eastAsia="ru-RU"/>
              </w:rPr>
            </w:pPr>
          </w:p>
        </w:tc>
        <w:tc>
          <w:tcPr>
            <w:tcW w:w="4570" w:type="dxa"/>
            <w:shd w:val="clear" w:color="auto" w:fill="A6A6A6" w:themeFill="background1" w:themeFillShade="A6"/>
          </w:tcPr>
          <w:p w:rsidR="00E27DC1" w:rsidRPr="00AC785E" w:rsidRDefault="00AC785E" w:rsidP="009D0B3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AC785E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 xml:space="preserve">թիվ </w:t>
            </w:r>
            <w:r w:rsidRPr="00AC785E">
              <w:rPr>
                <w:rFonts w:ascii="GHEA Grapalat" w:eastAsiaTheme="minorHAnsi" w:hAnsi="GHEA Grapalat" w:cstheme="minorBidi"/>
                <w:b/>
                <w:sz w:val="24"/>
                <w:szCs w:val="24"/>
                <w:lang w:val="hy-AM"/>
              </w:rPr>
              <w:t>01 /09.1/05303-2021</w:t>
            </w:r>
          </w:p>
        </w:tc>
      </w:tr>
      <w:tr w:rsidR="00E27DC1" w:rsidRPr="00AC785E" w:rsidTr="009D0B36">
        <w:trPr>
          <w:trHeight w:val="213"/>
        </w:trPr>
        <w:tc>
          <w:tcPr>
            <w:tcW w:w="10031" w:type="dxa"/>
            <w:shd w:val="clear" w:color="auto" w:fill="FFFFFF" w:themeFill="background1"/>
            <w:hideMark/>
          </w:tcPr>
          <w:p w:rsidR="00AC785E" w:rsidRPr="009E6F84" w:rsidRDefault="00AC785E" w:rsidP="00AC785E">
            <w:pPr>
              <w:pStyle w:val="ListParagraph"/>
              <w:numPr>
                <w:ilvl w:val="0"/>
                <w:numId w:val="1"/>
              </w:numPr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85E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AC78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համայնքային սեփականության հողամասը ընդունել որպես նվիրատվություն և այն ամրացնել Պետական գույքի կառավարման կոմիտեին՝ որպես </w:t>
            </w:r>
            <w:r w:rsidRPr="009E6F8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C785E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Քասախի Ա. Հովհաննիսյանի անվան </w:t>
            </w:r>
            <w:r w:rsidRPr="009E6F84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AC785E">
              <w:rPr>
                <w:rFonts w:ascii="GHEA Grapalat" w:hAnsi="GHEA Grapalat"/>
                <w:sz w:val="24"/>
                <w:szCs w:val="24"/>
                <w:lang w:val="hy-AM"/>
              </w:rPr>
              <w:t>2 միջնակարգ դպրոց» պետական ոչ առևտրային կազմակերպության (այսուհետ՝ ՊՈԱԿ) շենքերի և շինությունների զբաղեցրած, ինչպես նաև դրանց օգտագործման ու սպասարկման համար անհրաժեշտ հողամաս: Սակայն հարկ է նշել, որ տվյալ կարգավորումից պարզ չէ՝ գույքը անհատույց օգտագործման է տրվում ՊՈԱԿ-ին, թե ոչ:</w:t>
            </w:r>
          </w:p>
          <w:p w:rsidR="00E27DC1" w:rsidRPr="00E77150" w:rsidRDefault="00E27DC1" w:rsidP="009D0B36">
            <w:pPr>
              <w:spacing w:line="360" w:lineRule="auto"/>
              <w:jc w:val="both"/>
              <w:rPr>
                <w:rFonts w:ascii="GHEA Mariam" w:hAnsi="GHEA Mariam" w:cs="Sylfaen"/>
                <w:bCs/>
                <w:iCs/>
                <w:lang w:val="hy-AM"/>
              </w:rPr>
            </w:pPr>
          </w:p>
          <w:p w:rsidR="00E27DC1" w:rsidRPr="00E77150" w:rsidRDefault="00E27DC1" w:rsidP="009D0B36">
            <w:pPr>
              <w:spacing w:line="360" w:lineRule="auto"/>
              <w:jc w:val="both"/>
              <w:rPr>
                <w:rFonts w:ascii="GHEA Mariam" w:hAnsi="GHEA Mariam" w:cs="Sylfaen"/>
                <w:bCs/>
                <w:iCs/>
                <w:lang w:val="hy-AM"/>
              </w:rPr>
            </w:pPr>
          </w:p>
          <w:p w:rsidR="00AC785E" w:rsidRPr="009606B5" w:rsidRDefault="00AC785E" w:rsidP="00AC785E">
            <w:pPr>
              <w:pStyle w:val="ListParagraph"/>
              <w:numPr>
                <w:ilvl w:val="0"/>
                <w:numId w:val="1"/>
              </w:numPr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8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785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նախագծի 2-րդ կետով նախատեսվում է, որ գույքի նվիրատվության պայմանագրի նոտարական վավերացման, իրավունքների պետական ծախսերը իրականացվում են ՊՈԱԿ-ի միջոցների հաշվին: Սակայն պարզ չէ, թե ինչու պետք է ծախսերը իրականացվեն ՊՈԱԿ-ի միջոցների հաշվին, այն դեպքում, երբ </w:t>
            </w:r>
            <w:r w:rsidRPr="00AC785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պայմանագրի կողմեր են հանդիսանում համայնքը և պետությունը:</w:t>
            </w:r>
          </w:p>
          <w:p w:rsidR="00AC785E" w:rsidRDefault="00AC785E" w:rsidP="00AC785E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7DC1" w:rsidRPr="00AC785E" w:rsidRDefault="00E27DC1" w:rsidP="009D0B36">
            <w:pPr>
              <w:pStyle w:val="BodyText"/>
              <w:shd w:val="clear" w:color="auto" w:fill="FFFFFF" w:themeFill="background1"/>
              <w:ind w:firstLine="708"/>
              <w:jc w:val="both"/>
              <w:rPr>
                <w:rFonts w:ascii="GHEA Grapalat" w:hAnsi="GHEA Grapalat"/>
                <w:b w:val="0"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shd w:val="clear" w:color="auto" w:fill="FFFFFF" w:themeFill="background1"/>
            <w:hideMark/>
          </w:tcPr>
          <w:p w:rsidR="00AC785E" w:rsidRPr="00AC785E" w:rsidRDefault="00AC785E" w:rsidP="00AC785E">
            <w:pPr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r w:rsidRPr="00AC785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>Ը</w:t>
            </w:r>
            <w:r w:rsidRPr="00AC785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>նդունվել է: Նախագծի 2-րդ կետի 3-րդ ենթակետով  նախատեսվել է  «Քասախի Ա.Հովհաննիսյանի անվան N 2 միջնակարգ դպրոց» պետական ոչ առևտրային կազմակերպության հետ նախագծի 1-ին կետում  նշված հողամասի  անհատույց օգտագործման պայմանագրի կնքման կարգավորում:</w:t>
            </w:r>
          </w:p>
          <w:p w:rsidR="00AC785E" w:rsidRPr="00AC785E" w:rsidRDefault="00AC785E" w:rsidP="00AC785E">
            <w:pPr>
              <w:spacing w:after="160"/>
              <w:ind w:right="21" w:firstLine="708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AC785E" w:rsidRPr="00AC785E" w:rsidRDefault="00AC785E" w:rsidP="00AC785E">
            <w:pPr>
              <w:spacing w:after="160"/>
              <w:ind w:right="21"/>
              <w:jc w:val="both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AC785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t xml:space="preserve">Նախագծի 2-րդ կետով  գույքի նվիրատվության պայմանագրի նոտարական վավերացման, իրավունքների պետական գրանցման ծախսերի իրականացումը թողնվել է </w:t>
            </w:r>
            <w:r w:rsidRPr="00AC785E"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  <w:lastRenderedPageBreak/>
              <w:t xml:space="preserve">«Քասախի Ա. Հովհաննիսյանի անվան N 2 միջնակարգ դպրոց» ՊՈԱԿ-ի միջոցների հաշվին, քանի որ նախագծի 1-ին կետով  նվիրատվություն ընդունվող հողամասը անհատույց օգտագործման իրավունքով  տրամադրվում է  Հայաստանի Հանրապետության Կոտայքի մարզի Քասախ համայնքի «Քասախի Ա. Հովհաննիսյանի անվան N 2 միջնակարգ դպրոց» պետական ոչ առևտրային կազմակերպությանը՝ որպես պետական կազմակերպություն: </w:t>
            </w:r>
          </w:p>
          <w:p w:rsidR="00E27DC1" w:rsidRPr="00AC785E" w:rsidRDefault="00E27DC1" w:rsidP="00AC785E">
            <w:pPr>
              <w:shd w:val="clear" w:color="auto" w:fill="FFFFFF" w:themeFill="background1"/>
              <w:spacing w:after="0"/>
              <w:jc w:val="center"/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</w:tc>
      </w:tr>
    </w:tbl>
    <w:p w:rsidR="00E27DC1" w:rsidRPr="00DF0EC3" w:rsidRDefault="00E27DC1" w:rsidP="00E27DC1">
      <w:pPr>
        <w:rPr>
          <w:rFonts w:ascii="GHEA Grapalat" w:hAnsi="GHEA Grapalat"/>
          <w:sz w:val="24"/>
          <w:szCs w:val="24"/>
          <w:lang w:val="hy-AM"/>
        </w:rPr>
      </w:pPr>
    </w:p>
    <w:p w:rsidR="00E27DC1" w:rsidRPr="00E27DC1" w:rsidRDefault="00E27DC1">
      <w:pPr>
        <w:rPr>
          <w:rFonts w:ascii="Sylfaen" w:hAnsi="Sylfaen"/>
          <w:lang w:val="hy-AM"/>
        </w:rPr>
      </w:pPr>
    </w:p>
    <w:sectPr w:rsidR="00E27DC1" w:rsidRPr="00E27DC1" w:rsidSect="00E27D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C4528"/>
    <w:multiLevelType w:val="hybridMultilevel"/>
    <w:tmpl w:val="859ADBF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593"/>
    <w:rsid w:val="00095593"/>
    <w:rsid w:val="001E5DAC"/>
    <w:rsid w:val="004453CB"/>
    <w:rsid w:val="008819A6"/>
    <w:rsid w:val="009B4CC2"/>
    <w:rsid w:val="00AC785E"/>
    <w:rsid w:val="00D151A0"/>
    <w:rsid w:val="00E27DC1"/>
    <w:rsid w:val="00E7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DC1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E27DC1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E27DC1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E27DC1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AC785E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DC1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E27DC1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E27DC1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1">
    <w:name w:val="Основной текст Знак1"/>
    <w:basedOn w:val="DefaultParagraphFont"/>
    <w:uiPriority w:val="99"/>
    <w:semiHidden/>
    <w:rsid w:val="00E27DC1"/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AC785E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268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Anna Ivanyan</cp:lastModifiedBy>
  <cp:revision>8</cp:revision>
  <dcterms:created xsi:type="dcterms:W3CDTF">2021-08-24T09:25:00Z</dcterms:created>
  <dcterms:modified xsi:type="dcterms:W3CDTF">2021-08-24T10:59:00Z</dcterms:modified>
</cp:coreProperties>
</file>