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6B5" w:rsidRPr="00E421DA" w:rsidRDefault="00E421DA" w:rsidP="00E421DA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421DA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421DA" w:rsidRDefault="00E421DA" w:rsidP="00E421D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</w:pPr>
      <w:r w:rsidRPr="000A0B2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«</w:t>
      </w:r>
      <w:r w:rsidRPr="000A0B2E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ՀԱՅԱՍՏԱՆԻ</w:t>
      </w:r>
      <w:r w:rsidRPr="000A0B2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0A0B2E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ՀԱՆՐԱՊԵՏՈՒԹՅԱՆ</w:t>
      </w:r>
      <w:r w:rsidRPr="000A0B2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0A0B2E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ԿԱՌԱՎԱՐՈՒԹՅԱՆ</w:t>
      </w:r>
      <w:r w:rsidRPr="000A0B2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2017 </w:t>
      </w:r>
      <w:r w:rsidRPr="000A0B2E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ԹՎԱԿԱՆԻ</w:t>
      </w:r>
      <w:r w:rsidRPr="000A0B2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0A0B2E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ՄԱՅԻՍԻ</w:t>
      </w:r>
      <w:r w:rsidRPr="000A0B2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4-</w:t>
      </w:r>
      <w:r w:rsidRPr="000A0B2E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Ի</w:t>
      </w:r>
      <w:r w:rsidRPr="000A0B2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«</w:t>
      </w:r>
      <w:r w:rsidRPr="000A0B2E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ԳՆՈՒՄՆԵՐԻ</w:t>
      </w:r>
      <w:r w:rsidRPr="000A0B2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0A0B2E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ԳՈՐԾԸՆԹԱՑԻ</w:t>
      </w:r>
      <w:r w:rsidRPr="000A0B2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0A0B2E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ԿԱԶՄԱԿԵՐՊՄԱՆ</w:t>
      </w:r>
      <w:r w:rsidRPr="000A0B2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0A0B2E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ԿԱՐԳԸ</w:t>
      </w:r>
      <w:r w:rsidRPr="000A0B2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0A0B2E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ՀԱՍՏԱՏԵԼՈՒ</w:t>
      </w:r>
      <w:r w:rsidRPr="000A0B2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0A0B2E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ԵՎ</w:t>
      </w:r>
      <w:r w:rsidRPr="000A0B2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0A0B2E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ՀԱՅԱՍՏԱՆԻ</w:t>
      </w:r>
      <w:r w:rsidRPr="000A0B2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0A0B2E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ՀԱՆՐԱՊԵՏՈՒԹՅԱՆ</w:t>
      </w:r>
      <w:r w:rsidRPr="000A0B2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0A0B2E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ԿԱՌԱՎԱՐՈՒԹՅԱՆ</w:t>
      </w:r>
      <w:r w:rsidRPr="000A0B2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2011 </w:t>
      </w:r>
      <w:r w:rsidRPr="000A0B2E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ԹՎԱԿԱՆԻ</w:t>
      </w:r>
      <w:r w:rsidRPr="000A0B2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0A0B2E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ՓԵՏՐՎԱՐԻ</w:t>
      </w:r>
      <w:r w:rsidRPr="000A0B2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10-</w:t>
      </w:r>
      <w:r w:rsidRPr="000A0B2E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Ի</w:t>
      </w:r>
      <w:r w:rsidRPr="000A0B2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N 168-</w:t>
      </w:r>
      <w:r w:rsidRPr="000A0B2E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Ն</w:t>
      </w:r>
      <w:r w:rsidRPr="000A0B2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0A0B2E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ՈՐՈՇՈՒՄՆ</w:t>
      </w:r>
      <w:r w:rsidRPr="000A0B2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0A0B2E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ՈՒԺԸ</w:t>
      </w:r>
      <w:r w:rsidRPr="000A0B2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0A0B2E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ԿՈՐՑՐԱԾ</w:t>
      </w:r>
      <w:r w:rsidRPr="000A0B2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0A0B2E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ՃԱՆԱՉԵԼՈՒ</w:t>
      </w:r>
      <w:r w:rsidRPr="000A0B2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0A0B2E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ՄԱՍԻՆ</w:t>
      </w:r>
      <w:r w:rsidRPr="000A0B2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» N 526-</w:t>
      </w:r>
      <w:r w:rsidRPr="000A0B2E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Ն</w:t>
      </w:r>
      <w:r w:rsidRPr="000A0B2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0A0B2E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ՈՐՈՇՄԱՆ</w:t>
      </w:r>
      <w:r w:rsidRPr="000A0B2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0A0B2E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ՄԵՋ</w:t>
      </w:r>
      <w:r w:rsidRPr="000A0B2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0A0B2E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ՓՈՓՈԽՈՒԹՅՈՒՆ</w:t>
      </w:r>
      <w:r w:rsidRPr="000A0B2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0A0B2E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ԿԱՏԱՐԵԼՈՒ</w:t>
      </w:r>
      <w:r w:rsidRPr="000A0B2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0A0B2E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ՄԱՍԻՆ</w:t>
      </w:r>
      <w:r w:rsidRPr="000A0B2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ՀԱՅԱՍՏԱՆԻ ՀԱՆՐԱՊԵՏՈՒԹՅԱՆ ԿԱՌԱՎԱՐՈՒԹՅԱՆ ՈՐՈՇՄԱՆ ՆԱԽԱԳԾԻ</w:t>
      </w:r>
    </w:p>
    <w:p w:rsidR="00E421DA" w:rsidRDefault="00E421DA" w:rsidP="00E421D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2340"/>
        <w:gridCol w:w="2335"/>
      </w:tblGrid>
      <w:tr w:rsidR="00E421DA" w:rsidTr="00E421DA">
        <w:trPr>
          <w:trHeight w:val="248"/>
        </w:trPr>
        <w:tc>
          <w:tcPr>
            <w:tcW w:w="7015" w:type="dxa"/>
            <w:gridSpan w:val="2"/>
            <w:vMerge w:val="restart"/>
            <w:shd w:val="clear" w:color="auto" w:fill="D0CECE" w:themeFill="background2" w:themeFillShade="E6"/>
            <w:vAlign w:val="center"/>
          </w:tcPr>
          <w:p w:rsidR="00E421DA" w:rsidRDefault="00E421DA" w:rsidP="00E421D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1․Ֆինանսների նախարարություն</w:t>
            </w:r>
          </w:p>
        </w:tc>
        <w:tc>
          <w:tcPr>
            <w:tcW w:w="2335" w:type="dxa"/>
            <w:shd w:val="clear" w:color="auto" w:fill="D0CECE" w:themeFill="background2" w:themeFillShade="E6"/>
            <w:vAlign w:val="center"/>
          </w:tcPr>
          <w:p w:rsidR="00E421DA" w:rsidRDefault="00E421DA" w:rsidP="00E421D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13․08․2021թ․</w:t>
            </w:r>
          </w:p>
        </w:tc>
      </w:tr>
      <w:tr w:rsidR="00E421DA" w:rsidTr="00E421DA">
        <w:trPr>
          <w:trHeight w:val="247"/>
        </w:trPr>
        <w:tc>
          <w:tcPr>
            <w:tcW w:w="7015" w:type="dxa"/>
            <w:gridSpan w:val="2"/>
            <w:vMerge/>
            <w:shd w:val="clear" w:color="auto" w:fill="D0CECE" w:themeFill="background2" w:themeFillShade="E6"/>
            <w:vAlign w:val="center"/>
          </w:tcPr>
          <w:p w:rsidR="00E421DA" w:rsidRDefault="00E421DA" w:rsidP="00E421D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shd w:val="clear" w:color="auto" w:fill="D0CECE" w:themeFill="background2" w:themeFillShade="E6"/>
            <w:vAlign w:val="center"/>
          </w:tcPr>
          <w:p w:rsidR="00E421DA" w:rsidRDefault="00E421DA" w:rsidP="00E421D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421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01/26-1/12908-2021</w:t>
            </w:r>
          </w:p>
        </w:tc>
      </w:tr>
      <w:tr w:rsidR="00E421DA" w:rsidTr="00E421DA">
        <w:tc>
          <w:tcPr>
            <w:tcW w:w="4675" w:type="dxa"/>
          </w:tcPr>
          <w:p w:rsidR="00E421DA" w:rsidRPr="009268C8" w:rsidRDefault="00E421DA" w:rsidP="009268C8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268C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Հիմք ընդունելով ««Գնումների մասին օրենքում» փոփոխություն կատարելու մասին» N ՀՕ-249-Ն օրենքի 2-րդ հոդվածի 2-րդ մասի պահանջները, առաջարկում ենք նախագծի 2-րդ կետը շարադրել հետևյալ խմբագրությամբ.</w:t>
            </w:r>
          </w:p>
          <w:p w:rsidR="00E421DA" w:rsidRDefault="00E421DA" w:rsidP="00E421DA">
            <w:pPr>
              <w:spacing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421D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«2. Սույն որոշումն ուժի մեջ է մտնում պաշտոնական հրապարակմանը հաջորդող օրվանից և տարածվում է 2021 թվականի օգոստոսի 29-ից սկսվող գնման գործընթացների վրա:»:</w:t>
            </w:r>
          </w:p>
        </w:tc>
        <w:tc>
          <w:tcPr>
            <w:tcW w:w="4675" w:type="dxa"/>
            <w:gridSpan w:val="2"/>
          </w:tcPr>
          <w:p w:rsidR="00E421DA" w:rsidRPr="00E421DA" w:rsidRDefault="00E421DA" w:rsidP="00E421DA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E421D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է։</w:t>
            </w:r>
          </w:p>
        </w:tc>
        <w:bookmarkStart w:id="0" w:name="_GoBack"/>
        <w:bookmarkEnd w:id="0"/>
      </w:tr>
    </w:tbl>
    <w:p w:rsidR="00E421DA" w:rsidRPr="000A0B2E" w:rsidRDefault="00E421DA" w:rsidP="00E421DA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E421DA" w:rsidRPr="00E421DA" w:rsidRDefault="00E421DA" w:rsidP="00E421DA">
      <w:pPr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E421DA" w:rsidRPr="00E421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E764F"/>
    <w:multiLevelType w:val="hybridMultilevel"/>
    <w:tmpl w:val="E948F326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0795F7A"/>
    <w:multiLevelType w:val="hybridMultilevel"/>
    <w:tmpl w:val="0AA8266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4C3"/>
    <w:rsid w:val="000024C3"/>
    <w:rsid w:val="009268C8"/>
    <w:rsid w:val="00E421DA"/>
    <w:rsid w:val="00FE3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8774F8"/>
  <w15:chartTrackingRefBased/>
  <w15:docId w15:val="{B9AD6DC2-1468-44D8-91A3-6C207E5E6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21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268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Kabrilyants</dc:creator>
  <cp:keywords/>
  <dc:description/>
  <cp:lastModifiedBy>Gayane Kabrilyants</cp:lastModifiedBy>
  <cp:revision>3</cp:revision>
  <dcterms:created xsi:type="dcterms:W3CDTF">2021-08-19T11:14:00Z</dcterms:created>
  <dcterms:modified xsi:type="dcterms:W3CDTF">2021-08-19T11:54:00Z</dcterms:modified>
</cp:coreProperties>
</file>