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7E2" w:rsidRPr="007351C1" w:rsidRDefault="008647E2" w:rsidP="008647E2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Style w:val="Strong"/>
          <w:rFonts w:ascii="GHEA Grapalat" w:hAnsi="GHEA Grapalat"/>
          <w:color w:val="000000"/>
          <w:u w:val="single"/>
          <w:lang w:val="hy-AM"/>
        </w:rPr>
      </w:pPr>
      <w:r w:rsidRPr="007351C1">
        <w:rPr>
          <w:rStyle w:val="Strong"/>
          <w:rFonts w:ascii="GHEA Grapalat" w:hAnsi="GHEA Grapalat"/>
          <w:color w:val="000000"/>
          <w:u w:val="single"/>
          <w:lang w:val="hy-AM"/>
        </w:rPr>
        <w:t>ՆԱԽԱԳԻԾ</w:t>
      </w:r>
    </w:p>
    <w:p w:rsidR="008647E2" w:rsidRDefault="008647E2" w:rsidP="008647E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Sylfaen" w:hAnsi="Sylfaen"/>
          <w:color w:val="000000"/>
          <w:sz w:val="27"/>
          <w:szCs w:val="27"/>
          <w:lang w:val="hy-AM"/>
        </w:rPr>
      </w:pPr>
    </w:p>
    <w:p w:rsidR="008647E2" w:rsidRDefault="008647E2" w:rsidP="008647E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Sylfaen" w:hAnsi="Sylfaen"/>
          <w:color w:val="000000"/>
          <w:sz w:val="27"/>
          <w:szCs w:val="27"/>
          <w:lang w:val="hy-AM"/>
        </w:rPr>
      </w:pPr>
    </w:p>
    <w:p w:rsidR="008647E2" w:rsidRPr="000A2B03" w:rsidRDefault="008647E2" w:rsidP="008647E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 Unicode" w:hAnsi="Arial Unicode"/>
          <w:color w:val="000000"/>
          <w:sz w:val="21"/>
          <w:szCs w:val="21"/>
          <w:lang w:val="hy-AM"/>
        </w:rPr>
      </w:pPr>
      <w:r w:rsidRPr="000A2B03">
        <w:rPr>
          <w:rStyle w:val="Strong"/>
          <w:rFonts w:ascii="Arial Unicode" w:hAnsi="Arial Unicode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:rsidR="008647E2" w:rsidRPr="000A2B03" w:rsidRDefault="008647E2" w:rsidP="008647E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0A2B03">
        <w:rPr>
          <w:rFonts w:ascii="Courier New" w:hAnsi="Courier New" w:cs="Courier New"/>
          <w:color w:val="000000"/>
          <w:lang w:val="hy-AM"/>
        </w:rPr>
        <w:t> </w:t>
      </w:r>
    </w:p>
    <w:p w:rsidR="008647E2" w:rsidRPr="000A2B03" w:rsidRDefault="008647E2" w:rsidP="008647E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0A2B03">
        <w:rPr>
          <w:rStyle w:val="Strong"/>
          <w:rFonts w:ascii="GHEA Grapalat" w:hAnsi="GHEA Grapalat"/>
          <w:color w:val="000000"/>
          <w:lang w:val="hy-AM"/>
        </w:rPr>
        <w:t>Ո Ր Ո Շ ՈՒ Մ</w:t>
      </w:r>
    </w:p>
    <w:p w:rsidR="008647E2" w:rsidRPr="000A2B03" w:rsidRDefault="008647E2" w:rsidP="008647E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0A2B03">
        <w:rPr>
          <w:rFonts w:ascii="Courier New" w:hAnsi="Courier New" w:cs="Courier New"/>
          <w:color w:val="000000"/>
          <w:lang w:val="hy-AM"/>
        </w:rPr>
        <w:t> </w:t>
      </w:r>
    </w:p>
    <w:p w:rsidR="008647E2" w:rsidRPr="000A2B03" w:rsidRDefault="008647E2" w:rsidP="008647E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0A2B03">
        <w:rPr>
          <w:rFonts w:ascii="GHEA Grapalat" w:hAnsi="GHEA Grapalat"/>
          <w:color w:val="000000"/>
          <w:lang w:val="hy-AM"/>
        </w:rPr>
        <w:t>2021 թվականի N        -Լ</w:t>
      </w:r>
    </w:p>
    <w:p w:rsidR="008647E2" w:rsidRPr="000A2B03" w:rsidRDefault="008647E2" w:rsidP="008647E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0A2B03">
        <w:rPr>
          <w:rFonts w:ascii="Courier New" w:hAnsi="Courier New" w:cs="Courier New"/>
          <w:color w:val="000000"/>
          <w:lang w:val="hy-AM"/>
        </w:rPr>
        <w:t> </w:t>
      </w:r>
    </w:p>
    <w:p w:rsidR="008647E2" w:rsidRDefault="008647E2" w:rsidP="008647E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0A2B03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2018 ԹՎԱԿԱՆԻ </w:t>
      </w:r>
    </w:p>
    <w:p w:rsidR="008647E2" w:rsidRPr="006E174E" w:rsidRDefault="008647E2" w:rsidP="008647E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6E174E">
        <w:rPr>
          <w:rStyle w:val="Strong"/>
          <w:rFonts w:ascii="GHEA Grapalat" w:hAnsi="GHEA Grapalat"/>
          <w:color w:val="000000"/>
          <w:lang w:val="hy-AM"/>
        </w:rPr>
        <w:t xml:space="preserve">ՀՈՒԼԻՍԻ 19-Ի N 893-Լ ՈՐՈՇՄԱՆ ՄԵՋ </w:t>
      </w:r>
      <w:r>
        <w:rPr>
          <w:rStyle w:val="Strong"/>
          <w:rFonts w:ascii="GHEA Grapalat" w:hAnsi="GHEA Grapalat"/>
          <w:color w:val="000000"/>
          <w:lang w:val="hy-AM"/>
        </w:rPr>
        <w:t>ՓՈՓՈԽՈՒԹՅՈՒՆ</w:t>
      </w:r>
      <w:r w:rsidRPr="006E174E"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 xml:space="preserve">ԵՎ </w:t>
      </w:r>
      <w:r w:rsidRPr="006E174E">
        <w:rPr>
          <w:rStyle w:val="Strong"/>
          <w:rFonts w:ascii="GHEA Grapalat" w:hAnsi="GHEA Grapalat"/>
          <w:color w:val="000000"/>
          <w:lang w:val="hy-AM"/>
        </w:rPr>
        <w:t>ԼՐԱՑՈՒՄ</w:t>
      </w:r>
      <w:r>
        <w:rPr>
          <w:rStyle w:val="Strong"/>
          <w:rFonts w:ascii="GHEA Grapalat" w:hAnsi="GHEA Grapalat"/>
          <w:color w:val="000000"/>
          <w:lang w:val="hy-AM"/>
        </w:rPr>
        <w:t xml:space="preserve">ՆԵՐ </w:t>
      </w:r>
      <w:r w:rsidRPr="006E174E">
        <w:rPr>
          <w:rStyle w:val="Strong"/>
          <w:rFonts w:ascii="GHEA Grapalat" w:hAnsi="GHEA Grapalat"/>
          <w:color w:val="000000"/>
          <w:lang w:val="hy-AM"/>
        </w:rPr>
        <w:t>ԿԱՏԱՐԵԼՈՒ ՄԱՍԻՆ</w:t>
      </w:r>
    </w:p>
    <w:p w:rsidR="008647E2" w:rsidRPr="006E174E" w:rsidRDefault="008647E2" w:rsidP="008647E2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  <w:lang w:val="hy-AM"/>
        </w:rPr>
      </w:pPr>
      <w:r w:rsidRPr="006E174E">
        <w:rPr>
          <w:rFonts w:ascii="Courier New" w:hAnsi="Courier New" w:cs="Courier New"/>
          <w:color w:val="000000"/>
          <w:lang w:val="hy-AM"/>
        </w:rPr>
        <w:t> </w:t>
      </w:r>
    </w:p>
    <w:p w:rsidR="008647E2" w:rsidRPr="00091734" w:rsidRDefault="008647E2" w:rsidP="00B73BF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91734">
        <w:rPr>
          <w:rFonts w:ascii="GHEA Grapalat" w:hAnsi="GHEA Grapalat"/>
          <w:color w:val="000000"/>
          <w:lang w:val="hy-AM"/>
        </w:rPr>
        <w:t>Ղեկավարվելով «Նորմատիվ իրավական ակտերի մասին» օրենքի 34-րդ հոդվածով՝ Հայաստանի Հանրապետության կառավարությունը</w:t>
      </w:r>
      <w:r w:rsidRPr="00091734">
        <w:rPr>
          <w:rFonts w:ascii="Courier New" w:hAnsi="Courier New" w:cs="Courier New"/>
          <w:color w:val="000000"/>
          <w:lang w:val="hy-AM"/>
        </w:rPr>
        <w:t> </w:t>
      </w:r>
      <w:r w:rsidRPr="00091734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8647E2" w:rsidRPr="00182C99" w:rsidRDefault="008647E2" w:rsidP="00B73BF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91734">
        <w:rPr>
          <w:rFonts w:ascii="GHEA Grapalat" w:hAnsi="GHEA Grapalat"/>
          <w:color w:val="000000"/>
          <w:lang w:val="hy-AM"/>
        </w:rPr>
        <w:t xml:space="preserve">1. </w:t>
      </w:r>
      <w:r w:rsidRPr="00091734">
        <w:rPr>
          <w:rFonts w:ascii="GHEA Grapalat" w:hAnsi="GHEA Grapalat" w:cs="GHEA Grapalat"/>
          <w:color w:val="000000"/>
          <w:lang w:val="hy-AM"/>
        </w:rPr>
        <w:t>Հայաստանի</w:t>
      </w:r>
      <w:r w:rsidRPr="00091734">
        <w:rPr>
          <w:rFonts w:ascii="GHEA Grapalat" w:hAnsi="GHEA Grapalat"/>
          <w:color w:val="000000"/>
          <w:lang w:val="hy-AM"/>
        </w:rPr>
        <w:t xml:space="preserve"> </w:t>
      </w:r>
      <w:r w:rsidRPr="00091734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091734">
        <w:rPr>
          <w:rFonts w:ascii="GHEA Grapalat" w:hAnsi="GHEA Grapalat"/>
          <w:color w:val="000000"/>
          <w:lang w:val="hy-AM"/>
        </w:rPr>
        <w:t xml:space="preserve"> </w:t>
      </w:r>
      <w:r w:rsidRPr="00091734">
        <w:rPr>
          <w:rFonts w:ascii="GHEA Grapalat" w:hAnsi="GHEA Grapalat" w:cs="GHEA Grapalat"/>
          <w:color w:val="000000"/>
          <w:lang w:val="hy-AM"/>
        </w:rPr>
        <w:t>կառավարության</w:t>
      </w:r>
      <w:r w:rsidRPr="00091734">
        <w:rPr>
          <w:rFonts w:ascii="GHEA Grapalat" w:hAnsi="GHEA Grapalat"/>
          <w:color w:val="000000"/>
          <w:lang w:val="hy-AM"/>
        </w:rPr>
        <w:t xml:space="preserve"> 2018 </w:t>
      </w:r>
      <w:r w:rsidRPr="00091734">
        <w:rPr>
          <w:rFonts w:ascii="GHEA Grapalat" w:hAnsi="GHEA Grapalat" w:cs="GHEA Grapalat"/>
          <w:color w:val="000000"/>
          <w:lang w:val="hy-AM"/>
        </w:rPr>
        <w:t>թվականի</w:t>
      </w:r>
      <w:r w:rsidRPr="00091734">
        <w:rPr>
          <w:rFonts w:ascii="GHEA Grapalat" w:hAnsi="GHEA Grapalat"/>
          <w:color w:val="000000"/>
          <w:lang w:val="hy-AM"/>
        </w:rPr>
        <w:t xml:space="preserve"> </w:t>
      </w:r>
      <w:r w:rsidRPr="00091734">
        <w:rPr>
          <w:rFonts w:ascii="GHEA Grapalat" w:hAnsi="GHEA Grapalat" w:cs="GHEA Grapalat"/>
          <w:color w:val="000000"/>
          <w:lang w:val="hy-AM"/>
        </w:rPr>
        <w:t>հուլիսի</w:t>
      </w:r>
      <w:r w:rsidRPr="00091734">
        <w:rPr>
          <w:rFonts w:ascii="GHEA Grapalat" w:hAnsi="GHEA Grapalat"/>
          <w:color w:val="000000"/>
          <w:lang w:val="hy-AM"/>
        </w:rPr>
        <w:t xml:space="preserve"> 19-</w:t>
      </w:r>
      <w:r w:rsidRPr="00091734">
        <w:rPr>
          <w:rFonts w:ascii="GHEA Grapalat" w:hAnsi="GHEA Grapalat" w:cs="GHEA Grapalat"/>
          <w:color w:val="000000"/>
          <w:lang w:val="hy-AM"/>
        </w:rPr>
        <w:t>ի</w:t>
      </w:r>
      <w:r w:rsidRPr="00091734">
        <w:rPr>
          <w:rFonts w:ascii="GHEA Grapalat" w:hAnsi="GHEA Grapalat"/>
          <w:color w:val="000000"/>
          <w:lang w:val="hy-AM"/>
        </w:rPr>
        <w:t xml:space="preserve"> </w:t>
      </w:r>
      <w:r w:rsidRPr="00091734">
        <w:rPr>
          <w:rFonts w:ascii="GHEA Grapalat" w:hAnsi="GHEA Grapalat" w:cs="GHEA Grapalat"/>
          <w:color w:val="000000"/>
          <w:lang w:val="hy-AM"/>
        </w:rPr>
        <w:t>«Հայաստանի</w:t>
      </w:r>
      <w:r w:rsidRPr="00091734">
        <w:rPr>
          <w:rFonts w:ascii="GHEA Grapalat" w:hAnsi="GHEA Grapalat"/>
          <w:color w:val="000000"/>
          <w:lang w:val="hy-AM"/>
        </w:rPr>
        <w:t xml:space="preserve"> </w:t>
      </w:r>
      <w:r w:rsidRPr="00091734">
        <w:rPr>
          <w:rFonts w:ascii="GHEA Grapalat" w:hAnsi="GHEA Grapalat" w:cs="GHEA Grapalat"/>
          <w:color w:val="000000"/>
          <w:lang w:val="hy-AM"/>
        </w:rPr>
        <w:t>Հանրապետությունում</w:t>
      </w:r>
      <w:r w:rsidRPr="00091734">
        <w:rPr>
          <w:rFonts w:ascii="GHEA Grapalat" w:hAnsi="GHEA Grapalat"/>
          <w:color w:val="000000"/>
          <w:lang w:val="hy-AM"/>
        </w:rPr>
        <w:t xml:space="preserve"> </w:t>
      </w:r>
      <w:r w:rsidRPr="00091734">
        <w:rPr>
          <w:rFonts w:ascii="GHEA Grapalat" w:hAnsi="GHEA Grapalat" w:cs="GHEA Grapalat"/>
          <w:color w:val="000000"/>
          <w:lang w:val="hy-AM"/>
        </w:rPr>
        <w:t>ագրոպարենայ</w:t>
      </w:r>
      <w:r w:rsidRPr="00091734">
        <w:rPr>
          <w:rFonts w:ascii="GHEA Grapalat" w:hAnsi="GHEA Grapalat"/>
          <w:color w:val="000000"/>
          <w:lang w:val="hy-AM"/>
        </w:rPr>
        <w:t>ին ոլորտի սարքավորումների ֆինանսական վարձակալության` լիզինգի պետական աջակցության ծրագիրը հաստատելու մասին» N 893-Լ որոշմա</w:t>
      </w:r>
      <w:r>
        <w:rPr>
          <w:rFonts w:ascii="GHEA Grapalat" w:hAnsi="GHEA Grapalat"/>
          <w:color w:val="000000"/>
          <w:lang w:val="hy-AM"/>
        </w:rPr>
        <w:t xml:space="preserve">ն </w:t>
      </w:r>
      <w:r w:rsidRPr="00091734">
        <w:rPr>
          <w:rFonts w:ascii="GHEA Grapalat" w:hAnsi="GHEA Grapalat"/>
          <w:color w:val="000000"/>
          <w:lang w:val="hy-AM"/>
        </w:rPr>
        <w:t>հավելված</w:t>
      </w:r>
      <w:r>
        <w:rPr>
          <w:rFonts w:ascii="GHEA Grapalat" w:hAnsi="GHEA Grapalat"/>
          <w:color w:val="000000"/>
          <w:lang w:val="hy-AM"/>
        </w:rPr>
        <w:t xml:space="preserve">ում </w:t>
      </w:r>
      <w:r w:rsidRPr="006E37DA">
        <w:rPr>
          <w:rFonts w:ascii="GHEA Grapalat" w:hAnsi="GHEA Grapalat"/>
          <w:color w:val="000000"/>
          <w:lang w:val="hy-AM"/>
        </w:rPr>
        <w:t>(</w:t>
      </w:r>
      <w:r>
        <w:rPr>
          <w:rFonts w:ascii="GHEA Grapalat" w:hAnsi="GHEA Grapalat"/>
          <w:color w:val="000000"/>
          <w:lang w:val="hy-AM"/>
        </w:rPr>
        <w:t>այսուհետ՝ հավելված</w:t>
      </w:r>
      <w:r w:rsidRPr="006E37DA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 xml:space="preserve"> կատարել հետևյալ փոփոխություն</w:t>
      </w:r>
      <w:r w:rsidR="000A2B03">
        <w:rPr>
          <w:rFonts w:ascii="GHEA Grapalat" w:hAnsi="GHEA Grapalat"/>
          <w:color w:val="000000"/>
          <w:lang w:val="hy-AM"/>
        </w:rPr>
        <w:t>ը</w:t>
      </w:r>
      <w:r>
        <w:rPr>
          <w:rFonts w:ascii="GHEA Grapalat" w:hAnsi="GHEA Grapalat"/>
          <w:color w:val="000000"/>
          <w:lang w:val="hy-AM"/>
        </w:rPr>
        <w:t xml:space="preserve"> և լրացումները՝</w:t>
      </w:r>
    </w:p>
    <w:p w:rsidR="008647E2" w:rsidRPr="00182C99" w:rsidRDefault="008647E2" w:rsidP="00B73BF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Pr="00FE2B8B">
        <w:rPr>
          <w:rFonts w:ascii="GHEA Grapalat" w:hAnsi="GHEA Grapalat"/>
          <w:color w:val="000000"/>
          <w:lang w:val="hy-AM"/>
        </w:rPr>
        <w:t>1) 40-րդ կետի</w:t>
      </w:r>
      <w:r w:rsidRPr="00182C99">
        <w:rPr>
          <w:rFonts w:ascii="GHEA Grapalat" w:hAnsi="GHEA Grapalat"/>
          <w:color w:val="000000"/>
          <w:lang w:val="hy-AM"/>
        </w:rPr>
        <w:t>`</w:t>
      </w:r>
    </w:p>
    <w:p w:rsidR="00EC039D" w:rsidRPr="000531F6" w:rsidRDefault="008647E2" w:rsidP="00B73BF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ա.</w:t>
      </w:r>
      <w:r w:rsidRPr="00FE2B8B">
        <w:rPr>
          <w:rFonts w:ascii="GHEA Grapalat" w:hAnsi="GHEA Grapalat"/>
          <w:color w:val="000000"/>
          <w:lang w:val="hy-AM"/>
        </w:rPr>
        <w:t xml:space="preserve"> </w:t>
      </w:r>
      <w:r w:rsidR="00EC6585" w:rsidRPr="000531F6">
        <w:rPr>
          <w:rFonts w:ascii="GHEA Grapalat" w:hAnsi="GHEA Grapalat"/>
          <w:color w:val="000000"/>
          <w:lang w:val="hy-AM"/>
        </w:rPr>
        <w:t>2-րդ ենթակետ</w:t>
      </w:r>
      <w:r w:rsidR="00EC039D" w:rsidRPr="000531F6">
        <w:rPr>
          <w:rFonts w:ascii="GHEA Grapalat" w:hAnsi="GHEA Grapalat"/>
          <w:color w:val="000000"/>
          <w:lang w:val="hy-AM"/>
        </w:rPr>
        <w:t>ից հետո լրացնել նոր՝ 2.1-րդ ենթակետ հետևյալ բովանդակությամբ՝</w:t>
      </w:r>
    </w:p>
    <w:p w:rsidR="00EC6585" w:rsidRDefault="001B7EEA" w:rsidP="00B73BF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531F6">
        <w:rPr>
          <w:rFonts w:ascii="GHEA Grapalat" w:hAnsi="GHEA Grapalat"/>
          <w:color w:val="000000"/>
          <w:lang w:val="hy-AM"/>
        </w:rPr>
        <w:t>«</w:t>
      </w:r>
      <w:r w:rsidR="00EC039D" w:rsidRPr="000531F6">
        <w:rPr>
          <w:rFonts w:ascii="GHEA Grapalat" w:hAnsi="GHEA Grapalat"/>
          <w:color w:val="000000"/>
          <w:lang w:val="hy-AM"/>
        </w:rPr>
        <w:t>2.1</w:t>
      </w:r>
      <w:r w:rsidR="000A2B03">
        <w:rPr>
          <w:rFonts w:ascii="GHEA Grapalat" w:hAnsi="GHEA Grapalat"/>
          <w:color w:val="000000"/>
          <w:lang w:val="hy-AM"/>
        </w:rPr>
        <w:t>.</w:t>
      </w:r>
      <w:r w:rsidR="00EC039D" w:rsidRPr="000531F6">
        <w:rPr>
          <w:rFonts w:ascii="GHEA Grapalat" w:hAnsi="GHEA Grapalat"/>
          <w:color w:val="000000"/>
          <w:lang w:val="hy-AM"/>
        </w:rPr>
        <w:t xml:space="preserve"> </w:t>
      </w:r>
      <w:r w:rsidRPr="000531F6">
        <w:rPr>
          <w:rFonts w:ascii="GHEA Grapalat" w:hAnsi="GHEA Grapalat"/>
          <w:color w:val="000000"/>
          <w:lang w:val="hy-AM"/>
        </w:rPr>
        <w:t>լիզինգի հետ կապված ՖԿ-ի ծառայությունների համար այլ վճարներ</w:t>
      </w:r>
      <w:r w:rsidR="00EC039D" w:rsidRPr="000531F6">
        <w:rPr>
          <w:rFonts w:ascii="GHEA Grapalat" w:hAnsi="GHEA Grapalat"/>
          <w:color w:val="000000"/>
          <w:lang w:val="hy-AM"/>
        </w:rPr>
        <w:t xml:space="preserve"> (սպասարկման վճար, միջնորդավճարներ և այլն)</w:t>
      </w:r>
      <w:r w:rsidRPr="000531F6">
        <w:rPr>
          <w:rFonts w:ascii="GHEA Grapalat" w:hAnsi="GHEA Grapalat"/>
          <w:color w:val="000000"/>
          <w:lang w:val="hy-AM"/>
        </w:rPr>
        <w:t xml:space="preserve"> չեն գանձվում»</w:t>
      </w:r>
      <w:r w:rsidR="007627BB" w:rsidRPr="000531F6">
        <w:rPr>
          <w:rFonts w:ascii="GHEA Grapalat" w:hAnsi="GHEA Grapalat"/>
          <w:color w:val="000000"/>
          <w:lang w:val="hy-AM"/>
        </w:rPr>
        <w:t>,</w:t>
      </w:r>
    </w:p>
    <w:p w:rsidR="008647E2" w:rsidRPr="00B24A71" w:rsidRDefault="007627BB" w:rsidP="00B73BF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բ. </w:t>
      </w:r>
      <w:r w:rsidR="008647E2">
        <w:rPr>
          <w:rFonts w:ascii="GHEA Grapalat" w:hAnsi="GHEA Grapalat"/>
          <w:color w:val="000000"/>
          <w:lang w:val="hy-AM"/>
        </w:rPr>
        <w:t>8-րդ ենթակետից հանել «</w:t>
      </w:r>
      <w:r w:rsidR="008647E2" w:rsidRPr="00B24A71">
        <w:rPr>
          <w:rFonts w:ascii="GHEA Grapalat" w:hAnsi="GHEA Grapalat"/>
          <w:color w:val="000000"/>
          <w:lang w:val="hy-AM"/>
        </w:rPr>
        <w:t>, իսկ լիզինգի չսուբսիդավորվող տոկոսների վճարման պարտականությունը լիզինգառուի մոտ առաջանում է լիզինգի տրամադրման պահից սկսած» բառերը,</w:t>
      </w:r>
    </w:p>
    <w:p w:rsidR="008647E2" w:rsidRDefault="00536808" w:rsidP="00B73BF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</w:t>
      </w:r>
      <w:r w:rsidR="008647E2" w:rsidRPr="00B24A71">
        <w:rPr>
          <w:rFonts w:ascii="GHEA Grapalat" w:hAnsi="GHEA Grapalat"/>
          <w:color w:val="000000"/>
          <w:lang w:val="hy-AM"/>
        </w:rPr>
        <w:t xml:space="preserve">. </w:t>
      </w:r>
      <w:r w:rsidR="008647E2">
        <w:rPr>
          <w:rFonts w:ascii="GHEA Grapalat" w:hAnsi="GHEA Grapalat"/>
          <w:color w:val="000000"/>
          <w:lang w:val="hy-AM"/>
        </w:rPr>
        <w:t xml:space="preserve">8-րդ ենթակետից հետո լրացնել նոր 8.1-ին, 8.2-րդ և </w:t>
      </w:r>
      <w:r w:rsidR="008647E2" w:rsidRPr="00F6010A">
        <w:rPr>
          <w:rFonts w:ascii="GHEA Grapalat" w:hAnsi="GHEA Grapalat"/>
          <w:color w:val="000000"/>
          <w:lang w:val="hy-AM"/>
        </w:rPr>
        <w:t xml:space="preserve"> </w:t>
      </w:r>
      <w:r w:rsidR="008647E2">
        <w:rPr>
          <w:rFonts w:ascii="GHEA Grapalat" w:hAnsi="GHEA Grapalat"/>
          <w:color w:val="000000"/>
          <w:lang w:val="hy-AM"/>
        </w:rPr>
        <w:t xml:space="preserve">8.3-րդ </w:t>
      </w:r>
      <w:r w:rsidR="008647E2" w:rsidRPr="00FE2B8B">
        <w:rPr>
          <w:rFonts w:ascii="GHEA Grapalat" w:hAnsi="GHEA Grapalat"/>
          <w:color w:val="000000"/>
          <w:lang w:val="hy-AM"/>
        </w:rPr>
        <w:t>ենթակետ</w:t>
      </w:r>
      <w:r w:rsidR="008647E2">
        <w:rPr>
          <w:rFonts w:ascii="GHEA Grapalat" w:hAnsi="GHEA Grapalat"/>
          <w:color w:val="000000"/>
          <w:lang w:val="hy-AM"/>
        </w:rPr>
        <w:t xml:space="preserve">եր հետևյալ բովանդակությամբ՝ </w:t>
      </w:r>
    </w:p>
    <w:p w:rsidR="008647E2" w:rsidRPr="00EA5DD6" w:rsidRDefault="008647E2" w:rsidP="00B73BF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«8.1</w:t>
      </w:r>
      <w:r w:rsidRPr="00B24A71">
        <w:rPr>
          <w:rFonts w:ascii="GHEA Grapalat" w:hAnsi="GHEA Grapalat"/>
          <w:color w:val="000000"/>
          <w:lang w:val="hy-AM"/>
        </w:rPr>
        <w:t>) լիզինգի չսուբսիդավորվող տոկոսների վճարման պարտականությունը լիզինգառուի մոտ առաջանում է լիզինգի</w:t>
      </w:r>
      <w:r w:rsidR="00C6545F" w:rsidRPr="00C6545F">
        <w:rPr>
          <w:rFonts w:ascii="GHEA Grapalat" w:hAnsi="GHEA Grapalat"/>
          <w:color w:val="000000"/>
          <w:lang w:val="hy-AM"/>
        </w:rPr>
        <w:t xml:space="preserve"> </w:t>
      </w:r>
      <w:r w:rsidRPr="00C470C0">
        <w:rPr>
          <w:rFonts w:ascii="GHEA Grapalat" w:hAnsi="GHEA Grapalat"/>
          <w:color w:val="000000"/>
          <w:lang w:val="hy-AM"/>
        </w:rPr>
        <w:t xml:space="preserve">պայմանագրի կնքման </w:t>
      </w:r>
      <w:r w:rsidRPr="00B24A71">
        <w:rPr>
          <w:rFonts w:ascii="GHEA Grapalat" w:hAnsi="GHEA Grapalat"/>
          <w:color w:val="000000"/>
          <w:lang w:val="hy-AM"/>
        </w:rPr>
        <w:t>պահից սկսած</w:t>
      </w:r>
      <w:r w:rsidRPr="00EA5DD6">
        <w:rPr>
          <w:rFonts w:ascii="GHEA Grapalat" w:hAnsi="GHEA Grapalat"/>
          <w:color w:val="000000"/>
          <w:lang w:val="hy-AM"/>
        </w:rPr>
        <w:t>.</w:t>
      </w:r>
    </w:p>
    <w:p w:rsidR="008647E2" w:rsidRDefault="008647E2" w:rsidP="00B73BF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8.2</w:t>
      </w:r>
      <w:r w:rsidRPr="00F6010A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 xml:space="preserve"> լիզինգի տոկոսադրույքի սուբսիդավորումը սկսվում է լիզինգի </w:t>
      </w:r>
      <w:r w:rsidRPr="00C470C0">
        <w:rPr>
          <w:rFonts w:ascii="GHEA Grapalat" w:hAnsi="GHEA Grapalat"/>
          <w:color w:val="000000"/>
          <w:lang w:val="hy-AM"/>
        </w:rPr>
        <w:t xml:space="preserve">պայմանագրի կնքման </w:t>
      </w:r>
      <w:r>
        <w:rPr>
          <w:rFonts w:ascii="GHEA Grapalat" w:hAnsi="GHEA Grapalat"/>
          <w:color w:val="000000"/>
          <w:lang w:val="hy-AM"/>
        </w:rPr>
        <w:t>պահից սկսած</w:t>
      </w:r>
      <w:r w:rsidRPr="00EA5DD6">
        <w:rPr>
          <w:rFonts w:ascii="GHEA Grapalat" w:hAnsi="GHEA Grapalat"/>
          <w:color w:val="000000"/>
          <w:lang w:val="hy-AM"/>
        </w:rPr>
        <w:t>.</w:t>
      </w:r>
    </w:p>
    <w:p w:rsidR="008647E2" w:rsidRDefault="008647E2" w:rsidP="00B73BF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8.3</w:t>
      </w:r>
      <w:r w:rsidRPr="00507570">
        <w:rPr>
          <w:rFonts w:ascii="GHEA Grapalat" w:hAnsi="GHEA Grapalat" w:cs="Sylfaen"/>
          <w:lang w:val="hy-AM"/>
        </w:rPr>
        <w:t xml:space="preserve">) </w:t>
      </w:r>
      <w:r>
        <w:rPr>
          <w:rFonts w:ascii="GHEA Grapalat" w:hAnsi="GHEA Grapalat" w:cs="Sylfaen"/>
          <w:lang w:val="hy-AM"/>
        </w:rPr>
        <w:t>լ</w:t>
      </w:r>
      <w:r w:rsidRPr="00092639">
        <w:rPr>
          <w:rFonts w:ascii="GHEA Grapalat" w:hAnsi="GHEA Grapalat" w:cs="Sylfaen"/>
          <w:lang w:val="hy-AM"/>
        </w:rPr>
        <w:t xml:space="preserve">իզինգի </w:t>
      </w:r>
      <w:r>
        <w:rPr>
          <w:rFonts w:ascii="GHEA Grapalat" w:hAnsi="GHEA Grapalat" w:cs="Sylfaen"/>
          <w:lang w:val="hy-AM"/>
        </w:rPr>
        <w:t>տոկոսադրույքի սուբսիդավորման հաշվարկումը՝</w:t>
      </w:r>
    </w:p>
    <w:p w:rsidR="008647E2" w:rsidRDefault="008647E2" w:rsidP="00B73BF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ա. </w:t>
      </w:r>
      <w:r w:rsidRPr="00C470C0">
        <w:rPr>
          <w:rFonts w:ascii="GHEA Grapalat" w:hAnsi="GHEA Grapalat" w:cs="Sylfaen"/>
          <w:lang w:val="hy-AM"/>
        </w:rPr>
        <w:t xml:space="preserve">լիզինգի պայմանագրի շրջանակներում </w:t>
      </w:r>
      <w:r>
        <w:rPr>
          <w:rFonts w:ascii="GHEA Grapalat" w:hAnsi="GHEA Grapalat" w:cs="Sylfaen"/>
          <w:lang w:val="hy-AM"/>
        </w:rPr>
        <w:t xml:space="preserve">լիզինգի առարկայի </w:t>
      </w:r>
      <w:r w:rsidRPr="00C470C0">
        <w:rPr>
          <w:rFonts w:ascii="GHEA Grapalat" w:hAnsi="GHEA Grapalat" w:cs="Sylfaen"/>
          <w:lang w:val="hy-AM"/>
        </w:rPr>
        <w:t xml:space="preserve">ձեռք բերման համար ՖԿ-ի կողմից վճարված գումարների </w:t>
      </w:r>
      <w:r w:rsidRPr="00AF73D4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արտարժույթի դեպքում՝ համարժեք ՀՀ դրամի</w:t>
      </w:r>
      <w:r w:rsidRPr="00AF73D4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</w:t>
      </w:r>
      <w:r w:rsidRPr="00C470C0">
        <w:rPr>
          <w:rFonts w:ascii="GHEA Grapalat" w:hAnsi="GHEA Grapalat" w:cs="Sylfaen"/>
          <w:lang w:val="hy-AM"/>
        </w:rPr>
        <w:t xml:space="preserve">և լիզինգառուի կողմից որպես </w:t>
      </w:r>
      <w:r>
        <w:rPr>
          <w:rFonts w:ascii="GHEA Grapalat" w:hAnsi="GHEA Grapalat" w:cs="Sylfaen"/>
          <w:lang w:val="hy-AM"/>
        </w:rPr>
        <w:t xml:space="preserve">կանխավճար </w:t>
      </w:r>
      <w:r w:rsidRPr="00C470C0">
        <w:rPr>
          <w:rFonts w:ascii="GHEA Grapalat" w:hAnsi="GHEA Grapalat" w:cs="Sylfaen"/>
          <w:lang w:val="hy-AM"/>
        </w:rPr>
        <w:t xml:space="preserve"> վճարված գումարների դրական տարբերության</w:t>
      </w:r>
      <w:r>
        <w:rPr>
          <w:rFonts w:ascii="GHEA Grapalat" w:hAnsi="GHEA Grapalat" w:cs="Sylfaen"/>
          <w:lang w:val="hy-AM"/>
        </w:rPr>
        <w:t xml:space="preserve"> վրա՝ </w:t>
      </w:r>
      <w:r w:rsidRPr="00C470C0">
        <w:rPr>
          <w:rFonts w:ascii="GHEA Grapalat" w:hAnsi="GHEA Grapalat" w:cs="Sylfaen"/>
          <w:lang w:val="hy-AM"/>
        </w:rPr>
        <w:t xml:space="preserve">սկսած վերոնշյալ գումարների վճարման օրվանից մինչև </w:t>
      </w:r>
      <w:r>
        <w:rPr>
          <w:rFonts w:ascii="GHEA Grapalat" w:hAnsi="GHEA Grapalat" w:cs="Sylfaen"/>
          <w:lang w:val="hy-AM"/>
        </w:rPr>
        <w:t xml:space="preserve">լիզինգի առարկայի </w:t>
      </w:r>
      <w:r w:rsidRPr="00C470C0">
        <w:rPr>
          <w:rFonts w:ascii="GHEA Grapalat" w:hAnsi="GHEA Grapalat" w:cs="Sylfaen"/>
          <w:lang w:val="hy-AM"/>
        </w:rPr>
        <w:t>հանձման-ընդունման ակտերի ստորագրման օրը</w:t>
      </w:r>
      <w:r w:rsidR="00C6545F" w:rsidRPr="00C6545F">
        <w:rPr>
          <w:rFonts w:ascii="GHEA Grapalat" w:hAnsi="GHEA Grapalat" w:cs="Sylfaen"/>
          <w:lang w:val="hy-AM"/>
        </w:rPr>
        <w:t xml:space="preserve"> </w:t>
      </w:r>
      <w:r w:rsidRPr="00C470C0">
        <w:rPr>
          <w:rFonts w:ascii="GHEA Grapalat" w:hAnsi="GHEA Grapalat" w:cs="Sylfaen"/>
          <w:lang w:val="hy-AM"/>
        </w:rPr>
        <w:t xml:space="preserve">հաշվարկվում է </w:t>
      </w:r>
      <w:r>
        <w:rPr>
          <w:rFonts w:ascii="GHEA Grapalat" w:hAnsi="GHEA Grapalat" w:cs="Sylfaen"/>
          <w:lang w:val="hy-AM"/>
        </w:rPr>
        <w:t xml:space="preserve">տոկոս, </w:t>
      </w:r>
      <w:r w:rsidR="003B059C">
        <w:rPr>
          <w:rFonts w:ascii="GHEA Grapalat" w:hAnsi="GHEA Grapalat" w:cs="Sylfaen"/>
          <w:lang w:val="hy-AM"/>
        </w:rPr>
        <w:t>որը</w:t>
      </w:r>
      <w:r w:rsidR="003B059C" w:rsidRPr="00E24F84">
        <w:rPr>
          <w:rFonts w:ascii="GHEA Grapalat" w:hAnsi="GHEA Grapalat" w:cs="Sylfaen"/>
          <w:lang w:val="hy-AM"/>
        </w:rPr>
        <w:t xml:space="preserve"> չի կարող գերազանցել լիզինգի պայմանագրով սահմանված տարեկան տոկոսադրույք</w:t>
      </w:r>
      <w:r w:rsidR="00011212">
        <w:rPr>
          <w:rFonts w:ascii="GHEA Grapalat" w:hAnsi="GHEA Grapalat" w:cs="Sylfaen"/>
          <w:lang w:val="hy-AM"/>
        </w:rPr>
        <w:t>ը,</w:t>
      </w:r>
    </w:p>
    <w:p w:rsidR="008647E2" w:rsidRDefault="008647E2" w:rsidP="00B73BF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բ. </w:t>
      </w:r>
      <w:r w:rsidR="008E7D4C">
        <w:rPr>
          <w:rFonts w:ascii="GHEA Grapalat" w:hAnsi="GHEA Grapalat" w:cs="Sylfaen"/>
          <w:lang w:val="hy-AM"/>
        </w:rPr>
        <w:t xml:space="preserve">սույն ենթակետի ա. պարբերությունում </w:t>
      </w:r>
      <w:r>
        <w:rPr>
          <w:rFonts w:ascii="GHEA Grapalat" w:hAnsi="GHEA Grapalat" w:cs="Sylfaen"/>
          <w:lang w:val="hy-AM"/>
        </w:rPr>
        <w:t>հաշվարկված</w:t>
      </w:r>
      <w:r w:rsidRPr="00C470C0">
        <w:rPr>
          <w:rFonts w:ascii="GHEA Grapalat" w:hAnsi="GHEA Grapalat" w:cs="Sylfaen"/>
          <w:lang w:val="hy-AM"/>
        </w:rPr>
        <w:t xml:space="preserve"> տոկոսագումարը սուբիսադավորվում է </w:t>
      </w:r>
      <w:r>
        <w:rPr>
          <w:rFonts w:ascii="GHEA Grapalat" w:hAnsi="GHEA Grapalat" w:cs="Sylfaen"/>
          <w:lang w:val="hy-AM"/>
        </w:rPr>
        <w:t xml:space="preserve">լիզինգի առարկայի </w:t>
      </w:r>
      <w:r w:rsidRPr="00C470C0">
        <w:rPr>
          <w:rFonts w:ascii="GHEA Grapalat" w:hAnsi="GHEA Grapalat" w:cs="Sylfaen"/>
          <w:lang w:val="hy-AM"/>
        </w:rPr>
        <w:t>հանձման-ընդունման ակտի ստորագրումից</w:t>
      </w:r>
      <w:r>
        <w:rPr>
          <w:rFonts w:ascii="GHEA Grapalat" w:hAnsi="GHEA Grapalat" w:cs="Sylfaen"/>
          <w:lang w:val="hy-AM"/>
        </w:rPr>
        <w:t xml:space="preserve"> հետո միանվագ՝ ծրագրով սահմանված ընթացակարգով</w:t>
      </w:r>
      <w:r w:rsidRPr="00C470C0">
        <w:rPr>
          <w:rFonts w:ascii="GHEA Grapalat" w:hAnsi="GHEA Grapalat"/>
          <w:color w:val="000000"/>
          <w:lang w:val="hy-AM"/>
        </w:rPr>
        <w:t>:</w:t>
      </w:r>
      <w:r w:rsidR="00C6545F" w:rsidRPr="00C6545F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Ընդ որում մատակարարման փուլի սուբսիդավորումը կատարվում է մինչև </w:t>
      </w:r>
      <w:r w:rsidRPr="00C470C0">
        <w:rPr>
          <w:rFonts w:ascii="GHEA Grapalat" w:hAnsi="GHEA Grapalat" w:cs="Sylfaen"/>
          <w:lang w:val="hy-AM"/>
        </w:rPr>
        <w:t>180 օր</w:t>
      </w:r>
      <w:r>
        <w:rPr>
          <w:rFonts w:ascii="GHEA Grapalat" w:hAnsi="GHEA Grapalat" w:cs="Sylfaen"/>
          <w:lang w:val="hy-AM"/>
        </w:rPr>
        <w:t xml:space="preserve"> ժամկետի համար՝ սկսած </w:t>
      </w:r>
      <w:r w:rsidRPr="00C470C0">
        <w:rPr>
          <w:rFonts w:ascii="GHEA Grapalat" w:hAnsi="GHEA Grapalat" w:cs="Sylfaen"/>
          <w:lang w:val="hy-AM"/>
        </w:rPr>
        <w:t>լիզինգի պայմանագրի</w:t>
      </w:r>
      <w:r>
        <w:rPr>
          <w:rFonts w:ascii="GHEA Grapalat" w:hAnsi="GHEA Grapalat" w:cs="Sylfaen"/>
          <w:lang w:val="hy-AM"/>
        </w:rPr>
        <w:t xml:space="preserve"> կնքման օրվանից, իսկ </w:t>
      </w:r>
      <w:r w:rsidRPr="00C470C0">
        <w:rPr>
          <w:rFonts w:ascii="GHEA Grapalat" w:hAnsi="GHEA Grapalat" w:cs="Sylfaen"/>
          <w:lang w:val="hy-AM"/>
        </w:rPr>
        <w:t>180</w:t>
      </w:r>
      <w:r>
        <w:rPr>
          <w:rFonts w:ascii="GHEA Grapalat" w:hAnsi="GHEA Grapalat" w:cs="Sylfaen"/>
          <w:lang w:val="hy-AM"/>
        </w:rPr>
        <w:t xml:space="preserve"> </w:t>
      </w:r>
      <w:r w:rsidRPr="00C470C0">
        <w:rPr>
          <w:rFonts w:ascii="GHEA Grapalat" w:hAnsi="GHEA Grapalat" w:cs="Sylfaen"/>
          <w:lang w:val="hy-AM"/>
        </w:rPr>
        <w:t>օր ժամկետը</w:t>
      </w:r>
      <w:r>
        <w:rPr>
          <w:rFonts w:ascii="GHEA Grapalat" w:hAnsi="GHEA Grapalat" w:cs="Sylfaen"/>
          <w:lang w:val="hy-AM"/>
        </w:rPr>
        <w:t xml:space="preserve"> գերազանցող ժամկետի համար տոկոսների վճարման պարտականությունը կրում է լիզինգառուն։</w:t>
      </w:r>
      <w:r w:rsidRPr="00C470C0">
        <w:rPr>
          <w:rFonts w:ascii="GHEA Grapalat" w:hAnsi="GHEA Grapalat" w:cs="Sylfaen"/>
          <w:lang w:val="hy-AM"/>
        </w:rPr>
        <w:t xml:space="preserve"> </w:t>
      </w:r>
    </w:p>
    <w:p w:rsidR="008647E2" w:rsidRPr="00737590" w:rsidRDefault="008647E2" w:rsidP="00B73BF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գ. լիզինգի առարկան </w:t>
      </w:r>
      <w:r w:rsidRPr="00C470C0">
        <w:rPr>
          <w:rFonts w:ascii="GHEA Grapalat" w:hAnsi="GHEA Grapalat" w:cs="Sylfaen"/>
          <w:lang w:val="hy-AM"/>
        </w:rPr>
        <w:t xml:space="preserve">չմատակարարվելու կամ այլ հանգամանքներով պայմանավորված հանձնման-ընդունման ակտը չստորագրվելու դեպքում՝ </w:t>
      </w:r>
      <w:r>
        <w:rPr>
          <w:rFonts w:ascii="GHEA Grapalat" w:hAnsi="GHEA Grapalat" w:cs="Sylfaen"/>
          <w:lang w:val="hy-AM"/>
        </w:rPr>
        <w:t xml:space="preserve">սույն ենթակետի </w:t>
      </w:r>
      <w:r w:rsidR="000E71A6">
        <w:rPr>
          <w:rFonts w:ascii="GHEA Grapalat" w:hAnsi="GHEA Grapalat" w:cs="Sylfaen"/>
          <w:lang w:val="hy-AM"/>
        </w:rPr>
        <w:t>բ</w:t>
      </w:r>
      <w:r>
        <w:rPr>
          <w:rFonts w:ascii="GHEA Grapalat" w:hAnsi="GHEA Grapalat" w:cs="Sylfaen"/>
          <w:lang w:val="hy-AM"/>
        </w:rPr>
        <w:t xml:space="preserve">. պարբերությունում </w:t>
      </w:r>
      <w:r w:rsidRPr="00C470C0">
        <w:rPr>
          <w:rFonts w:ascii="GHEA Grapalat" w:hAnsi="GHEA Grapalat" w:cs="Sylfaen"/>
          <w:lang w:val="hy-AM"/>
        </w:rPr>
        <w:t>նշված տոկոս</w:t>
      </w:r>
      <w:r>
        <w:rPr>
          <w:rFonts w:ascii="GHEA Grapalat" w:hAnsi="GHEA Grapalat" w:cs="Sylfaen"/>
          <w:lang w:val="hy-AM"/>
        </w:rPr>
        <w:t xml:space="preserve">ագումարն </w:t>
      </w:r>
      <w:r w:rsidRPr="00C470C0">
        <w:rPr>
          <w:rFonts w:ascii="GHEA Grapalat" w:hAnsi="GHEA Grapalat" w:cs="Sylfaen"/>
          <w:lang w:val="hy-AM"/>
        </w:rPr>
        <w:t>ենթակա չէ սուբսիդավորման և տոկոս</w:t>
      </w:r>
      <w:r>
        <w:rPr>
          <w:rFonts w:ascii="GHEA Grapalat" w:hAnsi="GHEA Grapalat" w:cs="Sylfaen"/>
          <w:lang w:val="hy-AM"/>
        </w:rPr>
        <w:t>ագումար</w:t>
      </w:r>
      <w:r w:rsidRPr="00C470C0">
        <w:rPr>
          <w:rFonts w:ascii="GHEA Grapalat" w:hAnsi="GHEA Grapalat" w:cs="Sylfaen"/>
          <w:lang w:val="hy-AM"/>
        </w:rPr>
        <w:t>ի վճարման պարտականությունը կրում է լիզինգառուն:</w:t>
      </w:r>
      <w:r w:rsidR="00737590">
        <w:rPr>
          <w:rFonts w:ascii="GHEA Grapalat" w:hAnsi="GHEA Grapalat" w:cs="Sylfaen"/>
          <w:lang w:val="hy-AM"/>
        </w:rPr>
        <w:t>»</w:t>
      </w:r>
      <w:r w:rsidR="00737590" w:rsidRPr="00737590">
        <w:rPr>
          <w:rFonts w:ascii="GHEA Grapalat" w:hAnsi="GHEA Grapalat" w:cs="Sylfaen"/>
          <w:lang w:val="hy-AM"/>
        </w:rPr>
        <w:t>.</w:t>
      </w:r>
    </w:p>
    <w:p w:rsidR="00737590" w:rsidRDefault="00737590" w:rsidP="00B73BF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63BC7">
        <w:rPr>
          <w:rFonts w:ascii="GHEA Grapalat" w:hAnsi="GHEA Grapalat" w:cs="Sylfaen"/>
          <w:lang w:val="hy-AM"/>
        </w:rPr>
        <w:t xml:space="preserve">3) </w:t>
      </w:r>
      <w:r w:rsidR="00CD7F95" w:rsidRPr="00D63BC7">
        <w:rPr>
          <w:rFonts w:ascii="GHEA Grapalat" w:hAnsi="GHEA Grapalat" w:cs="Sylfaen"/>
          <w:lang w:val="hy-AM"/>
        </w:rPr>
        <w:t>VIII</w:t>
      </w:r>
      <w:r w:rsidR="00D63BC7">
        <w:rPr>
          <w:rFonts w:ascii="GHEA Grapalat" w:hAnsi="GHEA Grapalat" w:cs="Sylfaen"/>
          <w:lang w:val="hy-AM"/>
        </w:rPr>
        <w:t xml:space="preserve">-րդ գլխից հետո լրացնել նոր </w:t>
      </w:r>
      <w:r w:rsidR="00D63BC7" w:rsidRPr="00D63BC7">
        <w:rPr>
          <w:rFonts w:ascii="GHEA Grapalat" w:hAnsi="GHEA Grapalat" w:cs="Sylfaen"/>
          <w:lang w:val="hy-AM"/>
        </w:rPr>
        <w:t>IX-</w:t>
      </w:r>
      <w:r w:rsidR="00D63BC7">
        <w:rPr>
          <w:rFonts w:ascii="GHEA Grapalat" w:hAnsi="GHEA Grapalat" w:cs="Sylfaen"/>
          <w:lang w:val="hy-AM"/>
        </w:rPr>
        <w:t>րդ գլուխ հետևյալ բովանդակությամբ՝</w:t>
      </w:r>
    </w:p>
    <w:p w:rsidR="00D63BC7" w:rsidRDefault="006E74F8" w:rsidP="00B73BF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lang w:val="hy-AM"/>
        </w:rPr>
        <w:t xml:space="preserve">                           «</w:t>
      </w:r>
      <w:r w:rsidRPr="00CD5AE5">
        <w:rPr>
          <w:rFonts w:ascii="GHEA Grapalat" w:hAnsi="GHEA Grapalat" w:cs="Sylfaen"/>
          <w:b/>
          <w:lang w:val="hy-AM"/>
        </w:rPr>
        <w:t xml:space="preserve">IX. </w:t>
      </w:r>
      <w:r w:rsidRPr="006E74F8">
        <w:rPr>
          <w:rFonts w:ascii="GHEA Grapalat" w:hAnsi="GHEA Grapalat" w:cs="Sylfaen"/>
          <w:b/>
          <w:lang w:val="hy-AM"/>
        </w:rPr>
        <w:t>ԱՆՑՈՒՄԱՅԻՆ ԴՐՈՒՅԹՆԵՐ</w:t>
      </w:r>
    </w:p>
    <w:p w:rsidR="006E74F8" w:rsidRPr="006E74F8" w:rsidRDefault="006E74F8" w:rsidP="003A667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E74F8">
        <w:rPr>
          <w:rFonts w:ascii="GHEA Grapalat" w:hAnsi="GHEA Grapalat"/>
          <w:color w:val="000000"/>
          <w:lang w:val="hy-AM"/>
        </w:rPr>
        <w:t>56.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3A667F">
        <w:rPr>
          <w:rFonts w:ascii="GHEA Grapalat" w:hAnsi="GHEA Grapalat"/>
          <w:color w:val="000000"/>
          <w:lang w:val="hy-AM"/>
        </w:rPr>
        <w:t xml:space="preserve">Սույն որոշման 40-րդ կետի 8.1-րդ, 8.2-րդ և 8.3-րդ ենթակետերի գործողությունները </w:t>
      </w:r>
      <w:r w:rsidR="003A667F" w:rsidRPr="00AE0058">
        <w:rPr>
          <w:rFonts w:ascii="GHEA Grapalat" w:hAnsi="GHEA Grapalat"/>
          <w:color w:val="000000"/>
          <w:lang w:val="hy-AM"/>
        </w:rPr>
        <w:t xml:space="preserve">տարածվում </w:t>
      </w:r>
      <w:r w:rsidR="003A667F">
        <w:rPr>
          <w:rFonts w:ascii="GHEA Grapalat" w:hAnsi="GHEA Grapalat"/>
          <w:color w:val="000000"/>
          <w:lang w:val="hy-AM"/>
        </w:rPr>
        <w:t>են</w:t>
      </w:r>
      <w:r w:rsidR="003A667F" w:rsidRPr="00AE0058">
        <w:rPr>
          <w:rFonts w:ascii="GHEA Grapalat" w:hAnsi="GHEA Grapalat"/>
          <w:color w:val="000000"/>
          <w:lang w:val="hy-AM"/>
        </w:rPr>
        <w:t xml:space="preserve"> 2020 թվականի մարտի 26-ից հետո ծագած այն հարաբերությունների վրա, որոնց գծով լիզինգառուին լիզինգի առարկայի հանձման-ընդունման ակտի հիման վրա լիզինգի առարկայի հանձնում դեռևս չի իրականացվել</w:t>
      </w:r>
      <w:r w:rsidR="003A667F">
        <w:rPr>
          <w:rFonts w:ascii="GHEA Grapalat" w:hAnsi="GHEA Grapalat"/>
          <w:color w:val="000000"/>
          <w:lang w:val="hy-AM"/>
        </w:rPr>
        <w:t xml:space="preserve"> </w:t>
      </w:r>
      <w:r w:rsidR="003A667F" w:rsidRPr="00A536CA">
        <w:rPr>
          <w:rFonts w:ascii="GHEA Grapalat" w:hAnsi="GHEA Grapalat"/>
          <w:color w:val="000000"/>
          <w:lang w:val="hy-AM"/>
        </w:rPr>
        <w:t xml:space="preserve">կամ լիզինգի առարկայի հանձնումը հանձնման-ընդունման ակտի հիման վրա իրականացվել է, </w:t>
      </w:r>
      <w:r w:rsidR="003A667F" w:rsidRPr="00C62E32">
        <w:rPr>
          <w:rFonts w:ascii="GHEA Grapalat" w:hAnsi="GHEA Grapalat"/>
          <w:color w:val="000000"/>
          <w:lang w:val="hy-AM"/>
        </w:rPr>
        <w:t>սակայն լիզինգի պայմանագրով սահմանված</w:t>
      </w:r>
      <w:r w:rsidR="003A667F">
        <w:rPr>
          <w:rFonts w:ascii="GHEA Grapalat" w:hAnsi="GHEA Grapalat"/>
          <w:color w:val="000000"/>
          <w:lang w:val="hy-AM"/>
        </w:rPr>
        <w:t xml:space="preserve"> </w:t>
      </w:r>
      <w:r w:rsidR="003A667F" w:rsidRPr="00C62E32">
        <w:rPr>
          <w:rFonts w:ascii="GHEA Grapalat" w:hAnsi="GHEA Grapalat"/>
          <w:color w:val="000000"/>
          <w:lang w:val="hy-AM"/>
        </w:rPr>
        <w:t xml:space="preserve">տոկոսագումարների վճարման </w:t>
      </w:r>
      <w:r w:rsidR="003A667F" w:rsidRPr="00C62E32">
        <w:rPr>
          <w:rFonts w:ascii="GHEA Grapalat" w:hAnsi="GHEA Grapalat"/>
          <w:color w:val="000000"/>
          <w:lang w:val="hy-AM"/>
        </w:rPr>
        <w:lastRenderedPageBreak/>
        <w:t>պարտավորությունները սույն որոշումն ուժի մեջ մտնելու օրվա դրությամբ դեռ</w:t>
      </w:r>
      <w:r w:rsidR="003A667F">
        <w:rPr>
          <w:rFonts w:ascii="GHEA Grapalat" w:hAnsi="GHEA Grapalat"/>
          <w:color w:val="000000"/>
          <w:lang w:val="hy-AM"/>
        </w:rPr>
        <w:t>և</w:t>
      </w:r>
      <w:r w:rsidR="003A667F" w:rsidRPr="00C62E32">
        <w:rPr>
          <w:rFonts w:ascii="GHEA Grapalat" w:hAnsi="GHEA Grapalat"/>
          <w:color w:val="000000"/>
          <w:lang w:val="hy-AM"/>
        </w:rPr>
        <w:t>ս չեն ծագել։</w:t>
      </w:r>
      <w:r w:rsidR="003A667F">
        <w:rPr>
          <w:rFonts w:ascii="GHEA Grapalat" w:hAnsi="GHEA Grapalat"/>
          <w:color w:val="000000"/>
          <w:lang w:val="hy-AM"/>
        </w:rPr>
        <w:t>»։</w:t>
      </w:r>
    </w:p>
    <w:p w:rsidR="00C65174" w:rsidRDefault="00AE0058" w:rsidP="003A667F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     </w:t>
      </w:r>
      <w:r w:rsidRPr="00AE0058">
        <w:rPr>
          <w:rFonts w:ascii="GHEA Grapalat" w:hAnsi="GHEA Grapalat"/>
          <w:color w:val="000000"/>
          <w:lang w:val="hy-AM"/>
        </w:rPr>
        <w:t>2. Սույն որոշումն ուժի մեջ է մտնում հրապարակմանը հաջորդող օրվանից</w:t>
      </w:r>
      <w:r w:rsidR="003A667F">
        <w:rPr>
          <w:rFonts w:ascii="GHEA Grapalat" w:hAnsi="GHEA Grapalat"/>
          <w:color w:val="000000"/>
          <w:lang w:val="hy-AM"/>
        </w:rPr>
        <w:t>։</w:t>
      </w:r>
      <w:r w:rsidR="00E233FE">
        <w:rPr>
          <w:rFonts w:ascii="GHEA Grapalat" w:hAnsi="GHEA Grapalat"/>
          <w:color w:val="000000"/>
          <w:lang w:val="hy-AM"/>
        </w:rPr>
        <w:t xml:space="preserve"> </w:t>
      </w:r>
    </w:p>
    <w:p w:rsidR="002E45D3" w:rsidRDefault="002E45D3" w:rsidP="002E45D3">
      <w:pPr>
        <w:pStyle w:val="NormalWeb"/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D76DD6" w:rsidRDefault="00D76DD6" w:rsidP="00E61443">
      <w:pPr>
        <w:pStyle w:val="NormalWeb"/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637DDA" w:rsidRDefault="00637DDA" w:rsidP="00E61443">
      <w:pPr>
        <w:pStyle w:val="NormalWeb"/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637DDA" w:rsidRDefault="00637DDA" w:rsidP="00E61443">
      <w:pPr>
        <w:pStyle w:val="NormalWeb"/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637DDA" w:rsidRDefault="00637DDA" w:rsidP="00E61443">
      <w:pPr>
        <w:pStyle w:val="NormalWeb"/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637DDA" w:rsidRDefault="00637DDA" w:rsidP="00E61443">
      <w:pPr>
        <w:pStyle w:val="NormalWeb"/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637DDA" w:rsidRDefault="00637DDA" w:rsidP="00E61443">
      <w:pPr>
        <w:pStyle w:val="NormalWeb"/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FB19BF" w:rsidRDefault="00FB19BF" w:rsidP="004F4BC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B19BF" w:rsidRDefault="00FB19BF" w:rsidP="004F4BC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B19BF" w:rsidRDefault="00FB19BF" w:rsidP="004F4BC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B19BF" w:rsidRDefault="00FB19BF" w:rsidP="004F4BC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B19BF" w:rsidRDefault="00FB19BF" w:rsidP="004F4BC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B19BF" w:rsidRDefault="00FB19BF" w:rsidP="004F4BC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B19BF" w:rsidRDefault="00FB19BF" w:rsidP="004F4BC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B19BF" w:rsidRDefault="00FB19BF" w:rsidP="004F4BC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B19BF" w:rsidRDefault="00FB19BF" w:rsidP="004F4BC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B19BF" w:rsidRDefault="00FB19BF" w:rsidP="004F4BC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B19BF" w:rsidRDefault="00FB19BF" w:rsidP="004F4BC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B19BF" w:rsidRDefault="00FB19BF" w:rsidP="004F4BC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B24EA" w:rsidRDefault="002B24EA" w:rsidP="004F4BC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2B24EA" w:rsidRDefault="002B24EA" w:rsidP="004F4BC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637DDA" w:rsidRPr="003E027B" w:rsidRDefault="00637DDA" w:rsidP="004F4BC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3E027B">
        <w:rPr>
          <w:rFonts w:ascii="GHEA Grapalat" w:hAnsi="GHEA Grapalat" w:cs="Sylfaen"/>
          <w:b/>
          <w:bCs/>
          <w:sz w:val="24"/>
          <w:szCs w:val="24"/>
          <w:lang w:val="af-ZA"/>
        </w:rPr>
        <w:lastRenderedPageBreak/>
        <w:t>ՀԻՄՆԱՎՈՐՈՒՄ</w:t>
      </w:r>
    </w:p>
    <w:p w:rsidR="00637DDA" w:rsidRPr="003E027B" w:rsidRDefault="00637DDA" w:rsidP="004F4BC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E027B">
        <w:rPr>
          <w:rFonts w:ascii="GHEA Grapalat" w:hAnsi="GHEA Grapalat"/>
          <w:b/>
          <w:sz w:val="24"/>
          <w:szCs w:val="24"/>
          <w:lang w:val="af-ZA"/>
        </w:rPr>
        <w:t xml:space="preserve">«ՀԱՅԱՍՏԱՆԻ ՀԱՆՐԱՊԵՏՈՒԹՅԱՆ ԿԱՌԱՎԱՐՈՒԹՅԱՆ 2018 ԹՎԱԿԱՆԻ </w:t>
      </w:r>
    </w:p>
    <w:p w:rsidR="00637DDA" w:rsidRDefault="00637DDA" w:rsidP="004F4BC6">
      <w:pPr>
        <w:tabs>
          <w:tab w:val="left" w:pos="709"/>
          <w:tab w:val="left" w:pos="851"/>
        </w:tabs>
        <w:spacing w:after="0" w:line="360" w:lineRule="auto"/>
        <w:ind w:hanging="9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E027B">
        <w:rPr>
          <w:rFonts w:ascii="GHEA Grapalat" w:hAnsi="GHEA Grapalat"/>
          <w:b/>
          <w:sz w:val="24"/>
          <w:szCs w:val="24"/>
          <w:lang w:val="af-ZA"/>
        </w:rPr>
        <w:t xml:space="preserve">ՀՈՒԼԻՍԻ 19-Ի N 893-Լ ՈՐՈՇՄԱՆ ՄԵՋ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ՓՈՓՈԽՈՒԹՅՈՒՆ ԵՎ </w:t>
      </w:r>
      <w:r w:rsidRPr="003E027B">
        <w:rPr>
          <w:rFonts w:ascii="GHEA Grapalat" w:hAnsi="GHEA Grapalat"/>
          <w:b/>
          <w:sz w:val="24"/>
          <w:szCs w:val="24"/>
          <w:lang w:val="af-ZA"/>
        </w:rPr>
        <w:t>ԼՐԱՑՈՒՄ</w:t>
      </w:r>
      <w:r w:rsidRPr="003E027B">
        <w:rPr>
          <w:rFonts w:ascii="GHEA Grapalat" w:hAnsi="GHEA Grapalat"/>
          <w:b/>
          <w:sz w:val="24"/>
          <w:szCs w:val="24"/>
          <w:lang w:val="hy-AM"/>
        </w:rPr>
        <w:t xml:space="preserve">ՆԵՐ </w:t>
      </w:r>
      <w:r w:rsidRPr="003E027B">
        <w:rPr>
          <w:rFonts w:ascii="GHEA Grapalat" w:hAnsi="GHEA Grapalat"/>
          <w:b/>
          <w:sz w:val="24"/>
          <w:szCs w:val="24"/>
          <w:lang w:val="af-ZA"/>
        </w:rPr>
        <w:t>ԿԱՏԱՐԵԼՈՒ ՄԱՍԻՆ</w:t>
      </w:r>
      <w:r w:rsidRPr="003E027B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 </w:t>
      </w:r>
      <w:r w:rsidRPr="003E027B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</w:t>
      </w:r>
      <w:r w:rsidRPr="003E027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E027B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3E027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E027B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:rsidR="00637DDA" w:rsidRPr="003E027B" w:rsidRDefault="00637DDA" w:rsidP="004F4BC6">
      <w:pPr>
        <w:tabs>
          <w:tab w:val="left" w:pos="709"/>
          <w:tab w:val="left" w:pos="851"/>
        </w:tabs>
        <w:spacing w:after="0" w:line="360" w:lineRule="auto"/>
        <w:ind w:hanging="9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637DDA" w:rsidRPr="003E027B" w:rsidRDefault="00637DDA" w:rsidP="004F4BC6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x-none"/>
        </w:rPr>
      </w:pPr>
      <w:r>
        <w:rPr>
          <w:rFonts w:ascii="GHEA Grapalat" w:hAnsi="GHEA Grapalat"/>
          <w:b/>
          <w:i/>
          <w:sz w:val="24"/>
          <w:szCs w:val="24"/>
          <w:lang w:val="hy-AM" w:eastAsia="x-none"/>
        </w:rPr>
        <w:t xml:space="preserve">1. </w:t>
      </w:r>
      <w:r w:rsidRPr="003E027B">
        <w:rPr>
          <w:rFonts w:ascii="GHEA Grapalat" w:hAnsi="GHEA Grapalat"/>
          <w:b/>
          <w:i/>
          <w:sz w:val="24"/>
          <w:szCs w:val="24"/>
          <w:lang w:val="af-ZA" w:eastAsia="x-none"/>
        </w:rPr>
        <w:t>Անհրաժեշտությունը</w:t>
      </w:r>
      <w:r w:rsidRPr="003E027B">
        <w:rPr>
          <w:rFonts w:ascii="GHEA Grapalat" w:hAnsi="GHEA Grapalat"/>
          <w:sz w:val="24"/>
          <w:szCs w:val="24"/>
          <w:lang w:val="af-ZA" w:eastAsia="x-none"/>
        </w:rPr>
        <w:t xml:space="preserve"> -</w:t>
      </w:r>
      <w:r w:rsidRPr="003E027B">
        <w:rPr>
          <w:rFonts w:ascii="GHEA Grapalat" w:hAnsi="GHEA Grapalat"/>
          <w:sz w:val="24"/>
          <w:szCs w:val="24"/>
          <w:lang w:val="hy-AM" w:eastAsia="x-none"/>
        </w:rPr>
        <w:t xml:space="preserve"> «Հայաստանի Հանրապետության կառավարության 2018 թվականի հուլիսի 19-ի </w:t>
      </w:r>
      <w:r w:rsidRPr="003E027B">
        <w:rPr>
          <w:rFonts w:ascii="GHEA Grapalat" w:hAnsi="GHEA Grapalat"/>
          <w:sz w:val="24"/>
          <w:szCs w:val="24"/>
          <w:lang w:val="af-ZA"/>
        </w:rPr>
        <w:t>N</w:t>
      </w:r>
      <w:r w:rsidRPr="003E027B">
        <w:rPr>
          <w:rFonts w:ascii="GHEA Grapalat" w:hAnsi="GHEA Grapalat"/>
          <w:sz w:val="24"/>
          <w:szCs w:val="24"/>
          <w:lang w:val="hy-AM" w:eastAsia="x-none"/>
        </w:rPr>
        <w:t xml:space="preserve"> 893-Լ որոշման մեջ 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փոփոխություն և </w:t>
      </w:r>
      <w:r w:rsidRPr="003E027B">
        <w:rPr>
          <w:rFonts w:ascii="GHEA Grapalat" w:hAnsi="GHEA Grapalat"/>
          <w:sz w:val="24"/>
          <w:szCs w:val="24"/>
          <w:lang w:val="hy-AM" w:eastAsia="x-none"/>
        </w:rPr>
        <w:t>լրացումներ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3E027B">
        <w:rPr>
          <w:rFonts w:ascii="GHEA Grapalat" w:hAnsi="GHEA Grapalat"/>
          <w:sz w:val="24"/>
          <w:szCs w:val="24"/>
          <w:lang w:val="hy-AM" w:eastAsia="x-none"/>
        </w:rPr>
        <w:t xml:space="preserve">կատարելու մասին ՀՀ կառավարության որոշման նախագծի </w:t>
      </w:r>
      <w:r w:rsidRPr="00324337">
        <w:rPr>
          <w:rFonts w:ascii="GHEA Grapalat" w:hAnsi="GHEA Grapalat"/>
          <w:sz w:val="24"/>
          <w:szCs w:val="24"/>
          <w:lang w:val="af-ZA" w:eastAsia="x-none"/>
        </w:rPr>
        <w:t>(</w:t>
      </w:r>
      <w:r>
        <w:rPr>
          <w:rFonts w:ascii="GHEA Grapalat" w:hAnsi="GHEA Grapalat"/>
          <w:sz w:val="24"/>
          <w:szCs w:val="24"/>
          <w:lang w:val="hy-AM" w:eastAsia="x-none"/>
        </w:rPr>
        <w:t>այսուհետ՝ նախագիծ</w:t>
      </w:r>
      <w:r w:rsidRPr="00324337">
        <w:rPr>
          <w:rFonts w:ascii="GHEA Grapalat" w:hAnsi="GHEA Grapalat"/>
          <w:sz w:val="24"/>
          <w:szCs w:val="24"/>
          <w:lang w:val="af-ZA" w:eastAsia="x-none"/>
        </w:rPr>
        <w:t>)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3E027B">
        <w:rPr>
          <w:rFonts w:ascii="GHEA Grapalat" w:hAnsi="GHEA Grapalat"/>
          <w:sz w:val="24"/>
          <w:szCs w:val="24"/>
          <w:lang w:val="hy-AM" w:eastAsia="x-none"/>
        </w:rPr>
        <w:t xml:space="preserve">ընդունումը պայմանավորված է </w:t>
      </w:r>
      <w:r w:rsidRPr="003E027B">
        <w:rPr>
          <w:rFonts w:ascii="GHEA Grapalat" w:hAnsi="GHEA Grapalat" w:cs="GHEA Grapalat"/>
          <w:color w:val="000000"/>
          <w:sz w:val="24"/>
          <w:szCs w:val="24"/>
          <w:lang w:val="hy-AM"/>
        </w:rPr>
        <w:t>Հայաստանի</w:t>
      </w:r>
      <w:r w:rsidRPr="007351C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3E027B">
        <w:rPr>
          <w:rFonts w:ascii="GHEA Grapalat" w:hAnsi="GHEA Grapalat" w:cs="GHEA Grapalat"/>
          <w:color w:val="000000"/>
          <w:sz w:val="24"/>
          <w:szCs w:val="24"/>
          <w:lang w:val="hy-AM"/>
        </w:rPr>
        <w:t>Հանրապետությունում</w:t>
      </w:r>
      <w:r w:rsidRPr="003E027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E027B">
        <w:rPr>
          <w:rFonts w:ascii="GHEA Grapalat" w:hAnsi="GHEA Grapalat" w:cs="GHEA Grapalat"/>
          <w:color w:val="000000"/>
          <w:sz w:val="24"/>
          <w:szCs w:val="24"/>
          <w:lang w:val="hy-AM"/>
        </w:rPr>
        <w:t>ագրո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 w:rsidRPr="003E027B">
        <w:rPr>
          <w:rFonts w:ascii="GHEA Grapalat" w:hAnsi="GHEA Grapalat" w:cs="GHEA Grapalat"/>
          <w:color w:val="000000"/>
          <w:sz w:val="24"/>
          <w:szCs w:val="24"/>
          <w:lang w:val="hy-AM"/>
        </w:rPr>
        <w:t>պա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 w:rsidRPr="003E027B">
        <w:rPr>
          <w:rFonts w:ascii="GHEA Grapalat" w:hAnsi="GHEA Grapalat" w:cs="GHEA Grapalat"/>
          <w:color w:val="000000"/>
          <w:sz w:val="24"/>
          <w:szCs w:val="24"/>
          <w:lang w:val="hy-AM"/>
        </w:rPr>
        <w:t>րենայ</w:t>
      </w:r>
      <w:r w:rsidRPr="003E027B">
        <w:rPr>
          <w:rFonts w:ascii="GHEA Grapalat" w:hAnsi="GHEA Grapalat"/>
          <w:color w:val="000000"/>
          <w:sz w:val="24"/>
          <w:szCs w:val="24"/>
          <w:lang w:val="hy-AM"/>
        </w:rPr>
        <w:t>ին ոլորտի սարքավորումների ֆինանսական վարձակալության` լիզինգի պետական աջակցության ծրագր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 (այսուհետ՝ Ծրագիր)</w:t>
      </w:r>
      <w:r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7249B1">
        <w:rPr>
          <w:rFonts w:ascii="GHEA Grapalat" w:hAnsi="GHEA Grapalat" w:cs="Arial"/>
          <w:sz w:val="24"/>
          <w:szCs w:val="24"/>
          <w:lang w:val="hy-AM" w:eastAsia="x-none"/>
        </w:rPr>
        <w:t xml:space="preserve">շրջանակներում </w:t>
      </w:r>
      <w:r>
        <w:rPr>
          <w:rFonts w:ascii="GHEA Grapalat" w:hAnsi="GHEA Grapalat" w:cs="Arial"/>
          <w:sz w:val="24"/>
          <w:szCs w:val="24"/>
          <w:lang w:val="hy-AM" w:eastAsia="x-none"/>
        </w:rPr>
        <w:t>տոկոսադրույքներ</w:t>
      </w:r>
      <w:r w:rsidR="007249B1">
        <w:rPr>
          <w:rFonts w:ascii="GHEA Grapalat" w:hAnsi="GHEA Grapalat" w:cs="Arial"/>
          <w:sz w:val="24"/>
          <w:szCs w:val="24"/>
          <w:lang w:val="hy-AM" w:eastAsia="x-none"/>
        </w:rPr>
        <w:t>ի</w:t>
      </w:r>
      <w:bookmarkStart w:id="0" w:name="_GoBack"/>
      <w:bookmarkEnd w:id="0"/>
      <w:r>
        <w:rPr>
          <w:rFonts w:ascii="GHEA Grapalat" w:hAnsi="GHEA Grapalat" w:cs="Arial"/>
          <w:sz w:val="24"/>
          <w:szCs w:val="24"/>
          <w:lang w:val="hy-AM" w:eastAsia="x-none"/>
        </w:rPr>
        <w:t xml:space="preserve"> սուբսիդավորման հետ կապված հարաբերությունները հստակեցնելու </w:t>
      </w:r>
      <w:r w:rsidRPr="003E027B">
        <w:rPr>
          <w:rFonts w:ascii="GHEA Grapalat" w:hAnsi="GHEA Grapalat"/>
          <w:sz w:val="24"/>
          <w:szCs w:val="24"/>
          <w:lang w:val="hy-AM" w:eastAsia="x-none"/>
        </w:rPr>
        <w:t>անհրաժեշտությամբ:</w:t>
      </w:r>
    </w:p>
    <w:p w:rsidR="00637DDA" w:rsidRPr="003E027B" w:rsidRDefault="00637DDA" w:rsidP="004F4BC6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2. </w:t>
      </w:r>
      <w:r w:rsidRPr="003E027B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 –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ab/>
        <w:t>Ծրագիր</w:t>
      </w:r>
      <w:r>
        <w:rPr>
          <w:rFonts w:ascii="GHEA Grapalat" w:hAnsi="GHEA Grapalat" w:cs="Arial"/>
          <w:sz w:val="24"/>
          <w:szCs w:val="24"/>
          <w:lang w:val="hy-AM" w:eastAsia="x-none"/>
        </w:rPr>
        <w:t>ը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 մեկնարկել է 2018 թվականի  հուլիս ամսից, որի հիմնական </w:t>
      </w:r>
      <w:r>
        <w:rPr>
          <w:rFonts w:ascii="GHEA Grapalat" w:hAnsi="GHEA Grapalat" w:cs="Arial"/>
          <w:sz w:val="24"/>
          <w:szCs w:val="24"/>
          <w:lang w:val="hy-AM" w:eastAsia="x-none"/>
        </w:rPr>
        <w:t>նպատակն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 ագրոպարենային ոլորտի տնտեսավարողներին մատչելի պայմաններով, մասնավորապես՝ ֆինանսական վարձակալության մեխա</w:t>
      </w:r>
      <w:r>
        <w:rPr>
          <w:rFonts w:ascii="GHEA Grapalat" w:hAnsi="GHEA Grapalat" w:cs="Arial"/>
          <w:sz w:val="24"/>
          <w:szCs w:val="24"/>
          <w:lang w:val="hy-AM" w:eastAsia="x-none"/>
        </w:rPr>
        <w:softHyphen/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նիզմների կիրառմամբ սարքավորումների մատակարարումն է: </w:t>
      </w:r>
    </w:p>
    <w:p w:rsidR="00637DDA" w:rsidRDefault="00637DDA" w:rsidP="004F4BC6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Ծրագրի մեկնարկից հետո ՀՀ կառավարության տարբեր որոշումներով </w:t>
      </w:r>
      <w:r>
        <w:rPr>
          <w:rFonts w:ascii="GHEA Grapalat" w:hAnsi="GHEA Grapalat" w:cs="Arial"/>
          <w:sz w:val="24"/>
          <w:szCs w:val="24"/>
          <w:lang w:val="hy-AM" w:eastAsia="x-none"/>
        </w:rPr>
        <w:t>Ծ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>րագրում կատարվել են մի շարք փոփոխություններ և լրացումներ,</w:t>
      </w:r>
      <w:r>
        <w:rPr>
          <w:rFonts w:ascii="GHEA Grapalat" w:hAnsi="GHEA Grapalat" w:cs="Arial"/>
          <w:sz w:val="24"/>
          <w:szCs w:val="24"/>
          <w:lang w:val="hy-AM" w:eastAsia="x-none"/>
        </w:rPr>
        <w:t xml:space="preserve"> որոնցով բարելավվել են Ծրագրի պայմանները, ինչպես նաև լրացվել է ընդգրկման շրջանակը։</w:t>
      </w:r>
    </w:p>
    <w:p w:rsidR="00637DDA" w:rsidRDefault="00637DDA" w:rsidP="004F4BC6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1D69C4">
        <w:rPr>
          <w:rFonts w:ascii="GHEA Grapalat" w:hAnsi="GHEA Grapalat" w:cs="Arial"/>
          <w:sz w:val="24"/>
          <w:szCs w:val="24"/>
          <w:lang w:val="hy-AM" w:eastAsia="x-none"/>
        </w:rPr>
        <w:t xml:space="preserve">Ծրագիրը բավականին պահանջված է և մեկնարկից սկսած մինչև 2021 թվականի </w:t>
      </w:r>
      <w:r w:rsidR="000D37FF">
        <w:rPr>
          <w:rFonts w:ascii="GHEA Grapalat" w:hAnsi="GHEA Grapalat" w:cs="Arial"/>
          <w:sz w:val="24"/>
          <w:szCs w:val="24"/>
          <w:lang w:val="hy-AM" w:eastAsia="x-none"/>
        </w:rPr>
        <w:t xml:space="preserve">մայիսի </w:t>
      </w:r>
      <w:r w:rsidRPr="001D69C4">
        <w:rPr>
          <w:rFonts w:ascii="GHEA Grapalat" w:hAnsi="GHEA Grapalat" w:cs="Arial"/>
          <w:sz w:val="24"/>
          <w:szCs w:val="24"/>
          <w:lang w:val="hy-AM" w:eastAsia="x-none"/>
        </w:rPr>
        <w:t>3</w:t>
      </w:r>
      <w:r w:rsidR="000D37FF">
        <w:rPr>
          <w:rFonts w:ascii="GHEA Grapalat" w:hAnsi="GHEA Grapalat" w:cs="Arial"/>
          <w:sz w:val="24"/>
          <w:szCs w:val="24"/>
          <w:lang w:val="hy-AM" w:eastAsia="x-none"/>
        </w:rPr>
        <w:t>1</w:t>
      </w:r>
      <w:r w:rsidRPr="001D69C4">
        <w:rPr>
          <w:rFonts w:ascii="GHEA Grapalat" w:hAnsi="GHEA Grapalat" w:cs="Arial"/>
          <w:sz w:val="24"/>
          <w:szCs w:val="24"/>
          <w:lang w:val="hy-AM" w:eastAsia="x-none"/>
        </w:rPr>
        <w:t>-ը ֆինանսական կառույցների կողմից հաստատվել է 2</w:t>
      </w:r>
      <w:r w:rsidR="00577FE9">
        <w:rPr>
          <w:rFonts w:ascii="GHEA Grapalat" w:hAnsi="GHEA Grapalat" w:cs="Arial"/>
          <w:sz w:val="24"/>
          <w:szCs w:val="24"/>
          <w:lang w:val="hy-AM" w:eastAsia="x-none"/>
        </w:rPr>
        <w:t>64</w:t>
      </w:r>
      <w:r w:rsidRPr="001D69C4">
        <w:rPr>
          <w:rFonts w:ascii="GHEA Grapalat" w:hAnsi="GHEA Grapalat" w:cs="Arial"/>
          <w:sz w:val="24"/>
          <w:szCs w:val="24"/>
          <w:lang w:val="hy-AM" w:eastAsia="x-none"/>
        </w:rPr>
        <w:t xml:space="preserve"> շահառուի լիզինգի տրամադրման 3</w:t>
      </w:r>
      <w:r w:rsidR="00577FE9">
        <w:rPr>
          <w:rFonts w:ascii="GHEA Grapalat" w:hAnsi="GHEA Grapalat" w:cs="Arial"/>
          <w:sz w:val="24"/>
          <w:szCs w:val="24"/>
          <w:lang w:val="hy-AM" w:eastAsia="x-none"/>
        </w:rPr>
        <w:t>69</w:t>
      </w:r>
      <w:r w:rsidRPr="001D69C4">
        <w:rPr>
          <w:rFonts w:ascii="GHEA Grapalat" w:hAnsi="GHEA Grapalat" w:cs="Arial"/>
          <w:sz w:val="24"/>
          <w:szCs w:val="24"/>
          <w:lang w:val="hy-AM" w:eastAsia="x-none"/>
        </w:rPr>
        <w:t xml:space="preserve"> հայտ՝ շուրջ </w:t>
      </w:r>
      <w:r w:rsidR="00577FE9">
        <w:rPr>
          <w:rFonts w:ascii="GHEA Grapalat" w:hAnsi="GHEA Grapalat" w:cs="Arial"/>
          <w:sz w:val="24"/>
          <w:szCs w:val="24"/>
          <w:lang w:val="hy-AM" w:eastAsia="x-none"/>
        </w:rPr>
        <w:t>10.2</w:t>
      </w:r>
      <w:r w:rsidRPr="001D69C4">
        <w:rPr>
          <w:rFonts w:ascii="GHEA Grapalat" w:hAnsi="GHEA Grapalat" w:cs="Arial"/>
          <w:sz w:val="24"/>
          <w:szCs w:val="24"/>
          <w:lang w:val="hy-AM" w:eastAsia="x-none"/>
        </w:rPr>
        <w:t xml:space="preserve"> մլրդ դրամի չափով, որոնց շրջանակներում ձեռք է բերվել շուրջ </w:t>
      </w:r>
      <w:r w:rsidR="00577FE9">
        <w:rPr>
          <w:rFonts w:ascii="GHEA Grapalat" w:hAnsi="GHEA Grapalat" w:cs="Arial"/>
          <w:sz w:val="24"/>
          <w:szCs w:val="24"/>
          <w:lang w:val="hy-AM" w:eastAsia="x-none"/>
        </w:rPr>
        <w:t>856</w:t>
      </w:r>
      <w:r w:rsidRPr="001D69C4">
        <w:rPr>
          <w:rFonts w:ascii="GHEA Grapalat" w:hAnsi="GHEA Grapalat" w:cs="Arial"/>
          <w:sz w:val="24"/>
          <w:szCs w:val="24"/>
          <w:lang w:val="hy-AM" w:eastAsia="x-none"/>
        </w:rPr>
        <w:t xml:space="preserve"> միավոր սարքավորում, իսկ սուբսիդավորման գումարը կազմել է 4</w:t>
      </w:r>
      <w:r w:rsidR="00577FE9">
        <w:rPr>
          <w:rFonts w:ascii="GHEA Grapalat" w:hAnsi="GHEA Grapalat" w:cs="Arial"/>
          <w:sz w:val="24"/>
          <w:szCs w:val="24"/>
          <w:lang w:val="hy-AM" w:eastAsia="x-none"/>
        </w:rPr>
        <w:t xml:space="preserve">88.4 </w:t>
      </w:r>
      <w:r w:rsidRPr="001D69C4">
        <w:rPr>
          <w:rFonts w:ascii="GHEA Grapalat" w:hAnsi="GHEA Grapalat" w:cs="Arial"/>
          <w:sz w:val="24"/>
          <w:szCs w:val="24"/>
          <w:lang w:val="hy-AM" w:eastAsia="x-none"/>
        </w:rPr>
        <w:t>մլն դրամ:</w:t>
      </w:r>
    </w:p>
    <w:p w:rsidR="00637DDA" w:rsidRDefault="00637DDA" w:rsidP="004F4BC6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>
        <w:rPr>
          <w:rFonts w:ascii="GHEA Grapalat" w:hAnsi="GHEA Grapalat" w:cs="Arial"/>
          <w:sz w:val="24"/>
          <w:szCs w:val="24"/>
          <w:lang w:val="hy-AM" w:eastAsia="x-none"/>
        </w:rPr>
        <w:t xml:space="preserve">Ծրագրի մեկնարկից սկսած լիզինգի տոկոսադրույքների սուբսիդավորումն իրականացվում է </w:t>
      </w:r>
      <w:r w:rsidRPr="002C3E8A">
        <w:rPr>
          <w:rFonts w:ascii="GHEA Grapalat" w:hAnsi="GHEA Grapalat" w:cs="Arial"/>
          <w:sz w:val="24"/>
          <w:szCs w:val="24"/>
          <w:lang w:val="hy-AM" w:eastAsia="x-none"/>
        </w:rPr>
        <w:t>լիզինգի առարկան հանձնման-ընդունման ակտի հիման վրա լիզինգառուին հանձնելու պահից սկսած</w:t>
      </w:r>
      <w:r w:rsidR="00994EC7" w:rsidRPr="00994EC7">
        <w:rPr>
          <w:rFonts w:ascii="GHEA Grapalat" w:hAnsi="GHEA Grapalat" w:cs="Arial"/>
          <w:sz w:val="24"/>
          <w:szCs w:val="24"/>
          <w:lang w:val="hy-AM" w:eastAsia="x-none"/>
        </w:rPr>
        <w:t xml:space="preserve">, </w:t>
      </w:r>
      <w:r w:rsidR="00994EC7">
        <w:rPr>
          <w:rFonts w:ascii="GHEA Grapalat" w:hAnsi="GHEA Grapalat" w:cs="Arial"/>
          <w:sz w:val="24"/>
          <w:szCs w:val="24"/>
          <w:lang w:val="hy-AM" w:eastAsia="x-none"/>
        </w:rPr>
        <w:t>ս</w:t>
      </w:r>
      <w:r>
        <w:rPr>
          <w:rFonts w:ascii="GHEA Grapalat" w:hAnsi="GHEA Grapalat" w:cs="Arial"/>
          <w:sz w:val="24"/>
          <w:szCs w:val="24"/>
          <w:lang w:val="hy-AM" w:eastAsia="x-none"/>
        </w:rPr>
        <w:t xml:space="preserve">ակայն </w:t>
      </w:r>
      <w:r w:rsidRPr="000F1867">
        <w:rPr>
          <w:rFonts w:ascii="GHEA Grapalat" w:hAnsi="GHEA Grapalat" w:cs="Arial"/>
          <w:sz w:val="24"/>
          <w:szCs w:val="24"/>
          <w:lang w:val="hy-AM" w:eastAsia="x-none"/>
        </w:rPr>
        <w:t xml:space="preserve">Կառավարության 2020 թվականի մարտի 26-ի N 356-Լ և 2020 թվականի օգոստոսի 13-ի N 1355-Լ որոշումներով հաստատված </w:t>
      </w:r>
      <w:r w:rsidRPr="000F1867">
        <w:rPr>
          <w:rFonts w:ascii="GHEA Grapalat" w:hAnsi="GHEA Grapalat" w:cs="Arial"/>
          <w:sz w:val="24"/>
          <w:szCs w:val="24"/>
          <w:lang w:val="hy-AM" w:eastAsia="x-none"/>
        </w:rPr>
        <w:lastRenderedPageBreak/>
        <w:t>Կորոնավիրուսի տնտեսական հետևանքների չեզոքացման երկրորդ և քսանչորսերոդ միջոցառումներում</w:t>
      </w:r>
      <w:r>
        <w:rPr>
          <w:rFonts w:ascii="GHEA Grapalat" w:hAnsi="GHEA Grapalat" w:cs="Arial"/>
          <w:sz w:val="24"/>
          <w:szCs w:val="24"/>
          <w:lang w:val="hy-AM" w:eastAsia="x-none"/>
        </w:rPr>
        <w:t xml:space="preserve"> նշված լիզինգի տրամադրման 0</w:t>
      </w:r>
      <w:r w:rsidRPr="000F1867">
        <w:rPr>
          <w:rFonts w:ascii="GHEA Grapalat" w:hAnsi="GHEA Grapalat" w:cs="Arial"/>
          <w:sz w:val="24"/>
          <w:szCs w:val="24"/>
          <w:lang w:val="hy-AM" w:eastAsia="x-none"/>
        </w:rPr>
        <w:t xml:space="preserve">% </w:t>
      </w:r>
      <w:r>
        <w:rPr>
          <w:rFonts w:ascii="GHEA Grapalat" w:hAnsi="GHEA Grapalat" w:cs="Arial"/>
          <w:sz w:val="24"/>
          <w:szCs w:val="24"/>
          <w:lang w:val="hy-AM" w:eastAsia="x-none"/>
        </w:rPr>
        <w:t>տոկոսադրույք և լի</w:t>
      </w:r>
      <w:r w:rsidRPr="000F1867">
        <w:rPr>
          <w:rFonts w:ascii="GHEA Grapalat" w:hAnsi="GHEA Grapalat" w:cs="Arial"/>
          <w:sz w:val="24"/>
          <w:szCs w:val="24"/>
          <w:lang w:val="hy-AM" w:eastAsia="x-none"/>
        </w:rPr>
        <w:t>զինգը տրամադրվում է Հայաստանի Հանրապետության դրամով՝ մինչև 14, իսկ արտարժույթով` մինչև 9 տոկոս տոկոսադրույքով, որոնք ամբողջությամբ սուբսիդավորվում են</w:t>
      </w:r>
      <w:r>
        <w:rPr>
          <w:rFonts w:ascii="GHEA Grapalat" w:hAnsi="GHEA Grapalat" w:cs="Arial"/>
          <w:sz w:val="24"/>
          <w:szCs w:val="24"/>
          <w:lang w:val="hy-AM" w:eastAsia="x-none"/>
        </w:rPr>
        <w:t xml:space="preserve"> դրույթները </w:t>
      </w:r>
      <w:r w:rsidRPr="005822ED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տարընկալման</w:t>
      </w:r>
      <w:r>
        <w:rPr>
          <w:rFonts w:ascii="GHEA Grapalat" w:hAnsi="GHEA Grapalat" w:cs="Arial"/>
          <w:sz w:val="24"/>
          <w:szCs w:val="24"/>
          <w:lang w:val="hy-AM" w:eastAsia="x-none"/>
        </w:rPr>
        <w:t xml:space="preserve"> տեղիք են տվել և առանձին ֆինանսական կազմակերպություններ և  շահառուներ նշված դրույթները մեկնաբանում են, որ սուբսիդավորումը պետք է տարածվի նաև լ</w:t>
      </w:r>
      <w:r w:rsidRPr="0093435A">
        <w:rPr>
          <w:rFonts w:ascii="GHEA Grapalat" w:hAnsi="GHEA Grapalat" w:cs="Arial"/>
          <w:sz w:val="24"/>
          <w:szCs w:val="24"/>
          <w:lang w:val="hy-AM" w:eastAsia="x-none"/>
        </w:rPr>
        <w:t xml:space="preserve">իզինգի հայտի շրջանակներում սարքավորումների ձեռքբերման պատվերի և մատակարարման փուլում ՖԿ-ի կողմից մատակարարին վճարված և լիզինգառուի կողմից ՖԿ-ին` որպես գույքի կանխավճար վճարված </w:t>
      </w:r>
      <w:r w:rsidR="00994EC7">
        <w:rPr>
          <w:rFonts w:ascii="GHEA Grapalat" w:hAnsi="GHEA Grapalat" w:cs="Arial"/>
          <w:sz w:val="24"/>
          <w:szCs w:val="24"/>
          <w:lang w:val="hy-AM" w:eastAsia="x-none"/>
        </w:rPr>
        <w:t xml:space="preserve">գումարի </w:t>
      </w:r>
      <w:r w:rsidRPr="0093435A">
        <w:rPr>
          <w:rFonts w:ascii="GHEA Grapalat" w:hAnsi="GHEA Grapalat" w:cs="Arial"/>
          <w:sz w:val="24"/>
          <w:szCs w:val="24"/>
          <w:lang w:val="hy-AM" w:eastAsia="x-none"/>
        </w:rPr>
        <w:t xml:space="preserve">տարբերության </w:t>
      </w:r>
      <w:r>
        <w:rPr>
          <w:rFonts w:ascii="GHEA Grapalat" w:hAnsi="GHEA Grapalat" w:cs="Arial"/>
          <w:sz w:val="24"/>
          <w:szCs w:val="24"/>
          <w:lang w:val="hy-AM" w:eastAsia="x-none"/>
        </w:rPr>
        <w:t xml:space="preserve">վրա։ Արդյունքում մի շարք շահառուների և ՖԿ-ների մոտ խնդիրներ են առաջացել կնքված լիզինգի պայմանագրերի շրջանակներում սուբսիդավորման տրամադրման հարցում։ </w:t>
      </w:r>
    </w:p>
    <w:p w:rsidR="00637DDA" w:rsidRPr="000F1867" w:rsidRDefault="00637DDA" w:rsidP="004F4BC6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2C3E8A">
        <w:rPr>
          <w:rFonts w:ascii="GHEA Grapalat" w:hAnsi="GHEA Grapalat" w:cs="Arial"/>
          <w:sz w:val="24"/>
          <w:szCs w:val="24"/>
          <w:lang w:val="hy-AM" w:eastAsia="x-none"/>
        </w:rPr>
        <w:t>Նախագիծը մշակվել է վերամշակող արդյունաբերության ոլորտներում գործող տնտեսավարողների</w:t>
      </w:r>
      <w:r w:rsidR="004E375A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Pr="002C3E8A">
        <w:rPr>
          <w:rFonts w:ascii="GHEA Grapalat" w:hAnsi="GHEA Grapalat" w:cs="Arial"/>
          <w:sz w:val="24"/>
          <w:szCs w:val="24"/>
          <w:lang w:val="hy-AM" w:eastAsia="x-none"/>
        </w:rPr>
        <w:t>առաջար</w:t>
      </w:r>
      <w:r w:rsidRPr="002C3E8A">
        <w:rPr>
          <w:rFonts w:ascii="GHEA Grapalat" w:hAnsi="GHEA Grapalat" w:cs="Arial"/>
          <w:sz w:val="24"/>
          <w:szCs w:val="24"/>
          <w:lang w:val="hy-AM" w:eastAsia="x-none"/>
        </w:rPr>
        <w:softHyphen/>
        <w:t xml:space="preserve">կությունների հիման վրա։ </w:t>
      </w:r>
    </w:p>
    <w:p w:rsidR="00637DDA" w:rsidRPr="00E86338" w:rsidRDefault="00637DDA" w:rsidP="004F4BC6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3E027B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3. </w:t>
      </w:r>
      <w:r w:rsidRPr="003E027B">
        <w:rPr>
          <w:rFonts w:ascii="GHEA Grapalat" w:hAnsi="GHEA Grapalat"/>
          <w:b/>
          <w:i/>
          <w:sz w:val="24"/>
          <w:szCs w:val="24"/>
          <w:lang w:val="hy-AM"/>
        </w:rPr>
        <w:t xml:space="preserve">Տվյալ բնագավառում իրականացվող քաղաքականությունը – </w:t>
      </w:r>
      <w:r w:rsidRPr="00E86338">
        <w:rPr>
          <w:rFonts w:ascii="GHEA Grapalat" w:hAnsi="GHEA Grapalat" w:cs="Arial"/>
          <w:sz w:val="24"/>
          <w:szCs w:val="24"/>
          <w:lang w:val="hy-AM" w:eastAsia="x-none"/>
        </w:rPr>
        <w:t>ՀՀ կառա</w:t>
      </w:r>
      <w:r>
        <w:rPr>
          <w:rFonts w:ascii="GHEA Grapalat" w:hAnsi="GHEA Grapalat" w:cs="Arial"/>
          <w:sz w:val="24"/>
          <w:szCs w:val="24"/>
          <w:lang w:val="hy-AM" w:eastAsia="x-none"/>
        </w:rPr>
        <w:softHyphen/>
      </w:r>
      <w:r w:rsidRPr="00E86338">
        <w:rPr>
          <w:rFonts w:ascii="GHEA Grapalat" w:hAnsi="GHEA Grapalat" w:cs="Arial"/>
          <w:sz w:val="24"/>
          <w:szCs w:val="24"/>
          <w:lang w:val="hy-AM" w:eastAsia="x-none"/>
        </w:rPr>
        <w:t>վա</w:t>
      </w:r>
      <w:r>
        <w:rPr>
          <w:rFonts w:ascii="GHEA Grapalat" w:hAnsi="GHEA Grapalat" w:cs="Arial"/>
          <w:sz w:val="24"/>
          <w:szCs w:val="24"/>
          <w:lang w:val="hy-AM" w:eastAsia="x-none"/>
        </w:rPr>
        <w:softHyphen/>
      </w:r>
      <w:r w:rsidRPr="00E86338">
        <w:rPr>
          <w:rFonts w:ascii="GHEA Grapalat" w:hAnsi="GHEA Grapalat" w:cs="Arial"/>
          <w:sz w:val="24"/>
          <w:szCs w:val="24"/>
          <w:lang w:val="hy-AM" w:eastAsia="x-none"/>
        </w:rPr>
        <w:t>րության 2019 թվականի փետրվարի 8-ի N 65-Ա որոշմամբ հավանություն ստացած Հայաստանի Հանրապետության կառավարության ծրագրով ՀՀ կառավարությունը խնդիր է դրել նոր տեխնոլոգիաների և գիտական հենքի վրա հիմնված մրցունակ և արդյունավետ գյուղատնտեսություն ստեղծելու ճանապարհին աջակցել ագրոպարենային համակարգի սարքավորումների և նոր տեխնոլոգիաների ներդրմանը:</w:t>
      </w:r>
    </w:p>
    <w:p w:rsidR="00637DDA" w:rsidRDefault="00637DDA" w:rsidP="004F4BC6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4. </w:t>
      </w:r>
      <w:r w:rsidRPr="003E027B"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 w:rsidRPr="003E027B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3E027B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 w:rsidRPr="003E027B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3E027B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Pr="003E027B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3E027B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 w:rsidRPr="003E027B">
        <w:rPr>
          <w:rFonts w:ascii="GHEA Grapalat" w:hAnsi="GHEA Grapalat"/>
          <w:sz w:val="24"/>
          <w:szCs w:val="24"/>
          <w:lang w:val="af-ZA"/>
        </w:rPr>
        <w:t xml:space="preserve"> – </w:t>
      </w:r>
      <w:r w:rsidRPr="003E027B">
        <w:rPr>
          <w:rFonts w:ascii="GHEA Grapalat" w:hAnsi="GHEA Grapalat"/>
          <w:sz w:val="24"/>
          <w:szCs w:val="24"/>
          <w:lang w:val="hy-AM"/>
        </w:rPr>
        <w:t xml:space="preserve">Սույն նախագծով առաջարկվում է ՀՀ կառավարության 2018 թվականի հուլիսի 19-ի N 893-Լ որոշմամբ հաստատված Հայաստանի Հանրապետությունում ագրոպարենային ոլորտի սարքավորումների ֆինանսական վարձակալության` լիզինգի պետական աջակցության ծրագրում կատարել համապատասխան </w:t>
      </w:r>
      <w:r w:rsidR="00BF15E4">
        <w:rPr>
          <w:rFonts w:ascii="GHEA Grapalat" w:hAnsi="GHEA Grapalat"/>
          <w:sz w:val="24"/>
          <w:szCs w:val="24"/>
          <w:lang w:val="hy-AM"/>
        </w:rPr>
        <w:t>փոփոխություն</w:t>
      </w:r>
      <w:r w:rsidR="00BF15E4" w:rsidRPr="003E027B">
        <w:rPr>
          <w:rFonts w:ascii="GHEA Grapalat" w:hAnsi="GHEA Grapalat"/>
          <w:sz w:val="24"/>
          <w:szCs w:val="24"/>
          <w:lang w:val="hy-AM"/>
        </w:rPr>
        <w:t xml:space="preserve"> </w:t>
      </w:r>
      <w:r w:rsidR="00BF15E4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3E027B">
        <w:rPr>
          <w:rFonts w:ascii="GHEA Grapalat" w:hAnsi="GHEA Grapalat"/>
          <w:sz w:val="24"/>
          <w:szCs w:val="24"/>
          <w:lang w:val="hy-AM"/>
        </w:rPr>
        <w:t>լրացումներ,</w:t>
      </w:r>
      <w:r>
        <w:rPr>
          <w:rFonts w:ascii="GHEA Grapalat" w:hAnsi="GHEA Grapalat"/>
          <w:sz w:val="24"/>
          <w:szCs w:val="24"/>
          <w:lang w:val="hy-AM"/>
        </w:rPr>
        <w:t xml:space="preserve"> ըստ</w:t>
      </w:r>
      <w:r w:rsidRPr="003E027B">
        <w:rPr>
          <w:rFonts w:ascii="GHEA Grapalat" w:hAnsi="GHEA Grapalat"/>
          <w:sz w:val="24"/>
          <w:szCs w:val="24"/>
          <w:lang w:val="hy-AM"/>
        </w:rPr>
        <w:t xml:space="preserve"> որոնց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3E027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37DDA" w:rsidRDefault="00637DDA" w:rsidP="004F4BC6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- հստակեցվում և </w:t>
      </w:r>
      <w:r w:rsidRPr="00357B22">
        <w:rPr>
          <w:rFonts w:ascii="GHEA Grapalat" w:hAnsi="GHEA Grapalat"/>
          <w:sz w:val="24"/>
          <w:szCs w:val="24"/>
          <w:lang w:val="hy-AM"/>
        </w:rPr>
        <w:t>լիզինգի տոկոսադրույքների սուբսիդավորումը սկսելու ժամկետ</w:t>
      </w:r>
      <w:r>
        <w:rPr>
          <w:rFonts w:ascii="GHEA Grapalat" w:hAnsi="GHEA Grapalat"/>
          <w:sz w:val="24"/>
          <w:szCs w:val="24"/>
          <w:lang w:val="hy-AM"/>
        </w:rPr>
        <w:t xml:space="preserve"> է  սահմանվում </w:t>
      </w:r>
      <w:r w:rsidR="00BD1313" w:rsidRPr="00BD1313">
        <w:rPr>
          <w:rFonts w:ascii="GHEA Grapalat" w:hAnsi="GHEA Grapalat"/>
          <w:sz w:val="24"/>
          <w:szCs w:val="24"/>
          <w:lang w:val="hy-AM"/>
        </w:rPr>
        <w:t>լիզինգի պայմանագրի կնքման պահ</w:t>
      </w:r>
      <w:r w:rsidR="00BD1313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637DDA" w:rsidRPr="00357B22" w:rsidRDefault="00637DDA" w:rsidP="004F4BC6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- </w:t>
      </w:r>
      <w:r w:rsidRPr="00357B22">
        <w:rPr>
          <w:rFonts w:ascii="GHEA Grapalat" w:hAnsi="GHEA Grapalat"/>
          <w:sz w:val="24"/>
          <w:szCs w:val="24"/>
          <w:lang w:val="hy-AM"/>
        </w:rPr>
        <w:t xml:space="preserve">Կառավարության 2020 թվականի մարտի 26-ի N 356-Լ և 2020 թվականի օգոստոսի 13-ի N 1355-Լ որոշումներով հաստատված Կորոնավիրուսի տնտեսական </w:t>
      </w:r>
      <w:r w:rsidRPr="00357B22">
        <w:rPr>
          <w:rFonts w:ascii="GHEA Grapalat" w:hAnsi="GHEA Grapalat"/>
          <w:sz w:val="24"/>
          <w:szCs w:val="24"/>
          <w:lang w:val="hy-AM"/>
        </w:rPr>
        <w:lastRenderedPageBreak/>
        <w:t>հետևանքների չեզոքացման երկրորդ և քսանչորսերոդ միջոցառումների շրջանակներում տրամադրված լիզինգների համար հնարավորություն է տրվում տոկոսադրույքներ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357B22">
        <w:rPr>
          <w:rFonts w:ascii="GHEA Grapalat" w:hAnsi="GHEA Grapalat"/>
          <w:sz w:val="24"/>
          <w:szCs w:val="24"/>
          <w:lang w:val="hy-AM"/>
        </w:rPr>
        <w:t xml:space="preserve"> սուբսիդավոր</w:t>
      </w:r>
      <w:r>
        <w:rPr>
          <w:rFonts w:ascii="GHEA Grapalat" w:hAnsi="GHEA Grapalat"/>
          <w:sz w:val="24"/>
          <w:szCs w:val="24"/>
          <w:lang w:val="hy-AM"/>
        </w:rPr>
        <w:t xml:space="preserve">ել </w:t>
      </w:r>
      <w:r w:rsidRPr="00357B22">
        <w:rPr>
          <w:rFonts w:ascii="GHEA Grapalat" w:hAnsi="GHEA Grapalat"/>
          <w:sz w:val="24"/>
          <w:szCs w:val="24"/>
          <w:lang w:val="hy-AM"/>
        </w:rPr>
        <w:t>լիզինգի տրամադրման պահից</w:t>
      </w:r>
      <w:r>
        <w:rPr>
          <w:rFonts w:ascii="GHEA Grapalat" w:hAnsi="GHEA Grapalat"/>
          <w:sz w:val="24"/>
          <w:szCs w:val="24"/>
          <w:lang w:val="hy-AM"/>
        </w:rPr>
        <w:t xml:space="preserve">՝ տարածելով </w:t>
      </w:r>
      <w:r w:rsidRPr="0093435A">
        <w:rPr>
          <w:rFonts w:ascii="GHEA Grapalat" w:hAnsi="GHEA Grapalat" w:cs="Arial"/>
          <w:sz w:val="24"/>
          <w:szCs w:val="24"/>
          <w:lang w:val="hy-AM" w:eastAsia="x-none"/>
        </w:rPr>
        <w:t xml:space="preserve">սարքավորումների ձեռքբերման պատվերի և մատակարարման փուլում ՖԿ-ի կողմից մատակարարին վճարված և լիզինգառուի կողմից ՖԿ-ին` որպես գույքի կանխավճար վճարված տարբերության </w:t>
      </w:r>
      <w:r>
        <w:rPr>
          <w:rFonts w:ascii="GHEA Grapalat" w:hAnsi="GHEA Grapalat" w:cs="Arial"/>
          <w:sz w:val="24"/>
          <w:szCs w:val="24"/>
          <w:lang w:val="hy-AM" w:eastAsia="x-none"/>
        </w:rPr>
        <w:t>վրա</w:t>
      </w:r>
      <w:r w:rsidR="00E56BEE">
        <w:rPr>
          <w:rFonts w:ascii="GHEA Grapalat" w:hAnsi="GHEA Grapalat"/>
          <w:sz w:val="24"/>
          <w:szCs w:val="24"/>
          <w:lang w:val="hy-AM"/>
        </w:rPr>
        <w:t>, ը</w:t>
      </w:r>
      <w:r w:rsidR="00E56BEE" w:rsidRPr="00E56BEE">
        <w:rPr>
          <w:rFonts w:ascii="GHEA Grapalat" w:hAnsi="GHEA Grapalat"/>
          <w:sz w:val="24"/>
          <w:szCs w:val="24"/>
          <w:lang w:val="hy-AM"/>
        </w:rPr>
        <w:t>նդ որում մատակարարման փուլի սուբսիդավորումը կատարվում է մինչև 180 օր ժամկետի համար՝ սկսած լիզինգի պայմանագրի կնքման օրվանից, իսկ 180 օր ժամկետը գերազանցող ժամկետի համար տոկոսների վճարման պարտականությունը կրում է լիզինգառուն</w:t>
      </w:r>
      <w:r w:rsidR="00E56BEE">
        <w:rPr>
          <w:rFonts w:ascii="GHEA Grapalat" w:hAnsi="GHEA Grapalat"/>
          <w:sz w:val="24"/>
          <w:szCs w:val="24"/>
          <w:lang w:val="hy-AM"/>
        </w:rPr>
        <w:t>։</w:t>
      </w:r>
    </w:p>
    <w:p w:rsidR="00637DDA" w:rsidRPr="003E027B" w:rsidRDefault="00637DDA" w:rsidP="004F4BC6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5. </w:t>
      </w:r>
      <w:r w:rsidRPr="003E027B">
        <w:rPr>
          <w:rFonts w:ascii="GHEA Grapalat" w:hAnsi="GHEA Grapalat"/>
          <w:b/>
          <w:i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3E027B">
        <w:rPr>
          <w:rFonts w:ascii="GHEA Grapalat" w:hAnsi="GHEA Grapalat"/>
          <w:sz w:val="24"/>
          <w:szCs w:val="24"/>
          <w:lang w:val="af-ZA"/>
        </w:rPr>
        <w:t xml:space="preserve"> – </w:t>
      </w:r>
      <w:r w:rsidRPr="003E027B">
        <w:rPr>
          <w:rFonts w:ascii="GHEA Grapalat" w:hAnsi="GHEA Grapalat" w:cs="Sylfaen"/>
          <w:sz w:val="24"/>
          <w:szCs w:val="24"/>
          <w:lang w:val="hy-AM" w:eastAsia="x-none"/>
        </w:rPr>
        <w:t>Սույն նախագիծը</w:t>
      </w:r>
      <w:r w:rsidRPr="003E027B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3E027B">
        <w:rPr>
          <w:rFonts w:ascii="GHEA Grapalat" w:hAnsi="GHEA Grapalat" w:cs="Sylfaen"/>
          <w:sz w:val="24"/>
          <w:szCs w:val="24"/>
          <w:lang w:val="hy-AM" w:eastAsia="x-none"/>
        </w:rPr>
        <w:t>մշակվել</w:t>
      </w:r>
      <w:r w:rsidRPr="003E027B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3E027B">
        <w:rPr>
          <w:rFonts w:ascii="GHEA Grapalat" w:hAnsi="GHEA Grapalat" w:cs="Sylfaen"/>
          <w:sz w:val="24"/>
          <w:szCs w:val="24"/>
          <w:lang w:val="hy-AM" w:eastAsia="x-none"/>
        </w:rPr>
        <w:t>է</w:t>
      </w:r>
      <w:r w:rsidRPr="003E027B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x-none"/>
        </w:rPr>
        <w:t>Է</w:t>
      </w:r>
      <w:r w:rsidRPr="003E027B">
        <w:rPr>
          <w:rFonts w:ascii="GHEA Grapalat" w:hAnsi="GHEA Grapalat" w:cs="Sylfaen"/>
          <w:sz w:val="24"/>
          <w:szCs w:val="24"/>
          <w:lang w:val="hy-AM" w:eastAsia="x-none"/>
        </w:rPr>
        <w:t>կոնոմիկայի նախարարության</w:t>
      </w:r>
      <w:r w:rsidRPr="003E027B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3E027B">
        <w:rPr>
          <w:rFonts w:ascii="GHEA Grapalat" w:hAnsi="GHEA Grapalat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hy-AM"/>
        </w:rPr>
        <w:t>՝ Ծրագրին մասնակից ֆինանսական կառույցների հետ քննարկումների հիման վրա</w:t>
      </w:r>
      <w:r w:rsidRPr="003E027B">
        <w:rPr>
          <w:rFonts w:ascii="GHEA Grapalat" w:hAnsi="GHEA Grapalat"/>
          <w:sz w:val="24"/>
          <w:szCs w:val="24"/>
          <w:lang w:val="af-ZA"/>
        </w:rPr>
        <w:t xml:space="preserve">: Նախագծի </w:t>
      </w:r>
      <w:r w:rsidRPr="003E027B">
        <w:rPr>
          <w:rFonts w:ascii="GHEA Grapalat" w:hAnsi="GHEA Grapalat"/>
          <w:sz w:val="24"/>
          <w:szCs w:val="24"/>
          <w:lang w:val="hy-AM"/>
        </w:rPr>
        <w:t>մշակմանն այլ  ինստիտուտներ և անձինք չեն մասնակցել:</w:t>
      </w:r>
      <w:r w:rsidRPr="003E027B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2A4108" w:rsidRPr="002A4108" w:rsidRDefault="00637DDA" w:rsidP="004F4BC6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02EE9">
        <w:rPr>
          <w:rFonts w:ascii="GHEA Grapalat" w:hAnsi="GHEA Grapalat"/>
          <w:b/>
          <w:i/>
          <w:sz w:val="24"/>
          <w:szCs w:val="24"/>
          <w:lang w:val="hy-AM"/>
        </w:rPr>
        <w:t>6. Ակնկալվող արդյունքը</w:t>
      </w:r>
      <w:r w:rsidRPr="00902E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02EE9">
        <w:rPr>
          <w:rFonts w:ascii="GHEA Grapalat" w:hAnsi="GHEA Grapalat" w:cs="Sylfaen"/>
          <w:sz w:val="24"/>
          <w:szCs w:val="24"/>
          <w:lang w:val="af-ZA"/>
        </w:rPr>
        <w:t>– Սույն որոշման նախագծի ընդուն</w:t>
      </w:r>
      <w:r w:rsidRPr="00902EE9">
        <w:rPr>
          <w:rFonts w:ascii="GHEA Grapalat" w:hAnsi="GHEA Grapalat" w:cs="Sylfaen"/>
          <w:sz w:val="24"/>
          <w:szCs w:val="24"/>
          <w:lang w:val="hy-AM"/>
        </w:rPr>
        <w:t xml:space="preserve">ման արդյունքում </w:t>
      </w:r>
      <w:r w:rsidR="002A4108" w:rsidRPr="002A4108">
        <w:rPr>
          <w:rFonts w:ascii="GHEA Grapalat" w:hAnsi="GHEA Grapalat" w:cs="Sylfaen"/>
          <w:sz w:val="24"/>
          <w:szCs w:val="24"/>
          <w:lang w:val="hy-AM"/>
        </w:rPr>
        <w:t>կլուծվեն Կորոնավիրուսի տնտեսական հետևանքների չեզոքացման երկրորդ և 24-րդ միջոցառումների շրջանակներում տրամադրված լիզինգների տոկոսադրույքների սուբսիդավորման հետ կապված խնդիրները։</w:t>
      </w:r>
    </w:p>
    <w:p w:rsidR="001446C3" w:rsidRPr="001446C3" w:rsidRDefault="00637DDA" w:rsidP="004F4BC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hy-AM"/>
        </w:rPr>
        <w:t>7. Ներկայացվող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nb-NO"/>
        </w:rPr>
        <w:t xml:space="preserve"> 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hy-AM"/>
        </w:rPr>
        <w:t>հարցի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nb-NO"/>
        </w:rPr>
        <w:t xml:space="preserve"> 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hy-AM"/>
        </w:rPr>
        <w:t>կապակցությամբ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nb-NO"/>
        </w:rPr>
        <w:t xml:space="preserve"> 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hy-AM"/>
        </w:rPr>
        <w:t>լրացուցիչ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nb-NO"/>
        </w:rPr>
        <w:t xml:space="preserve"> 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hy-AM"/>
        </w:rPr>
        <w:t>ֆինանսական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nb-NO"/>
        </w:rPr>
        <w:t xml:space="preserve"> 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hy-AM"/>
        </w:rPr>
        <w:t>միջոցների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nb-NO"/>
        </w:rPr>
        <w:t xml:space="preserve"> 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hy-AM"/>
        </w:rPr>
        <w:t>անհրաժեշտությունը և Հայաստանի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nb-NO"/>
        </w:rPr>
        <w:t xml:space="preserve"> 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hy-AM"/>
        </w:rPr>
        <w:t>Հանրապետության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nb-NO"/>
        </w:rPr>
        <w:t xml:space="preserve"> 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hy-AM"/>
        </w:rPr>
        <w:t>պետական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nb-NO"/>
        </w:rPr>
        <w:t xml:space="preserve"> 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hy-AM"/>
        </w:rPr>
        <w:t>բյուջեի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nb-NO"/>
        </w:rPr>
        <w:t xml:space="preserve"> 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hy-AM"/>
        </w:rPr>
        <w:t>եկամուտներում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nb-NO"/>
        </w:rPr>
        <w:t xml:space="preserve"> 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hy-AM"/>
        </w:rPr>
        <w:t>և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nb-NO"/>
        </w:rPr>
        <w:t xml:space="preserve"> 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hy-AM"/>
        </w:rPr>
        <w:t>ծախսերում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nb-NO"/>
        </w:rPr>
        <w:t xml:space="preserve"> 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hy-AM"/>
        </w:rPr>
        <w:t>սպասվելիք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nb-NO"/>
        </w:rPr>
        <w:t xml:space="preserve"> </w:t>
      </w:r>
      <w:r w:rsidRPr="00902EE9">
        <w:rPr>
          <w:rFonts w:ascii="GHEA Grapalat" w:hAnsi="GHEA Grapalat"/>
          <w:b/>
          <w:i/>
          <w:snapToGrid w:val="0"/>
          <w:color w:val="000000"/>
          <w:sz w:val="24"/>
          <w:szCs w:val="24"/>
          <w:lang w:val="hy-AM"/>
        </w:rPr>
        <w:t xml:space="preserve">փոփոխությունները </w:t>
      </w:r>
      <w:r w:rsidRPr="00902EE9">
        <w:rPr>
          <w:rFonts w:ascii="GHEA Grapalat" w:hAnsi="GHEA Grapalat"/>
          <w:b/>
          <w:snapToGrid w:val="0"/>
          <w:color w:val="000000"/>
          <w:sz w:val="24"/>
          <w:szCs w:val="24"/>
          <w:lang w:val="hy-AM"/>
        </w:rPr>
        <w:t xml:space="preserve">- </w:t>
      </w:r>
      <w:r w:rsidR="000A195F">
        <w:rPr>
          <w:rFonts w:ascii="GHEA Grapalat" w:hAnsi="GHEA Grapalat" w:cs="Sylfaen"/>
          <w:sz w:val="24"/>
          <w:szCs w:val="24"/>
          <w:lang w:val="hy-AM"/>
        </w:rPr>
        <w:t>Լ</w:t>
      </w:r>
      <w:r w:rsidR="001446C3" w:rsidRPr="001446C3">
        <w:rPr>
          <w:rFonts w:ascii="GHEA Grapalat" w:hAnsi="GHEA Grapalat" w:cs="Sylfaen"/>
          <w:sz w:val="24"/>
          <w:szCs w:val="24"/>
          <w:lang w:val="hy-AM"/>
        </w:rPr>
        <w:t xml:space="preserve">իզինգի պայմանագրի կնքումից հետո ՖԿ-ների կողմից մատակարարներին փոխանցվում է սարքավորումների արժեքի 50-ից 70%-ի չափով կանխավճար՝ հիմնականում արտարժույթով (Եվրո, ԱՄՆ դոլար, կամ ՌԴ ռուբլի), որից 20%-ը վճարում է շահառուն, իսկ մատակարարման տևողություն կազմում է մինչև 6 ամիս և ավելի։ </w:t>
      </w:r>
    </w:p>
    <w:p w:rsidR="001446C3" w:rsidRPr="001446C3" w:rsidRDefault="001446C3" w:rsidP="004F4BC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46C3">
        <w:rPr>
          <w:rFonts w:ascii="GHEA Grapalat" w:hAnsi="GHEA Grapalat" w:cs="Sylfaen"/>
          <w:sz w:val="24"/>
          <w:szCs w:val="24"/>
          <w:lang w:val="hy-AM"/>
        </w:rPr>
        <w:t>Մատակարարման համար ՖԿ-ի կողմից տրամադրված կանխավճարը հաշվարկվել է սարքավորումների արժեքի միջինը 40%-ի (առանց 20% կանխավճարի) չափով, իսկ մատակարարման տևողությունը՝ 4 ամիս։</w:t>
      </w:r>
    </w:p>
    <w:p w:rsidR="001446C3" w:rsidRPr="001C315B" w:rsidRDefault="001446C3" w:rsidP="004F4BC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46C3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Ըստ ԳՖԿ-ի կողմից ներկայացված վերջին հաշվետվության 2020 թվականի հունվարի 1-ից մինչև 2021 </w:t>
      </w:r>
      <w:r w:rsidRPr="001C315B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="00F44685" w:rsidRPr="001C315B">
        <w:rPr>
          <w:rFonts w:ascii="GHEA Grapalat" w:hAnsi="GHEA Grapalat" w:cs="Sylfaen"/>
          <w:sz w:val="24"/>
          <w:szCs w:val="24"/>
          <w:lang w:val="hy-AM"/>
        </w:rPr>
        <w:t>հունիսի 30</w:t>
      </w:r>
      <w:r w:rsidRPr="001C315B">
        <w:rPr>
          <w:rFonts w:ascii="GHEA Grapalat" w:hAnsi="GHEA Grapalat" w:cs="Sylfaen"/>
          <w:sz w:val="24"/>
          <w:szCs w:val="24"/>
          <w:lang w:val="hy-AM"/>
        </w:rPr>
        <w:t xml:space="preserve">-ը հաստատվել է </w:t>
      </w:r>
      <w:r w:rsidR="00C45D0B" w:rsidRPr="001C315B">
        <w:rPr>
          <w:rFonts w:ascii="GHEA Grapalat" w:hAnsi="GHEA Grapalat" w:cs="Sylfaen"/>
          <w:sz w:val="24"/>
          <w:szCs w:val="24"/>
          <w:lang w:val="hy-AM"/>
        </w:rPr>
        <w:t>8.</w:t>
      </w:r>
      <w:r w:rsidR="00E34147" w:rsidRPr="001C315B">
        <w:rPr>
          <w:rFonts w:ascii="GHEA Grapalat" w:hAnsi="GHEA Grapalat" w:cs="Sylfaen"/>
          <w:sz w:val="24"/>
          <w:szCs w:val="24"/>
          <w:lang w:val="hy-AM"/>
        </w:rPr>
        <w:t>4</w:t>
      </w:r>
      <w:r w:rsidR="00C45D0B" w:rsidRPr="001C31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C315B">
        <w:rPr>
          <w:rFonts w:ascii="GHEA Grapalat" w:hAnsi="GHEA Grapalat" w:cs="Sylfaen"/>
          <w:sz w:val="24"/>
          <w:szCs w:val="24"/>
          <w:lang w:val="hy-AM"/>
        </w:rPr>
        <w:t>մլրդ դրամի չափով լիզինգ, որից Կորոնավիրուսի տնտեսական հետևանքների չեզոքացման երկրորդ միջոցառման շրջանակներում (2021 թվականի մարտի 26-ից հետո)՝ 4.8 մլրդ դրամի չափով՝ 14% տոկոսադրույքով, որն ամբողջությամբ սուբսիդավորվում է։</w:t>
      </w:r>
    </w:p>
    <w:p w:rsidR="001446C3" w:rsidRPr="001446C3" w:rsidRDefault="001446C3" w:rsidP="004F4BC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C315B">
        <w:rPr>
          <w:rFonts w:ascii="GHEA Grapalat" w:hAnsi="GHEA Grapalat" w:cs="Sylfaen"/>
          <w:sz w:val="24"/>
          <w:szCs w:val="24"/>
          <w:lang w:val="hy-AM"/>
        </w:rPr>
        <w:t>4.8 մլրդ դրամ լիզինգի համար մատակարարման փուլում սուբսիդավորում տրամադրելու դեպքում լրացուցիչ սուբսիդավորման գումարը կկազմի շուրջ 88.7 մլն դրամ (4.8մլրդ դրամX40%=1.9մլրդ դրամX14%/12X4)։</w:t>
      </w:r>
      <w:r w:rsidRPr="001446C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1446C3" w:rsidRPr="001446C3" w:rsidRDefault="001446C3" w:rsidP="004F4BC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46C3">
        <w:rPr>
          <w:rFonts w:ascii="GHEA Grapalat" w:hAnsi="GHEA Grapalat" w:cs="Sylfaen"/>
          <w:sz w:val="24"/>
          <w:szCs w:val="24"/>
          <w:lang w:val="hy-AM"/>
        </w:rPr>
        <w:t xml:space="preserve">Բացի այդ, ըստ ՖԿ-ներից ստացված տեղեկատվության 2020 թվականի մարտի 26-ից մինչև 2021 թվականի հունիսի </w:t>
      </w:r>
      <w:r w:rsidR="00A33484">
        <w:rPr>
          <w:rFonts w:ascii="GHEA Grapalat" w:hAnsi="GHEA Grapalat" w:cs="Sylfaen"/>
          <w:sz w:val="24"/>
          <w:szCs w:val="24"/>
          <w:lang w:val="hy-AM"/>
        </w:rPr>
        <w:t>30</w:t>
      </w:r>
      <w:r w:rsidRPr="001446C3">
        <w:rPr>
          <w:rFonts w:ascii="GHEA Grapalat" w:hAnsi="GHEA Grapalat" w:cs="Sylfaen"/>
          <w:sz w:val="24"/>
          <w:szCs w:val="24"/>
          <w:lang w:val="hy-AM"/>
        </w:rPr>
        <w:t>-ը ստացվել է շուրջ 18.3 մլրդ դրամի չափով լիզինգի հայտ, որոնք կամ հաստատվել են կամ գտնվում են մատակարարման փուլում։</w:t>
      </w:r>
    </w:p>
    <w:p w:rsidR="001446C3" w:rsidRPr="001446C3" w:rsidRDefault="001446C3" w:rsidP="004F4BC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46C3">
        <w:rPr>
          <w:rFonts w:ascii="GHEA Grapalat" w:hAnsi="GHEA Grapalat" w:cs="Sylfaen"/>
          <w:sz w:val="24"/>
          <w:szCs w:val="24"/>
          <w:lang w:val="hy-AM"/>
        </w:rPr>
        <w:t xml:space="preserve">Ստացված հայտերից եթե հանում ենք նույն ժամանակահատվածում հաստատված շուրջ 4.8 մլրդ դրամի լիզինգը ստացվում է, որ 2021 թվականի մարտի 26-ից մինչև 2021 թվականի հունիսի </w:t>
      </w:r>
      <w:r w:rsidR="00A33484">
        <w:rPr>
          <w:rFonts w:ascii="GHEA Grapalat" w:hAnsi="GHEA Grapalat" w:cs="Sylfaen"/>
          <w:sz w:val="24"/>
          <w:szCs w:val="24"/>
          <w:lang w:val="hy-AM"/>
        </w:rPr>
        <w:t>30</w:t>
      </w:r>
      <w:r w:rsidRPr="001446C3">
        <w:rPr>
          <w:rFonts w:ascii="GHEA Grapalat" w:hAnsi="GHEA Grapalat" w:cs="Sylfaen"/>
          <w:sz w:val="24"/>
          <w:szCs w:val="24"/>
          <w:lang w:val="hy-AM"/>
        </w:rPr>
        <w:t xml:space="preserve">-ը </w:t>
      </w:r>
      <w:r w:rsidR="00DF5F55">
        <w:rPr>
          <w:rFonts w:ascii="GHEA Grapalat" w:hAnsi="GHEA Grapalat" w:cs="Sylfaen"/>
          <w:sz w:val="24"/>
          <w:szCs w:val="24"/>
          <w:lang w:val="hy-AM"/>
        </w:rPr>
        <w:t xml:space="preserve">հաստատվել կամ </w:t>
      </w:r>
      <w:r w:rsidRPr="001446C3">
        <w:rPr>
          <w:rFonts w:ascii="GHEA Grapalat" w:hAnsi="GHEA Grapalat" w:cs="Sylfaen"/>
          <w:sz w:val="24"/>
          <w:szCs w:val="24"/>
          <w:lang w:val="hy-AM"/>
        </w:rPr>
        <w:t xml:space="preserve">մատակարարման փուլում է գտնվում շուրջ 13.5 մլրդ դրամի լիզինգի առարկա։  </w:t>
      </w:r>
    </w:p>
    <w:p w:rsidR="002B24EA" w:rsidRPr="002B24EA" w:rsidRDefault="001446C3" w:rsidP="004F4BC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46C3">
        <w:rPr>
          <w:rFonts w:ascii="GHEA Grapalat" w:hAnsi="GHEA Grapalat" w:cs="Sylfaen"/>
          <w:sz w:val="24"/>
          <w:szCs w:val="24"/>
          <w:lang w:val="hy-AM"/>
        </w:rPr>
        <w:t xml:space="preserve"> 13.5 մլրդ դրամ լիզինգի համար մատակարարման փուլում սուբսիդավորում տրամադրելու դեպքում լրացուցիչ սուբսիդավորման գումարը կկազմի շուրջ 252.0 մլն դրամ (13.5մլրդ դրամX40%=5.4մլրդ դրամX14%/12X4)։ </w:t>
      </w:r>
    </w:p>
    <w:p w:rsidR="001446C3" w:rsidRDefault="001446C3" w:rsidP="004F4BC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46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3185E">
        <w:rPr>
          <w:rFonts w:ascii="GHEA Grapalat" w:hAnsi="GHEA Grapalat" w:cs="Sylfaen"/>
          <w:sz w:val="24"/>
          <w:szCs w:val="24"/>
          <w:lang w:val="hy-AM"/>
        </w:rPr>
        <w:t xml:space="preserve">Հետևաբար, </w:t>
      </w:r>
      <w:r w:rsidRPr="001446C3">
        <w:rPr>
          <w:rFonts w:ascii="GHEA Grapalat" w:hAnsi="GHEA Grapalat" w:cs="Sylfaen"/>
          <w:sz w:val="24"/>
          <w:szCs w:val="24"/>
          <w:lang w:val="hy-AM"/>
        </w:rPr>
        <w:t>ըստ մոտավոր գնահատականների լրացուցիչ սուբսիդավորման գումարը կկազմի շուրջ 340.7 մլն դրամ (88.7+252.0)</w:t>
      </w:r>
      <w:r w:rsidR="008503D8">
        <w:rPr>
          <w:rFonts w:ascii="GHEA Grapalat" w:hAnsi="GHEA Grapalat" w:cs="Sylfaen"/>
          <w:sz w:val="24"/>
          <w:szCs w:val="24"/>
          <w:lang w:val="hy-AM"/>
        </w:rPr>
        <w:t>։</w:t>
      </w:r>
      <w:r w:rsidRPr="001446C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sectPr w:rsidR="001446C3" w:rsidSect="002B24EA">
      <w:pgSz w:w="12240" w:h="15840"/>
      <w:pgMar w:top="810" w:right="990" w:bottom="135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2C3" w:rsidRDefault="007762C3" w:rsidP="00CC3F51">
      <w:pPr>
        <w:spacing w:after="0" w:line="240" w:lineRule="auto"/>
      </w:pPr>
      <w:r>
        <w:separator/>
      </w:r>
    </w:p>
  </w:endnote>
  <w:endnote w:type="continuationSeparator" w:id="0">
    <w:p w:rsidR="007762C3" w:rsidRDefault="007762C3" w:rsidP="00CC3F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2C3" w:rsidRDefault="007762C3" w:rsidP="00CC3F51">
      <w:pPr>
        <w:spacing w:after="0" w:line="240" w:lineRule="auto"/>
      </w:pPr>
      <w:r>
        <w:separator/>
      </w:r>
    </w:p>
  </w:footnote>
  <w:footnote w:type="continuationSeparator" w:id="0">
    <w:p w:rsidR="007762C3" w:rsidRDefault="007762C3" w:rsidP="00CC3F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51F"/>
    <w:rsid w:val="000028D1"/>
    <w:rsid w:val="0000361C"/>
    <w:rsid w:val="00011212"/>
    <w:rsid w:val="00031BA1"/>
    <w:rsid w:val="00032022"/>
    <w:rsid w:val="00033052"/>
    <w:rsid w:val="000375BC"/>
    <w:rsid w:val="00043D98"/>
    <w:rsid w:val="000531F6"/>
    <w:rsid w:val="00057095"/>
    <w:rsid w:val="00070DA9"/>
    <w:rsid w:val="000A195F"/>
    <w:rsid w:val="000A1A67"/>
    <w:rsid w:val="000A2B03"/>
    <w:rsid w:val="000D37FF"/>
    <w:rsid w:val="000E1E5B"/>
    <w:rsid w:val="000E2696"/>
    <w:rsid w:val="000E71A6"/>
    <w:rsid w:val="000F090F"/>
    <w:rsid w:val="00115998"/>
    <w:rsid w:val="00117288"/>
    <w:rsid w:val="00122694"/>
    <w:rsid w:val="00127E2C"/>
    <w:rsid w:val="00132F7F"/>
    <w:rsid w:val="001446C3"/>
    <w:rsid w:val="00147B4F"/>
    <w:rsid w:val="00151ED3"/>
    <w:rsid w:val="00153211"/>
    <w:rsid w:val="00161BF0"/>
    <w:rsid w:val="00185E84"/>
    <w:rsid w:val="001B7EEA"/>
    <w:rsid w:val="001C315B"/>
    <w:rsid w:val="001F4E28"/>
    <w:rsid w:val="00226AA5"/>
    <w:rsid w:val="00227480"/>
    <w:rsid w:val="0023349D"/>
    <w:rsid w:val="00240123"/>
    <w:rsid w:val="0024203B"/>
    <w:rsid w:val="002646B5"/>
    <w:rsid w:val="00264FA8"/>
    <w:rsid w:val="00270673"/>
    <w:rsid w:val="002859A7"/>
    <w:rsid w:val="002966CD"/>
    <w:rsid w:val="00296819"/>
    <w:rsid w:val="002A4108"/>
    <w:rsid w:val="002A609B"/>
    <w:rsid w:val="002B24EA"/>
    <w:rsid w:val="002B3B23"/>
    <w:rsid w:val="002E2DBE"/>
    <w:rsid w:val="002E45D3"/>
    <w:rsid w:val="002F0C9A"/>
    <w:rsid w:val="002F0F7D"/>
    <w:rsid w:val="003144AF"/>
    <w:rsid w:val="003154F0"/>
    <w:rsid w:val="0033185E"/>
    <w:rsid w:val="0033186D"/>
    <w:rsid w:val="00346E9D"/>
    <w:rsid w:val="00357887"/>
    <w:rsid w:val="00385331"/>
    <w:rsid w:val="003921D9"/>
    <w:rsid w:val="00392CAE"/>
    <w:rsid w:val="003966DA"/>
    <w:rsid w:val="003A667F"/>
    <w:rsid w:val="003B059C"/>
    <w:rsid w:val="003D5D5E"/>
    <w:rsid w:val="003D741F"/>
    <w:rsid w:val="003F4617"/>
    <w:rsid w:val="00401742"/>
    <w:rsid w:val="004061D3"/>
    <w:rsid w:val="00410123"/>
    <w:rsid w:val="00417A57"/>
    <w:rsid w:val="00463336"/>
    <w:rsid w:val="004C325A"/>
    <w:rsid w:val="004D704C"/>
    <w:rsid w:val="004E375A"/>
    <w:rsid w:val="004F4BC6"/>
    <w:rsid w:val="00522EA5"/>
    <w:rsid w:val="00536808"/>
    <w:rsid w:val="00552ACF"/>
    <w:rsid w:val="00573D34"/>
    <w:rsid w:val="00575A6D"/>
    <w:rsid w:val="00577FE9"/>
    <w:rsid w:val="0059236C"/>
    <w:rsid w:val="005A5474"/>
    <w:rsid w:val="005F2B63"/>
    <w:rsid w:val="006128DE"/>
    <w:rsid w:val="00616D07"/>
    <w:rsid w:val="00623EF5"/>
    <w:rsid w:val="00637DDA"/>
    <w:rsid w:val="006477CE"/>
    <w:rsid w:val="00656677"/>
    <w:rsid w:val="00656D7E"/>
    <w:rsid w:val="00672829"/>
    <w:rsid w:val="006772A5"/>
    <w:rsid w:val="006904C1"/>
    <w:rsid w:val="006D305D"/>
    <w:rsid w:val="006E30A3"/>
    <w:rsid w:val="006E74F8"/>
    <w:rsid w:val="0070181B"/>
    <w:rsid w:val="007033A4"/>
    <w:rsid w:val="007249B1"/>
    <w:rsid w:val="00737590"/>
    <w:rsid w:val="00754AE8"/>
    <w:rsid w:val="00760BB1"/>
    <w:rsid w:val="00762088"/>
    <w:rsid w:val="007627BB"/>
    <w:rsid w:val="007762C3"/>
    <w:rsid w:val="0077678B"/>
    <w:rsid w:val="00786EA7"/>
    <w:rsid w:val="007A1380"/>
    <w:rsid w:val="007C7766"/>
    <w:rsid w:val="007D0270"/>
    <w:rsid w:val="007E2D43"/>
    <w:rsid w:val="008503D8"/>
    <w:rsid w:val="008647E2"/>
    <w:rsid w:val="0088592A"/>
    <w:rsid w:val="00896E7B"/>
    <w:rsid w:val="008A6749"/>
    <w:rsid w:val="008E7D4C"/>
    <w:rsid w:val="008F1E8B"/>
    <w:rsid w:val="00942203"/>
    <w:rsid w:val="009514A0"/>
    <w:rsid w:val="00954A6F"/>
    <w:rsid w:val="00956862"/>
    <w:rsid w:val="00962588"/>
    <w:rsid w:val="00977744"/>
    <w:rsid w:val="00990092"/>
    <w:rsid w:val="00994EC7"/>
    <w:rsid w:val="009B6B25"/>
    <w:rsid w:val="009E056D"/>
    <w:rsid w:val="009E5060"/>
    <w:rsid w:val="009E54DA"/>
    <w:rsid w:val="00A12DB4"/>
    <w:rsid w:val="00A33484"/>
    <w:rsid w:val="00A35055"/>
    <w:rsid w:val="00A536CA"/>
    <w:rsid w:val="00AB5DBD"/>
    <w:rsid w:val="00AD04D7"/>
    <w:rsid w:val="00AD09AE"/>
    <w:rsid w:val="00AE0058"/>
    <w:rsid w:val="00AE2DA9"/>
    <w:rsid w:val="00B22FFC"/>
    <w:rsid w:val="00B42FB5"/>
    <w:rsid w:val="00B67213"/>
    <w:rsid w:val="00B73BFB"/>
    <w:rsid w:val="00B73F22"/>
    <w:rsid w:val="00B77B3D"/>
    <w:rsid w:val="00B85F16"/>
    <w:rsid w:val="00B92076"/>
    <w:rsid w:val="00B962EA"/>
    <w:rsid w:val="00B9635A"/>
    <w:rsid w:val="00BC6417"/>
    <w:rsid w:val="00BD1313"/>
    <w:rsid w:val="00BD669F"/>
    <w:rsid w:val="00BE3F52"/>
    <w:rsid w:val="00BF15E4"/>
    <w:rsid w:val="00C01F5E"/>
    <w:rsid w:val="00C05F80"/>
    <w:rsid w:val="00C16250"/>
    <w:rsid w:val="00C45D0B"/>
    <w:rsid w:val="00C47423"/>
    <w:rsid w:val="00C62E32"/>
    <w:rsid w:val="00C63710"/>
    <w:rsid w:val="00C65174"/>
    <w:rsid w:val="00C6545F"/>
    <w:rsid w:val="00C93DBE"/>
    <w:rsid w:val="00CC3F51"/>
    <w:rsid w:val="00CD5AE5"/>
    <w:rsid w:val="00CD7F95"/>
    <w:rsid w:val="00CF12AF"/>
    <w:rsid w:val="00CF7744"/>
    <w:rsid w:val="00CF7E3B"/>
    <w:rsid w:val="00D55312"/>
    <w:rsid w:val="00D63BC7"/>
    <w:rsid w:val="00D74D37"/>
    <w:rsid w:val="00D76DD6"/>
    <w:rsid w:val="00DB20D7"/>
    <w:rsid w:val="00DD0248"/>
    <w:rsid w:val="00DD6A3A"/>
    <w:rsid w:val="00DF5F55"/>
    <w:rsid w:val="00DF6ED5"/>
    <w:rsid w:val="00E03580"/>
    <w:rsid w:val="00E22A56"/>
    <w:rsid w:val="00E233FE"/>
    <w:rsid w:val="00E24F84"/>
    <w:rsid w:val="00E34147"/>
    <w:rsid w:val="00E56BEE"/>
    <w:rsid w:val="00E61443"/>
    <w:rsid w:val="00EC039D"/>
    <w:rsid w:val="00EC6585"/>
    <w:rsid w:val="00ED1F76"/>
    <w:rsid w:val="00ED7E9F"/>
    <w:rsid w:val="00EF6213"/>
    <w:rsid w:val="00EF705C"/>
    <w:rsid w:val="00F1067E"/>
    <w:rsid w:val="00F20FC1"/>
    <w:rsid w:val="00F30299"/>
    <w:rsid w:val="00F43573"/>
    <w:rsid w:val="00F44685"/>
    <w:rsid w:val="00F44B7F"/>
    <w:rsid w:val="00F6190A"/>
    <w:rsid w:val="00F9096C"/>
    <w:rsid w:val="00F92506"/>
    <w:rsid w:val="00F96C44"/>
    <w:rsid w:val="00FA7E98"/>
    <w:rsid w:val="00FB19BF"/>
    <w:rsid w:val="00FD469B"/>
    <w:rsid w:val="00FE151F"/>
    <w:rsid w:val="00FE5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64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7E2"/>
    <w:rPr>
      <w:b/>
      <w:bCs/>
    </w:rPr>
  </w:style>
  <w:style w:type="character" w:styleId="Emphasis">
    <w:name w:val="Emphasis"/>
    <w:basedOn w:val="DefaultParagraphFont"/>
    <w:uiPriority w:val="20"/>
    <w:qFormat/>
    <w:rsid w:val="008647E2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754A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4A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4A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4A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4AE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4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AE8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C3F5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3F5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C3F5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64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7E2"/>
    <w:rPr>
      <w:b/>
      <w:bCs/>
    </w:rPr>
  </w:style>
  <w:style w:type="character" w:styleId="Emphasis">
    <w:name w:val="Emphasis"/>
    <w:basedOn w:val="DefaultParagraphFont"/>
    <w:uiPriority w:val="20"/>
    <w:qFormat/>
    <w:rsid w:val="008647E2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754A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4A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4A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4A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4AE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4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AE8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C3F5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3F5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C3F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7</Pages>
  <Words>1473</Words>
  <Characters>8399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Aramyan</cp:lastModifiedBy>
  <cp:revision>27</cp:revision>
  <cp:lastPrinted>2021-08-17T11:06:00Z</cp:lastPrinted>
  <dcterms:created xsi:type="dcterms:W3CDTF">2021-07-22T05:17:00Z</dcterms:created>
  <dcterms:modified xsi:type="dcterms:W3CDTF">2021-08-17T15:17:00Z</dcterms:modified>
</cp:coreProperties>
</file>