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BBDF8" w14:textId="77777777" w:rsidR="00F667D9" w:rsidRPr="006540F9" w:rsidRDefault="00F667D9" w:rsidP="00F667D9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540F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1AF3C669" w14:textId="77777777" w:rsidR="00F667D9" w:rsidRPr="006540F9" w:rsidRDefault="00F667D9" w:rsidP="00F667D9">
      <w:pPr>
        <w:spacing w:after="0" w:line="36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af-ZA"/>
        </w:rPr>
      </w:pPr>
      <w:r w:rsidRPr="006540F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6540F9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2020 ԹՎԱԿԱՆԻ </w:t>
      </w:r>
      <w:r w:rsidRPr="006540F9">
        <w:rPr>
          <w:rFonts w:ascii="GHEA Grapalat" w:hAnsi="GHEA Grapalat"/>
          <w:b/>
          <w:sz w:val="24"/>
          <w:szCs w:val="24"/>
          <w:lang w:val="hy-AM"/>
        </w:rPr>
        <w:t>ՍԵՊՏԵՄԲԵՐԻ</w:t>
      </w:r>
      <w:r w:rsidRPr="006540F9">
        <w:rPr>
          <w:rFonts w:ascii="GHEA Grapalat" w:hAnsi="GHEA Grapalat"/>
          <w:b/>
          <w:sz w:val="24"/>
          <w:szCs w:val="24"/>
          <w:lang w:val="af-ZA"/>
        </w:rPr>
        <w:t xml:space="preserve"> 11-Ի</w:t>
      </w:r>
      <w:r w:rsidRPr="006540F9">
        <w:rPr>
          <w:rFonts w:ascii="GHEA Grapalat" w:hAnsi="GHEA Grapalat"/>
          <w:b/>
          <w:sz w:val="24"/>
          <w:szCs w:val="24"/>
          <w:lang w:val="hy-AM"/>
        </w:rPr>
        <w:t xml:space="preserve"> ԹԻՎ</w:t>
      </w:r>
      <w:r w:rsidRPr="006540F9">
        <w:rPr>
          <w:rFonts w:ascii="GHEA Grapalat" w:hAnsi="GHEA Grapalat"/>
          <w:b/>
          <w:sz w:val="24"/>
          <w:szCs w:val="24"/>
          <w:lang w:val="af-ZA"/>
        </w:rPr>
        <w:t xml:space="preserve"> 1514-</w:t>
      </w:r>
      <w:r w:rsidRPr="006540F9">
        <w:rPr>
          <w:rFonts w:ascii="GHEA Grapalat" w:hAnsi="GHEA Grapalat"/>
          <w:b/>
          <w:sz w:val="24"/>
          <w:szCs w:val="24"/>
          <w:lang w:val="hy-AM"/>
        </w:rPr>
        <w:t>Ն</w:t>
      </w:r>
      <w:r w:rsidRPr="006540F9">
        <w:rPr>
          <w:rFonts w:ascii="GHEA Grapalat" w:hAnsi="GHEA Grapalat"/>
          <w:b/>
          <w:sz w:val="24"/>
          <w:szCs w:val="24"/>
          <w:lang w:val="af-ZA"/>
        </w:rPr>
        <w:t xml:space="preserve">  ՈՐՈՇՄԱՆ ՄԵՋ ՓՈՓՈԽՈՒԹՅՈՒՆ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Pr="006540F9"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  <w:r w:rsidRPr="006540F9">
        <w:rPr>
          <w:rFonts w:ascii="GHEA Grapalat" w:hAnsi="GHEA Grapalat" w:cs="Sylfaen"/>
          <w:b/>
          <w:sz w:val="24"/>
          <w:szCs w:val="24"/>
          <w:lang w:val="hy-AM"/>
        </w:rPr>
        <w:t xml:space="preserve">» ԿԱՌԱՎԱՐՈՒԹՅԱՆ </w:t>
      </w:r>
      <w:r w:rsidRPr="006540F9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14:paraId="150F729A" w14:textId="77777777" w:rsidR="00F667D9" w:rsidRPr="006540F9" w:rsidRDefault="00F667D9" w:rsidP="00F667D9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40F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540F9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14:paraId="0CAC4A3A" w14:textId="77777777" w:rsidR="00F667D9" w:rsidRPr="006540F9" w:rsidRDefault="00F667D9" w:rsidP="00F667D9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Pr="006540F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6540F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48A84319" w14:textId="77777777" w:rsidR="00F667D9" w:rsidRPr="006540F9" w:rsidRDefault="00F667D9" w:rsidP="00F667D9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A23007A" w14:textId="77777777" w:rsidR="00F667D9" w:rsidRPr="006540F9" w:rsidRDefault="00F667D9" w:rsidP="00F667D9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Աշխարհում </w:t>
      </w:r>
      <w:proofErr w:type="spellStart"/>
      <w:r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կորոնավիրուսային</w:t>
      </w:r>
      <w:proofErr w:type="spellEnd"/>
      <w:r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հիվանդության (COVID-19) համաճարակային իրավիճակն առայսօր շարունակում է մնալ լարված՝ պայմանավորված </w:t>
      </w:r>
      <w:r w:rsidRPr="006540F9">
        <w:rPr>
          <w:rFonts w:ascii="GHEA Grapalat" w:hAnsi="GHEA Grapalat"/>
          <w:sz w:val="24"/>
          <w:szCs w:val="24"/>
          <w:lang w:val="hy-AM"/>
        </w:rPr>
        <w:t xml:space="preserve">շրջանառվող </w:t>
      </w:r>
      <w:r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COVID</w:t>
      </w:r>
      <w:r w:rsidRPr="006540F9">
        <w:rPr>
          <w:rFonts w:ascii="GHEA Grapalat" w:hAnsi="GHEA Grapalat"/>
          <w:sz w:val="24"/>
          <w:szCs w:val="24"/>
          <w:lang w:val="hy-AM"/>
        </w:rPr>
        <w:t xml:space="preserve">-19-ի չորս նոր, անհանգստություն առաջացնող  </w:t>
      </w:r>
      <w:proofErr w:type="spellStart"/>
      <w:r w:rsidRPr="006540F9">
        <w:rPr>
          <w:rFonts w:ascii="GHEA Grapalat" w:hAnsi="GHEA Grapalat"/>
          <w:sz w:val="24"/>
          <w:szCs w:val="24"/>
          <w:lang w:val="hy-AM"/>
        </w:rPr>
        <w:t>շտամմներով</w:t>
      </w:r>
      <w:proofErr w:type="spellEnd"/>
      <w:r w:rsidRPr="006540F9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Pr="006540F9">
        <w:rPr>
          <w:rFonts w:ascii="GHEA Grapalat" w:hAnsi="GHEA Grapalat"/>
          <w:sz w:val="24"/>
          <w:szCs w:val="24"/>
          <w:lang w:val="hy-AM"/>
        </w:rPr>
        <w:t>VoC</w:t>
      </w:r>
      <w:proofErr w:type="spellEnd"/>
      <w:r w:rsidRPr="006540F9">
        <w:rPr>
          <w:rFonts w:ascii="GHEA Grapalat" w:hAnsi="GHEA Grapalat"/>
          <w:sz w:val="24"/>
          <w:szCs w:val="24"/>
          <w:lang w:val="hy-AM"/>
        </w:rPr>
        <w:t xml:space="preserve">)՝ անգլիական, հարավաֆրիկյան, </w:t>
      </w:r>
      <w:proofErr w:type="spellStart"/>
      <w:r w:rsidRPr="006540F9">
        <w:rPr>
          <w:rFonts w:ascii="GHEA Grapalat" w:hAnsi="GHEA Grapalat"/>
          <w:sz w:val="24"/>
          <w:szCs w:val="24"/>
          <w:lang w:val="hy-AM"/>
        </w:rPr>
        <w:t>բրազիլիական</w:t>
      </w:r>
      <w:proofErr w:type="spellEnd"/>
      <w:r w:rsidRPr="006540F9">
        <w:rPr>
          <w:rFonts w:ascii="GHEA Grapalat" w:hAnsi="GHEA Grapalat"/>
          <w:sz w:val="24"/>
          <w:szCs w:val="24"/>
          <w:lang w:val="hy-AM"/>
        </w:rPr>
        <w:t xml:space="preserve">, հնդկական: Նոր </w:t>
      </w:r>
      <w:proofErr w:type="spellStart"/>
      <w:r w:rsidRPr="006540F9">
        <w:rPr>
          <w:rFonts w:ascii="GHEA Grapalat" w:hAnsi="GHEA Grapalat"/>
          <w:sz w:val="24"/>
          <w:szCs w:val="24"/>
          <w:lang w:val="hy-AM"/>
        </w:rPr>
        <w:t>շտամմների</w:t>
      </w:r>
      <w:proofErr w:type="spellEnd"/>
      <w:r w:rsidRPr="006540F9">
        <w:rPr>
          <w:rFonts w:ascii="GHEA Grapalat" w:hAnsi="GHEA Grapalat"/>
          <w:sz w:val="24"/>
          <w:szCs w:val="24"/>
          <w:lang w:val="hy-AM"/>
        </w:rPr>
        <w:t xml:space="preserve"> երկիր </w:t>
      </w:r>
      <w:proofErr w:type="spellStart"/>
      <w:r w:rsidRPr="006540F9">
        <w:rPr>
          <w:rFonts w:ascii="GHEA Grapalat" w:hAnsi="GHEA Grapalat"/>
          <w:sz w:val="24"/>
          <w:szCs w:val="24"/>
          <w:lang w:val="hy-AM"/>
        </w:rPr>
        <w:t>ներբերումը</w:t>
      </w:r>
      <w:proofErr w:type="spellEnd"/>
      <w:r w:rsidRPr="006540F9">
        <w:rPr>
          <w:rFonts w:ascii="GHEA Grapalat" w:hAnsi="GHEA Grapalat"/>
          <w:sz w:val="24"/>
          <w:szCs w:val="24"/>
          <w:lang w:val="hy-AM"/>
        </w:rPr>
        <w:t xml:space="preserve"> և հետագա տարածումը կանխելու նպատակով՝  Առողջապահության </w:t>
      </w:r>
      <w:proofErr w:type="spellStart"/>
      <w:r w:rsidRPr="006540F9">
        <w:rPr>
          <w:rFonts w:ascii="GHEA Grapalat" w:hAnsi="GHEA Grapalat"/>
          <w:sz w:val="24"/>
          <w:szCs w:val="24"/>
          <w:lang w:val="hy-AM"/>
        </w:rPr>
        <w:t>համաշխարահային</w:t>
      </w:r>
      <w:proofErr w:type="spellEnd"/>
      <w:r w:rsidRPr="006540F9">
        <w:rPr>
          <w:rFonts w:ascii="GHEA Grapalat" w:hAnsi="GHEA Grapalat"/>
          <w:sz w:val="24"/>
          <w:szCs w:val="24"/>
          <w:lang w:val="hy-AM"/>
        </w:rPr>
        <w:t xml:space="preserve"> կազմակերպությունը բոլոր երկրներին </w:t>
      </w:r>
      <w:proofErr w:type="spellStart"/>
      <w:r w:rsidRPr="006540F9">
        <w:rPr>
          <w:rFonts w:ascii="GHEA Grapalat" w:hAnsi="GHEA Grapalat"/>
          <w:sz w:val="24"/>
          <w:szCs w:val="24"/>
          <w:lang w:val="hy-AM"/>
        </w:rPr>
        <w:t>հորդորվում</w:t>
      </w:r>
      <w:proofErr w:type="spellEnd"/>
      <w:r w:rsidRPr="006540F9">
        <w:rPr>
          <w:rFonts w:ascii="GHEA Grapalat" w:hAnsi="GHEA Grapalat"/>
          <w:sz w:val="24"/>
          <w:szCs w:val="24"/>
          <w:lang w:val="hy-AM"/>
        </w:rPr>
        <w:t xml:space="preserve"> է չթուլացնել զգոնությունը և շարունակել կանխարգելիչ միջոցառումների իրականացումը՝ </w:t>
      </w:r>
      <w:r w:rsidRPr="006540F9">
        <w:rPr>
          <w:rFonts w:ascii="GHEA Grapalat" w:hAnsi="GHEA Grapalat" w:cs="Sylfaen"/>
          <w:bCs/>
          <w:iCs/>
          <w:sz w:val="24"/>
          <w:szCs w:val="24"/>
          <w:lang w:val="hy-AM"/>
        </w:rPr>
        <w:t>վարակի</w:t>
      </w:r>
      <w:r w:rsidRPr="006540F9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6540F9">
        <w:rPr>
          <w:rFonts w:ascii="GHEA Grapalat" w:hAnsi="GHEA Grapalat" w:cs="Sylfaen"/>
          <w:bCs/>
          <w:iCs/>
          <w:sz w:val="24"/>
          <w:szCs w:val="24"/>
          <w:lang w:val="hy-AM"/>
        </w:rPr>
        <w:t>տարածման</w:t>
      </w:r>
      <w:r w:rsidRPr="006540F9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6540F9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ռիսկը </w:t>
      </w:r>
      <w:r w:rsidRPr="006540F9">
        <w:rPr>
          <w:rFonts w:ascii="GHEA Grapalat" w:hAnsi="GHEA Grapalat"/>
          <w:sz w:val="24"/>
          <w:szCs w:val="24"/>
          <w:lang w:val="hy-AM"/>
        </w:rPr>
        <w:t>նվազեցնելու համար</w:t>
      </w:r>
      <w:r w:rsidRPr="006540F9">
        <w:rPr>
          <w:rFonts w:ascii="GHEA Grapalat" w:hAnsi="GHEA Grapalat" w:cs="Tahoma"/>
          <w:bCs/>
          <w:iCs/>
          <w:sz w:val="24"/>
          <w:szCs w:val="24"/>
          <w:lang w:val="hy-AM"/>
        </w:rPr>
        <w:t>։</w:t>
      </w:r>
    </w:p>
    <w:p w14:paraId="2BD645D4" w14:textId="77777777" w:rsidR="00F667D9" w:rsidRPr="00FC48EF" w:rsidRDefault="00F667D9" w:rsidP="00F667D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 կապակցությամբ </w:t>
      </w:r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>աշխար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>հի մի</w:t>
      </w:r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շարք երկրներ մուտքի համար պահանջում են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hy-AM"/>
        </w:rPr>
        <w:t>կ</w:t>
      </w:r>
      <w:r w:rsidRPr="006540F9">
        <w:rPr>
          <w:rFonts w:ascii="GHEA Grapalat" w:hAnsi="GHEA Grapalat"/>
          <w:sz w:val="24"/>
          <w:szCs w:val="24"/>
          <w:lang w:val="hy-AM"/>
        </w:rPr>
        <w:t>որոնավիրուսային</w:t>
      </w:r>
      <w:proofErr w:type="spellEnd"/>
      <w:r w:rsidRPr="006540F9">
        <w:rPr>
          <w:rFonts w:ascii="GHEA Grapalat" w:hAnsi="GHEA Grapalat"/>
          <w:sz w:val="24"/>
          <w:szCs w:val="24"/>
          <w:lang w:val="hy-AM"/>
        </w:rPr>
        <w:t xml:space="preserve"> հիվանդության (COVID-19) </w:t>
      </w:r>
      <w:r w:rsidRPr="00974E80">
        <w:rPr>
          <w:rFonts w:ascii="GHEA Grapalat" w:hAnsi="GHEA Grapalat"/>
          <w:sz w:val="24"/>
          <w:szCs w:val="24"/>
          <w:lang w:val="hy-AM"/>
        </w:rPr>
        <w:t xml:space="preserve">ախտորոշման </w:t>
      </w:r>
      <w:proofErr w:type="spellStart"/>
      <w:r w:rsidRPr="00974E80">
        <w:rPr>
          <w:rFonts w:ascii="GHEA Grapalat" w:hAnsi="GHEA Grapalat"/>
          <w:sz w:val="24"/>
          <w:szCs w:val="24"/>
          <w:lang w:val="hy-AM"/>
        </w:rPr>
        <w:t>պոլիմերազային</w:t>
      </w:r>
      <w:proofErr w:type="spellEnd"/>
      <w:r w:rsidRPr="00974E80">
        <w:rPr>
          <w:rFonts w:ascii="GHEA Grapalat" w:hAnsi="GHEA Grapalat"/>
          <w:sz w:val="24"/>
          <w:szCs w:val="24"/>
          <w:lang w:val="hy-AM"/>
        </w:rPr>
        <w:t xml:space="preserve"> շղթայական ռեակցիայի հետազոտության բացասական արդյունքը հավաստող առավելագույնը 72 ժամ վաղեմության սերտիֆիկատ</w:t>
      </w:r>
      <w:r>
        <w:rPr>
          <w:rFonts w:ascii="GHEA Grapalat" w:hAnsi="GHEA Grapalat"/>
          <w:sz w:val="24"/>
          <w:szCs w:val="24"/>
          <w:lang w:val="hy-AM"/>
        </w:rPr>
        <w:t xml:space="preserve">, կամ դրա փոխարեն </w:t>
      </w:r>
      <w:proofErr w:type="spellStart"/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>կորոնավիրուսային</w:t>
      </w:r>
      <w:proofErr w:type="spellEnd"/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հիվանդության (COVID-19)  դեմ պատվաստված լինելու փաստը հավաստող փաստաթուղթ՝ պատվաստման սերտիֆիկատ</w:t>
      </w:r>
      <w:r w:rsidRPr="00FC48EF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: </w:t>
      </w:r>
    </w:p>
    <w:p w14:paraId="56419315" w14:textId="77777777" w:rsidR="00F667D9" w:rsidRPr="005B5A55" w:rsidRDefault="00F667D9" w:rsidP="00F667D9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5B5A55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Միաժամանակ նախագծով առաջարկվում է </w:t>
      </w:r>
      <w:r w:rsidRPr="005B5A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B5A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կորոնավիրուսային</w:t>
      </w:r>
      <w:proofErr w:type="spellEnd"/>
      <w:r w:rsidRPr="005B5A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հիվանդության (COVID-19) ախտորոշման </w:t>
      </w:r>
      <w:proofErr w:type="spellStart"/>
      <w:r w:rsidRPr="005B5A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պոլիմերազային</w:t>
      </w:r>
      <w:proofErr w:type="spellEnd"/>
      <w:r w:rsidRPr="005B5A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շղթայական ռեակցիայի հետազոտության բացասական արդյունքը հավաստող առավելագույնը 72 ժամ վաղեմության սերտիֆիկատի ներկայացման պահանջը սահմանել </w:t>
      </w:r>
      <w:r w:rsidRPr="007934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0-ից </w:t>
      </w:r>
      <w:proofErr w:type="spellStart"/>
      <w:r w:rsidRPr="007934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934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 տարեկան երեխաների</w:t>
      </w:r>
      <w:r w:rsidRPr="005B5A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համար՝ 0-ից </w:t>
      </w:r>
      <w:proofErr w:type="spellStart"/>
      <w:r w:rsidRPr="005B5A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5B5A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11 ամսական 29 օրական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տարիքայի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խմբի փոխարեն: Փոփոխությունն իրականացվել է միջազգային փորձի ուսումնասիրության հիման վրա, մասնավորապես մի շարք երկրներ արդեն իսկ ընդունել են նման որոշում՝ տարբեր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երկրներ ընդգրկելով տարբեր տարիքային խմբեր՝ օրինակ՝ Գերմանիա՝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12 տարեկան, Մեծ Բրիտանիա՝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11, Վրաստան՝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10, Նիդեռլանդներ՝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13, Բելգիա՝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12, Եգիպտոս՝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10 տարեկան, Ղազախստան՝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10 և այլն: Հաշվի առնելով, որ ընտանիքի մեծահասակները </w:t>
      </w:r>
      <w:r w:rsidRPr="007958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 մուտք գործելիս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</w:t>
      </w:r>
      <w:r w:rsidRPr="007958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7958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958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կորոնավիրուսային</w:t>
      </w:r>
      <w:proofErr w:type="spellEnd"/>
      <w:r w:rsidRPr="007958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հիվանդության (COVID-19) ախտորոշման ՊՇՌ հետազոտության արդյունքը հավաստող</w:t>
      </w:r>
      <w:r w:rsidRPr="007958F0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սերտիֆիկատ, և այն որ ընտանիքի անդամները հանդիսանում են սերտ շփվող անձինք, ապա մեծահասակի բացասական կամ դրական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թեսթի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արդյունքը կարող է բավարար լինել բացահայտելու երեխաների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կորոնավիրուսային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հիվանդության վարակված լինելու կամ չլինելու հավանականությունը: </w:t>
      </w:r>
    </w:p>
    <w:p w14:paraId="2CB467E5" w14:textId="77777777" w:rsidR="00F667D9" w:rsidRPr="006540F9" w:rsidRDefault="00F667D9" w:rsidP="00F667D9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200278D0" w14:textId="77777777" w:rsidR="00F667D9" w:rsidRPr="006540F9" w:rsidRDefault="00F667D9" w:rsidP="00F667D9">
      <w:pPr>
        <w:spacing w:after="0" w:line="360" w:lineRule="auto"/>
        <w:ind w:firstLine="375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6540F9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</w:t>
      </w:r>
      <w:proofErr w:type="spellStart"/>
      <w:r w:rsidRPr="006540F9">
        <w:rPr>
          <w:rFonts w:ascii="GHEA Grapalat" w:hAnsi="GHEA Grapalat" w:cs="Courier New"/>
          <w:b/>
          <w:sz w:val="24"/>
          <w:szCs w:val="24"/>
          <w:lang w:val="hy-AM"/>
        </w:rPr>
        <w:t>կա</w:t>
      </w:r>
      <w:r>
        <w:rPr>
          <w:rFonts w:ascii="GHEA Grapalat" w:hAnsi="GHEA Grapalat" w:cs="Courier New"/>
          <w:b/>
          <w:sz w:val="24"/>
          <w:szCs w:val="24"/>
          <w:lang w:val="hy-AM"/>
        </w:rPr>
        <w:t>ր</w:t>
      </w:r>
      <w:r w:rsidRPr="006540F9">
        <w:rPr>
          <w:rFonts w:ascii="GHEA Grapalat" w:hAnsi="GHEA Grapalat" w:cs="Courier New"/>
          <w:b/>
          <w:sz w:val="24"/>
          <w:szCs w:val="24"/>
          <w:lang w:val="hy-AM"/>
        </w:rPr>
        <w:t>գավորումների</w:t>
      </w:r>
      <w:proofErr w:type="spellEnd"/>
      <w:r w:rsidRPr="006540F9">
        <w:rPr>
          <w:rFonts w:ascii="GHEA Grapalat" w:hAnsi="GHEA Grapalat" w:cs="Courier New"/>
          <w:b/>
          <w:sz w:val="24"/>
          <w:szCs w:val="24"/>
          <w:lang w:val="hy-AM"/>
        </w:rPr>
        <w:t xml:space="preserve"> բնույթը</w:t>
      </w:r>
    </w:p>
    <w:p w14:paraId="19E17505" w14:textId="77777777" w:rsidR="00F667D9" w:rsidRPr="006540F9" w:rsidRDefault="00F667D9" w:rsidP="00F667D9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6540F9">
        <w:rPr>
          <w:rFonts w:ascii="GHEA Grapalat" w:hAnsi="GHEA Grapalat"/>
          <w:sz w:val="24"/>
          <w:szCs w:val="24"/>
          <w:lang w:val="hy-AM"/>
        </w:rPr>
        <w:tab/>
      </w:r>
    </w:p>
    <w:p w14:paraId="7952EFCB" w14:textId="77777777" w:rsidR="00F667D9" w:rsidRDefault="00F667D9" w:rsidP="00F667D9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F90491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ախագծով լրացում է կատարվում որոշման հավելվածի 19-րդ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3B1B">
        <w:rPr>
          <w:rFonts w:ascii="GHEA Grapalat" w:hAnsi="GHEA Grapalat"/>
          <w:sz w:val="24"/>
          <w:szCs w:val="24"/>
          <w:lang w:val="hy-AM"/>
        </w:rPr>
        <w:t xml:space="preserve">պետական կառավարման </w:t>
      </w:r>
      <w:r w:rsidRPr="00A05403">
        <w:rPr>
          <w:rFonts w:ascii="GHEA Grapalat" w:hAnsi="GHEA Grapalat"/>
          <w:sz w:val="24"/>
          <w:szCs w:val="24"/>
          <w:lang w:val="hy-AM"/>
        </w:rPr>
        <w:t>և տեղական ինքնակառավարման մարմինների համար հետագայում լիազոր մարմնի կողմից</w:t>
      </w:r>
      <w:r w:rsidRPr="00703B1B">
        <w:rPr>
          <w:rFonts w:cs="Calibri"/>
          <w:sz w:val="24"/>
          <w:szCs w:val="24"/>
          <w:lang w:val="hy-AM"/>
        </w:rPr>
        <w:t> </w:t>
      </w:r>
      <w:r w:rsidRPr="00A05403">
        <w:rPr>
          <w:rFonts w:ascii="GHEA Grapalat" w:hAnsi="GHEA Grapalat"/>
          <w:sz w:val="24"/>
          <w:szCs w:val="24"/>
          <w:lang w:val="hy-AM"/>
        </w:rPr>
        <w:t xml:space="preserve"> համապատասխան սանիտարահամաճարակային անվտանգության կանոններ սահմանելու նպատակով</w:t>
      </w:r>
      <w:r>
        <w:rPr>
          <w:rFonts w:ascii="GHEA Grapalat" w:hAnsi="GHEA Grapalat"/>
          <w:sz w:val="24"/>
          <w:szCs w:val="24"/>
          <w:lang w:val="hy-AM"/>
        </w:rPr>
        <w:t xml:space="preserve">, և որոշակի փոփոխություններ են կատարվում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սերտիֆիկատներին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ներկայացվող պահանջների մեջ:</w:t>
      </w:r>
    </w:p>
    <w:p w14:paraId="7DC63AAD" w14:textId="77777777" w:rsidR="00F667D9" w:rsidRPr="00EF4FDE" w:rsidRDefault="00F667D9" w:rsidP="00F667D9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38C5E979" w14:textId="77777777" w:rsidR="00F667D9" w:rsidRPr="006540F9" w:rsidRDefault="00F667D9" w:rsidP="00F667D9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1B9A8CB8" w14:textId="77777777" w:rsidR="00F667D9" w:rsidRPr="006540F9" w:rsidRDefault="00F667D9" w:rsidP="00F667D9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>3.</w:t>
      </w:r>
      <w:r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40F9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6540F9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 w:rsidRPr="006540F9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եկամուտներում</w:t>
      </w:r>
      <w:proofErr w:type="spellEnd"/>
      <w:r w:rsidRPr="006540F9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և ծախսերում սպասվելիք փոփոխության մասին</w:t>
      </w:r>
    </w:p>
    <w:p w14:paraId="13152672" w14:textId="77777777" w:rsidR="00F667D9" w:rsidRPr="006540F9" w:rsidRDefault="00F667D9" w:rsidP="00F667D9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մարմինների բյուջեներում </w:t>
      </w:r>
      <w:proofErr w:type="spellStart"/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>ծախuերի</w:t>
      </w:r>
      <w:proofErr w:type="spellEnd"/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և եկամուտների էական ավելացում կամ նվազեցում չի սպասվում:  </w:t>
      </w:r>
      <w:r w:rsidRPr="006540F9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D708E59" w14:textId="77777777" w:rsidR="00F667D9" w:rsidRPr="00F667D9" w:rsidRDefault="00F667D9" w:rsidP="00F667D9">
      <w:pPr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211C93E" w14:textId="77777777" w:rsidR="00F667D9" w:rsidRPr="00F667D9" w:rsidRDefault="00F667D9" w:rsidP="00F667D9">
      <w:pPr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F62325B" w14:textId="77777777" w:rsidR="00F667D9" w:rsidRPr="006540F9" w:rsidRDefault="00F667D9" w:rsidP="00F667D9">
      <w:pPr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4. </w:t>
      </w:r>
      <w:r w:rsidRPr="006540F9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53296F0" w14:textId="77777777" w:rsidR="00F667D9" w:rsidRPr="006540F9" w:rsidRDefault="00F667D9" w:rsidP="00F667D9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540F9">
        <w:rPr>
          <w:rFonts w:ascii="GHEA Grapalat" w:hAnsi="GHEA Grapalat"/>
          <w:sz w:val="24"/>
          <w:szCs w:val="24"/>
          <w:lang w:val="hy-AM"/>
        </w:rPr>
        <w:t>Նախագիծը մշակվել է Առողջապահության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և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6540F9">
        <w:rPr>
          <w:rFonts w:ascii="GHEA Grapalat" w:hAnsi="GHEA Grapalat"/>
          <w:sz w:val="24"/>
          <w:szCs w:val="24"/>
          <w:lang w:val="hy-AM"/>
        </w:rPr>
        <w:t>Հիվանդությունների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վերահսկման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և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կանխարգելման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ազգային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կենտրոն</w:t>
      </w:r>
      <w:r w:rsidRPr="006540F9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ՊՈԱԿ</w:t>
      </w:r>
      <w:r w:rsidRPr="006540F9">
        <w:rPr>
          <w:rFonts w:ascii="GHEA Grapalat" w:hAnsi="GHEA Grapalat"/>
          <w:sz w:val="24"/>
          <w:szCs w:val="24"/>
          <w:lang w:val="af-ZA"/>
        </w:rPr>
        <w:t>-</w:t>
      </w:r>
      <w:r w:rsidRPr="006540F9">
        <w:rPr>
          <w:rFonts w:ascii="GHEA Grapalat" w:hAnsi="GHEA Grapalat"/>
          <w:sz w:val="24"/>
          <w:szCs w:val="24"/>
          <w:lang w:val="hy-AM"/>
        </w:rPr>
        <w:t>ի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աշխատողների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կողմից</w:t>
      </w:r>
      <w:r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6540F9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0D552C6" w14:textId="77777777" w:rsidR="00F667D9" w:rsidRPr="006540F9" w:rsidRDefault="00F667D9" w:rsidP="00F667D9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2D54ABF" w14:textId="77777777" w:rsidR="00F667D9" w:rsidRPr="006540F9" w:rsidRDefault="00F667D9" w:rsidP="00F667D9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>5. Ակնկալվող արդյունքը</w:t>
      </w:r>
    </w:p>
    <w:p w14:paraId="5BA172E7" w14:textId="77777777" w:rsidR="00F667D9" w:rsidRPr="006540F9" w:rsidRDefault="00F667D9" w:rsidP="00F667D9">
      <w:pPr>
        <w:spacing w:after="0" w:line="360" w:lineRule="auto"/>
        <w:ind w:firstLine="708"/>
        <w:jc w:val="both"/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</w:pPr>
      <w:r w:rsidRPr="006540F9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540F9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40F9">
        <w:rPr>
          <w:rFonts w:ascii="GHEA Grapalat" w:hAnsi="GHEA Grapalat" w:cs="Sylfaen"/>
          <w:sz w:val="24"/>
          <w:szCs w:val="24"/>
          <w:lang w:val="hy-AM"/>
        </w:rPr>
        <w:t>ակնկալվում է պահպանել ստեղծված կայուն իրավիճակը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նվազեցնել վարակված անձանց մուտքը Հայաստանի Հանրապետություն</w:t>
      </w:r>
      <w:r w:rsidRPr="006540F9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1E0401CB" w14:textId="5D6163BA" w:rsidR="006C5A11" w:rsidRPr="00F667D9" w:rsidRDefault="006C5A11" w:rsidP="00F667D9">
      <w:pPr>
        <w:rPr>
          <w:lang w:val="hy-AM"/>
        </w:rPr>
      </w:pPr>
      <w:bookmarkStart w:id="0" w:name="_GoBack"/>
      <w:bookmarkEnd w:id="0"/>
    </w:p>
    <w:sectPr w:rsidR="006C5A11" w:rsidRPr="00F667D9" w:rsidSect="00F90491">
      <w:pgSz w:w="12240" w:h="15840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25B"/>
    <w:rsid w:val="0000623B"/>
    <w:rsid w:val="00020E59"/>
    <w:rsid w:val="0003327C"/>
    <w:rsid w:val="00050A12"/>
    <w:rsid w:val="000A3436"/>
    <w:rsid w:val="000C48B4"/>
    <w:rsid w:val="000C6F90"/>
    <w:rsid w:val="000E09C0"/>
    <w:rsid w:val="00115882"/>
    <w:rsid w:val="001319C9"/>
    <w:rsid w:val="00141813"/>
    <w:rsid w:val="0014778C"/>
    <w:rsid w:val="00161443"/>
    <w:rsid w:val="00164F9E"/>
    <w:rsid w:val="00176419"/>
    <w:rsid w:val="0018407D"/>
    <w:rsid w:val="00184AEE"/>
    <w:rsid w:val="0019338A"/>
    <w:rsid w:val="001C5F25"/>
    <w:rsid w:val="001C6A08"/>
    <w:rsid w:val="001D2B64"/>
    <w:rsid w:val="001E0B3E"/>
    <w:rsid w:val="001F7CED"/>
    <w:rsid w:val="0020133C"/>
    <w:rsid w:val="00215072"/>
    <w:rsid w:val="0022673F"/>
    <w:rsid w:val="00240B7D"/>
    <w:rsid w:val="00252C97"/>
    <w:rsid w:val="0025510F"/>
    <w:rsid w:val="00256855"/>
    <w:rsid w:val="002851A9"/>
    <w:rsid w:val="002A3106"/>
    <w:rsid w:val="002B53C9"/>
    <w:rsid w:val="002C18BB"/>
    <w:rsid w:val="002D016D"/>
    <w:rsid w:val="002D7601"/>
    <w:rsid w:val="002E4782"/>
    <w:rsid w:val="002E61B6"/>
    <w:rsid w:val="002E7B35"/>
    <w:rsid w:val="002F1B84"/>
    <w:rsid w:val="00302CB3"/>
    <w:rsid w:val="00306C32"/>
    <w:rsid w:val="00310194"/>
    <w:rsid w:val="00327E76"/>
    <w:rsid w:val="00332322"/>
    <w:rsid w:val="00353BB5"/>
    <w:rsid w:val="0035638C"/>
    <w:rsid w:val="00373D44"/>
    <w:rsid w:val="0039509C"/>
    <w:rsid w:val="003A0DA5"/>
    <w:rsid w:val="004115DC"/>
    <w:rsid w:val="00416D8F"/>
    <w:rsid w:val="00420DB9"/>
    <w:rsid w:val="00474D30"/>
    <w:rsid w:val="00476CD4"/>
    <w:rsid w:val="004774DA"/>
    <w:rsid w:val="004B4CD2"/>
    <w:rsid w:val="004F3A6B"/>
    <w:rsid w:val="004F49A9"/>
    <w:rsid w:val="0050392C"/>
    <w:rsid w:val="00504154"/>
    <w:rsid w:val="00521F1C"/>
    <w:rsid w:val="00531B0D"/>
    <w:rsid w:val="00531B4B"/>
    <w:rsid w:val="00541545"/>
    <w:rsid w:val="00543A4C"/>
    <w:rsid w:val="00551BF2"/>
    <w:rsid w:val="00554F6C"/>
    <w:rsid w:val="0057000A"/>
    <w:rsid w:val="00571C59"/>
    <w:rsid w:val="00572E7F"/>
    <w:rsid w:val="0058787F"/>
    <w:rsid w:val="0059097A"/>
    <w:rsid w:val="005A1945"/>
    <w:rsid w:val="005B5A55"/>
    <w:rsid w:val="005F216A"/>
    <w:rsid w:val="005F2647"/>
    <w:rsid w:val="005F7484"/>
    <w:rsid w:val="006270A4"/>
    <w:rsid w:val="00631131"/>
    <w:rsid w:val="00641419"/>
    <w:rsid w:val="00650FCC"/>
    <w:rsid w:val="006540F9"/>
    <w:rsid w:val="00676331"/>
    <w:rsid w:val="00677788"/>
    <w:rsid w:val="00696370"/>
    <w:rsid w:val="006A1BE0"/>
    <w:rsid w:val="006B4DB2"/>
    <w:rsid w:val="006C2C7F"/>
    <w:rsid w:val="006C5A11"/>
    <w:rsid w:val="00701B7D"/>
    <w:rsid w:val="00703B1B"/>
    <w:rsid w:val="007220F5"/>
    <w:rsid w:val="00743D2B"/>
    <w:rsid w:val="007578D6"/>
    <w:rsid w:val="007738B1"/>
    <w:rsid w:val="00776042"/>
    <w:rsid w:val="007934DD"/>
    <w:rsid w:val="007942B7"/>
    <w:rsid w:val="007958F0"/>
    <w:rsid w:val="007A72DB"/>
    <w:rsid w:val="007B5121"/>
    <w:rsid w:val="007C5768"/>
    <w:rsid w:val="007F25A9"/>
    <w:rsid w:val="00805AEE"/>
    <w:rsid w:val="0081263F"/>
    <w:rsid w:val="00813041"/>
    <w:rsid w:val="008354D1"/>
    <w:rsid w:val="00855777"/>
    <w:rsid w:val="008624AD"/>
    <w:rsid w:val="00866EBD"/>
    <w:rsid w:val="0086724F"/>
    <w:rsid w:val="00867DED"/>
    <w:rsid w:val="008C3E55"/>
    <w:rsid w:val="008F4863"/>
    <w:rsid w:val="0095198E"/>
    <w:rsid w:val="00973562"/>
    <w:rsid w:val="009808E3"/>
    <w:rsid w:val="00981606"/>
    <w:rsid w:val="0098339B"/>
    <w:rsid w:val="009A0CDC"/>
    <w:rsid w:val="009B77D1"/>
    <w:rsid w:val="009C7BB7"/>
    <w:rsid w:val="009D505E"/>
    <w:rsid w:val="009E5CA8"/>
    <w:rsid w:val="00A24531"/>
    <w:rsid w:val="00A42E01"/>
    <w:rsid w:val="00A5318A"/>
    <w:rsid w:val="00A53BF0"/>
    <w:rsid w:val="00A6597A"/>
    <w:rsid w:val="00A70C53"/>
    <w:rsid w:val="00A854B3"/>
    <w:rsid w:val="00A93FB1"/>
    <w:rsid w:val="00A9482D"/>
    <w:rsid w:val="00AB0AC0"/>
    <w:rsid w:val="00AC14D4"/>
    <w:rsid w:val="00AC6D44"/>
    <w:rsid w:val="00AD4FDD"/>
    <w:rsid w:val="00AF3DB6"/>
    <w:rsid w:val="00B01A08"/>
    <w:rsid w:val="00B11C6E"/>
    <w:rsid w:val="00B22DA0"/>
    <w:rsid w:val="00B46553"/>
    <w:rsid w:val="00B61276"/>
    <w:rsid w:val="00B92608"/>
    <w:rsid w:val="00BA246D"/>
    <w:rsid w:val="00BC329B"/>
    <w:rsid w:val="00BE1CE0"/>
    <w:rsid w:val="00BE3D04"/>
    <w:rsid w:val="00BF013B"/>
    <w:rsid w:val="00C10DFE"/>
    <w:rsid w:val="00C3634C"/>
    <w:rsid w:val="00C46C9A"/>
    <w:rsid w:val="00C56526"/>
    <w:rsid w:val="00C94CCD"/>
    <w:rsid w:val="00CA24B9"/>
    <w:rsid w:val="00CB09B5"/>
    <w:rsid w:val="00CD51FF"/>
    <w:rsid w:val="00CD5A70"/>
    <w:rsid w:val="00CD63E5"/>
    <w:rsid w:val="00CD6900"/>
    <w:rsid w:val="00CD7B8B"/>
    <w:rsid w:val="00CE2866"/>
    <w:rsid w:val="00D01E59"/>
    <w:rsid w:val="00D0225B"/>
    <w:rsid w:val="00D23761"/>
    <w:rsid w:val="00D2622C"/>
    <w:rsid w:val="00D51178"/>
    <w:rsid w:val="00D5680B"/>
    <w:rsid w:val="00D57DF6"/>
    <w:rsid w:val="00D63942"/>
    <w:rsid w:val="00D73377"/>
    <w:rsid w:val="00D928EA"/>
    <w:rsid w:val="00DB0DA0"/>
    <w:rsid w:val="00DD3D43"/>
    <w:rsid w:val="00DE41A2"/>
    <w:rsid w:val="00E11DA0"/>
    <w:rsid w:val="00E2484F"/>
    <w:rsid w:val="00E24C70"/>
    <w:rsid w:val="00E4522B"/>
    <w:rsid w:val="00E701EC"/>
    <w:rsid w:val="00E86AA2"/>
    <w:rsid w:val="00E92110"/>
    <w:rsid w:val="00E92BFF"/>
    <w:rsid w:val="00EB1A1B"/>
    <w:rsid w:val="00EE39E5"/>
    <w:rsid w:val="00F027DB"/>
    <w:rsid w:val="00F02C1A"/>
    <w:rsid w:val="00F25899"/>
    <w:rsid w:val="00F260E9"/>
    <w:rsid w:val="00F266D8"/>
    <w:rsid w:val="00F35E26"/>
    <w:rsid w:val="00F462A1"/>
    <w:rsid w:val="00F537F1"/>
    <w:rsid w:val="00F57F4F"/>
    <w:rsid w:val="00F62C65"/>
    <w:rsid w:val="00F667D9"/>
    <w:rsid w:val="00F830AD"/>
    <w:rsid w:val="00F834CE"/>
    <w:rsid w:val="00F913AA"/>
    <w:rsid w:val="00FA2E7D"/>
    <w:rsid w:val="00FA6290"/>
    <w:rsid w:val="00FB45F9"/>
    <w:rsid w:val="00FB6A3B"/>
    <w:rsid w:val="00FC3C1B"/>
    <w:rsid w:val="00FC48EF"/>
    <w:rsid w:val="00FE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DDD5F"/>
  <w15:docId w15:val="{0A07093C-EEAD-4F78-B957-514BDC691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55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4655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08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86AA2"/>
  </w:style>
  <w:style w:type="paragraph" w:styleId="ListParagraph">
    <w:name w:val="List Paragraph"/>
    <w:basedOn w:val="Normal"/>
    <w:uiPriority w:val="34"/>
    <w:qFormat/>
    <w:rsid w:val="00240B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6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1B6"/>
    <w:rPr>
      <w:rFonts w:ascii="Tahoma" w:hAnsi="Tahoma" w:cs="Tahoma"/>
      <w:sz w:val="16"/>
      <w:szCs w:val="16"/>
      <w:lang w:eastAsia="en-US"/>
    </w:rPr>
  </w:style>
  <w:style w:type="character" w:styleId="Emphasis">
    <w:name w:val="Emphasis"/>
    <w:qFormat/>
    <w:rsid w:val="005F74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0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8355E-00B2-43EC-A288-CEC8F8682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373</Words>
  <Characters>2919</Characters>
  <Application>Microsoft Office Word</Application>
  <DocSecurity>0</DocSecurity>
  <Lines>63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law-1</dc:creator>
  <cp:keywords>https://mul2.gov.am/tasks/478940/oneclick/himnavorum_1514.docx?token=7a864365b6ee4fb1467f89e976d2ebbe</cp:keywords>
  <cp:lastModifiedBy>Yana Boyajyan</cp:lastModifiedBy>
  <cp:revision>14</cp:revision>
  <cp:lastPrinted>2021-07-08T07:20:00Z</cp:lastPrinted>
  <dcterms:created xsi:type="dcterms:W3CDTF">2021-07-09T08:39:00Z</dcterms:created>
  <dcterms:modified xsi:type="dcterms:W3CDTF">2021-08-26T11:58:00Z</dcterms:modified>
</cp:coreProperties>
</file>