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74F4" w:rsidRPr="00E474F4" w:rsidRDefault="00E474F4" w:rsidP="00CF0094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en-US" w:eastAsia="en-US"/>
        </w:rPr>
      </w:pPr>
      <w:r w:rsidRPr="00E009A2">
        <w:rPr>
          <w:rFonts w:ascii="GHEA Grapalat" w:hAnsi="GHEA Grapalat"/>
          <w:b/>
          <w:bCs/>
          <w:color w:val="000000"/>
          <w:lang w:val="en-US" w:eastAsia="en-US"/>
        </w:rPr>
        <w:t>ԱՄՓՈՓԱԹԵՐԹ</w:t>
      </w:r>
    </w:p>
    <w:p w:rsidR="008517A4" w:rsidRPr="002968A3" w:rsidRDefault="008517A4" w:rsidP="00CF0094">
      <w:pPr>
        <w:shd w:val="clear" w:color="auto" w:fill="FFFFFF"/>
        <w:spacing w:line="360" w:lineRule="auto"/>
        <w:jc w:val="center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 w:rsidRPr="008517A4">
        <w:rPr>
          <w:rFonts w:ascii="GHEA Grapalat" w:hAnsi="GHEA Grapalat"/>
          <w:b/>
          <w:color w:val="000000"/>
          <w:shd w:val="clear" w:color="auto" w:fill="FFFFFF"/>
          <w:lang w:val="hy-AM"/>
        </w:rPr>
        <w:t>«ՀԱՅԱՍՏԱՆԻ ԷԼԵԿՏՐԱԿԱՆ ՑԱՆՑԵՐ» ՓԱԿ ԲԱԺՆԵՏԻՐԱԿԱՆ ԸՆԿԵՐՈՒԹՅԱՆ 100 ՏՈԿՈՍ ԲԱԺՆԵՏՈՄՍԵՐԻ ԳՐԱՎԱԴՐՄԱՆ ԳՈՐԾԱՐՔՆԵՐԻՆ ՀԱՄԱՁԱՅՆՈՒԹՅՈՒՆ ՏԱԼՈՒ ՄԱՍԻՆ» ՀՀ ԿԱՌԱՎԱՐՈՒԹՅԱՆ ՈՐՈՇՄԱՆ ՆԱԽԱԳԾԻ</w:t>
      </w:r>
    </w:p>
    <w:tbl>
      <w:tblPr>
        <w:tblpPr w:leftFromText="180" w:rightFromText="180" w:vertAnchor="text" w:tblpXSpec="center" w:tblpY="1"/>
        <w:tblOverlap w:val="never"/>
        <w:tblW w:w="1324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94"/>
        <w:gridCol w:w="3151"/>
      </w:tblGrid>
      <w:tr w:rsidR="007A6CD8" w:rsidRPr="00E474F4" w:rsidTr="00CF0094">
        <w:trPr>
          <w:tblCellSpacing w:w="0" w:type="dxa"/>
        </w:trPr>
        <w:tc>
          <w:tcPr>
            <w:tcW w:w="1009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8F7EB9" w:rsidRPr="00E474F4" w:rsidRDefault="008F7EB9" w:rsidP="00CF0094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 w:rsidRPr="00E474F4">
              <w:rPr>
                <w:rFonts w:ascii="GHEA Grapalat" w:hAnsi="GHEA Grapalat"/>
                <w:color w:val="000000"/>
                <w:lang w:val="en-US" w:eastAsia="en-US"/>
              </w:rPr>
              <w:t xml:space="preserve">1. </w:t>
            </w:r>
            <w:r w:rsidRPr="00E009A2">
              <w:rPr>
                <w:rFonts w:ascii="GHEA Grapalat" w:hAnsi="GHEA Grapalat" w:cs="Sylfaen"/>
                <w:lang w:val="hy-AM"/>
              </w:rPr>
              <w:t>ՀՀ ֆինանսների նախարարություն</w:t>
            </w:r>
          </w:p>
        </w:tc>
        <w:tc>
          <w:tcPr>
            <w:tcW w:w="31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F7EB9" w:rsidRPr="00E474F4" w:rsidRDefault="008517A4" w:rsidP="00CF0094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>
              <w:rPr>
                <w:rFonts w:ascii="GHEA Grapalat" w:hAnsi="GHEA Grapalat" w:cs="Sylfaen"/>
              </w:rPr>
              <w:t>16.0</w:t>
            </w:r>
            <w:r>
              <w:rPr>
                <w:rFonts w:ascii="GHEA Grapalat" w:hAnsi="GHEA Grapalat" w:cs="Sylfaen"/>
                <w:lang w:val="hy-AM"/>
              </w:rPr>
              <w:t>8</w:t>
            </w:r>
            <w:r w:rsidR="008F7EB9" w:rsidRPr="00E009A2">
              <w:rPr>
                <w:rFonts w:ascii="GHEA Grapalat" w:hAnsi="GHEA Grapalat" w:cs="Sylfaen"/>
                <w:lang w:val="hy-AM"/>
              </w:rPr>
              <w:t>.202</w:t>
            </w:r>
            <w:r w:rsidR="008F7EB9" w:rsidRPr="00E009A2">
              <w:rPr>
                <w:rFonts w:ascii="GHEA Grapalat" w:hAnsi="GHEA Grapalat" w:cs="Sylfaen"/>
                <w:lang w:val="en-US"/>
              </w:rPr>
              <w:t>1</w:t>
            </w:r>
            <w:r w:rsidR="008F7EB9" w:rsidRPr="00E009A2">
              <w:rPr>
                <w:rFonts w:ascii="GHEA Grapalat" w:hAnsi="GHEA Grapalat" w:cs="Sylfaen"/>
                <w:lang w:val="hy-AM"/>
              </w:rPr>
              <w:t>թ.</w:t>
            </w:r>
          </w:p>
        </w:tc>
      </w:tr>
      <w:tr w:rsidR="007A6CD8" w:rsidRPr="008517A4" w:rsidTr="00CF0094">
        <w:trPr>
          <w:tblCellSpacing w:w="0" w:type="dxa"/>
        </w:trPr>
        <w:tc>
          <w:tcPr>
            <w:tcW w:w="1009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F7EB9" w:rsidRPr="00E474F4" w:rsidRDefault="008F7EB9" w:rsidP="00CF0094">
            <w:pPr>
              <w:spacing w:line="360" w:lineRule="auto"/>
              <w:rPr>
                <w:rFonts w:ascii="GHEA Grapalat" w:hAnsi="GHEA Grapalat"/>
                <w:color w:val="000000"/>
                <w:lang w:val="en-US" w:eastAsia="en-US"/>
              </w:rPr>
            </w:pPr>
          </w:p>
        </w:tc>
        <w:tc>
          <w:tcPr>
            <w:tcW w:w="31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F7EB9" w:rsidRPr="00D97D60" w:rsidRDefault="00DD4B2E" w:rsidP="00CF0094">
            <w:pPr>
              <w:spacing w:line="360" w:lineRule="auto"/>
              <w:jc w:val="center"/>
              <w:rPr>
                <w:rFonts w:ascii="GHEA Grapalat" w:hAnsi="GHEA Grapalat" w:cs="Sylfaen"/>
              </w:rPr>
            </w:pPr>
            <w:r w:rsidRPr="00DD4B2E">
              <w:rPr>
                <w:rFonts w:ascii="GHEA Grapalat" w:hAnsi="GHEA Grapalat" w:cs="Sylfaen"/>
              </w:rPr>
              <w:t xml:space="preserve">№ </w:t>
            </w:r>
            <w:r w:rsidR="00D97D60" w:rsidRPr="00D97D60">
              <w:rPr>
                <w:rFonts w:ascii="GHEA Grapalat" w:hAnsi="GHEA Grapalat" w:cs="Sylfaen"/>
              </w:rPr>
              <w:t>01/11-1/13023-2021</w:t>
            </w:r>
          </w:p>
        </w:tc>
      </w:tr>
      <w:tr w:rsidR="007A6CD8" w:rsidRPr="008517A4" w:rsidTr="00CF0094">
        <w:trPr>
          <w:trHeight w:val="987"/>
          <w:tblCellSpacing w:w="0" w:type="dxa"/>
        </w:trPr>
        <w:tc>
          <w:tcPr>
            <w:tcW w:w="10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A2D6C" w:rsidRPr="00E474F4" w:rsidRDefault="008517A4" w:rsidP="00344B34">
            <w:pPr>
              <w:shd w:val="clear" w:color="auto" w:fill="FFFFFF"/>
              <w:spacing w:line="360" w:lineRule="auto"/>
              <w:ind w:right="-1051" w:firstLine="720"/>
              <w:jc w:val="both"/>
              <w:rPr>
                <w:rFonts w:ascii="GHEA Grapalat" w:hAnsi="GHEA Grapalat"/>
                <w:lang w:val="hy-AM"/>
              </w:rPr>
            </w:pPr>
            <w:r w:rsidRPr="00E009A2">
              <w:rPr>
                <w:rFonts w:ascii="GHEA Grapalat" w:hAnsi="GHEA Grapalat"/>
                <w:lang w:val="hy-AM"/>
              </w:rPr>
              <w:t>Որոշման նախագծի վերաբերյալ</w:t>
            </w:r>
            <w:r w:rsidRPr="00A64DE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դիտողություններ և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առաջարկություններ չունեն:</w:t>
            </w:r>
          </w:p>
        </w:tc>
        <w:tc>
          <w:tcPr>
            <w:tcW w:w="31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A2D6C" w:rsidRPr="004D4460" w:rsidRDefault="00D97D60" w:rsidP="00CF0094">
            <w:pPr>
              <w:spacing w:line="360" w:lineRule="auto"/>
              <w:ind w:left="165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4D4460">
              <w:rPr>
                <w:rFonts w:ascii="GHEA Grapalat" w:hAnsi="GHEA Grapalat" w:cs="Calibri"/>
                <w:color w:val="000000"/>
                <w:lang w:val="hy-AM" w:eastAsia="en-US"/>
              </w:rPr>
              <w:t xml:space="preserve">Ընդունվել է </w:t>
            </w:r>
            <w:r w:rsidR="004D4460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                            </w:t>
            </w:r>
            <w:r w:rsidRPr="004D4460">
              <w:rPr>
                <w:rFonts w:ascii="GHEA Grapalat" w:hAnsi="GHEA Grapalat" w:cs="Calibri"/>
                <w:color w:val="000000"/>
                <w:lang w:val="hy-AM" w:eastAsia="en-US"/>
              </w:rPr>
              <w:t>ի գիտություն:</w:t>
            </w:r>
          </w:p>
        </w:tc>
      </w:tr>
      <w:tr w:rsidR="007A6CD8" w:rsidRPr="00E009A2" w:rsidTr="00CF0094">
        <w:trPr>
          <w:tblCellSpacing w:w="0" w:type="dxa"/>
        </w:trPr>
        <w:tc>
          <w:tcPr>
            <w:tcW w:w="1009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053E09" w:rsidRPr="00E474F4" w:rsidRDefault="00053E09" w:rsidP="00CF0094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E474F4">
              <w:rPr>
                <w:rFonts w:ascii="GHEA Grapalat" w:hAnsi="GHEA Grapalat"/>
                <w:color w:val="000000"/>
                <w:lang w:val="hy-AM" w:eastAsia="en-US"/>
              </w:rPr>
              <w:t xml:space="preserve">2. </w:t>
            </w:r>
            <w:r w:rsidR="00533E31" w:rsidRPr="00E009A2">
              <w:rPr>
                <w:rFonts w:ascii="GHEA Grapalat" w:hAnsi="GHEA Grapalat" w:cs="Sylfaen"/>
              </w:rPr>
              <w:t xml:space="preserve"> ՀՀ արդարադատության նախարարություն</w:t>
            </w:r>
            <w:r w:rsidR="00533E31" w:rsidRPr="00533E31">
              <w:rPr>
                <w:rFonts w:ascii="GHEA Grapalat" w:hAnsi="GHEA Grapalat" w:cs="Sylfaen"/>
              </w:rPr>
              <w:t xml:space="preserve"> </w:t>
            </w:r>
            <w:r w:rsidR="00533E31" w:rsidRPr="00E009A2">
              <w:rPr>
                <w:rFonts w:ascii="GHEA Grapalat" w:hAnsi="GHEA Grapalat" w:cs="Sylfaen"/>
                <w:lang w:val="hy-AM"/>
              </w:rPr>
              <w:t xml:space="preserve"> </w:t>
            </w:r>
          </w:p>
        </w:tc>
        <w:tc>
          <w:tcPr>
            <w:tcW w:w="31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053E09" w:rsidRPr="00D97D60" w:rsidRDefault="00062588" w:rsidP="00CF0094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eastAsia="en-US"/>
              </w:rPr>
            </w:pPr>
            <w:r>
              <w:rPr>
                <w:rFonts w:ascii="GHEA Grapalat" w:hAnsi="GHEA Grapalat" w:cs="Sylfaen"/>
              </w:rPr>
              <w:t>1</w:t>
            </w:r>
            <w:r>
              <w:rPr>
                <w:rFonts w:ascii="GHEA Grapalat" w:hAnsi="GHEA Grapalat" w:cs="Sylfaen"/>
                <w:lang w:val="en-US"/>
              </w:rPr>
              <w:t>7</w:t>
            </w:r>
            <w:r>
              <w:rPr>
                <w:rFonts w:ascii="GHEA Grapalat" w:hAnsi="GHEA Grapalat" w:cs="Sylfaen"/>
              </w:rPr>
              <w:t>.0</w:t>
            </w:r>
            <w:r>
              <w:rPr>
                <w:rFonts w:ascii="GHEA Grapalat" w:hAnsi="GHEA Grapalat" w:cs="Sylfaen"/>
                <w:lang w:val="hy-AM"/>
              </w:rPr>
              <w:t>8</w:t>
            </w:r>
            <w:r w:rsidRPr="00E009A2">
              <w:rPr>
                <w:rFonts w:ascii="GHEA Grapalat" w:hAnsi="GHEA Grapalat" w:cs="Sylfaen"/>
                <w:lang w:val="hy-AM"/>
              </w:rPr>
              <w:t>.202</w:t>
            </w:r>
            <w:r w:rsidRPr="00E009A2">
              <w:rPr>
                <w:rFonts w:ascii="GHEA Grapalat" w:hAnsi="GHEA Grapalat" w:cs="Sylfaen"/>
                <w:lang w:val="en-US"/>
              </w:rPr>
              <w:t>1</w:t>
            </w:r>
            <w:r w:rsidRPr="00E009A2">
              <w:rPr>
                <w:rFonts w:ascii="GHEA Grapalat" w:hAnsi="GHEA Grapalat" w:cs="Sylfaen"/>
                <w:lang w:val="hy-AM"/>
              </w:rPr>
              <w:t>թ.</w:t>
            </w:r>
          </w:p>
        </w:tc>
      </w:tr>
      <w:tr w:rsidR="007A6CD8" w:rsidRPr="00E009A2" w:rsidTr="00CF0094">
        <w:trPr>
          <w:tblCellSpacing w:w="0" w:type="dxa"/>
        </w:trPr>
        <w:tc>
          <w:tcPr>
            <w:tcW w:w="1009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53E09" w:rsidRPr="00D97D60" w:rsidRDefault="00053E09" w:rsidP="00CF0094">
            <w:pPr>
              <w:spacing w:line="360" w:lineRule="auto"/>
              <w:rPr>
                <w:rFonts w:ascii="GHEA Grapalat" w:hAnsi="GHEA Grapalat"/>
                <w:color w:val="000000"/>
                <w:lang w:eastAsia="en-US"/>
              </w:rPr>
            </w:pPr>
          </w:p>
        </w:tc>
        <w:tc>
          <w:tcPr>
            <w:tcW w:w="31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053E09" w:rsidRPr="00062588" w:rsidRDefault="00DD4B2E" w:rsidP="00CF0094">
            <w:pPr>
              <w:spacing w:line="360" w:lineRule="auto"/>
              <w:jc w:val="center"/>
              <w:rPr>
                <w:rFonts w:ascii="GHEA Grapalat" w:hAnsi="GHEA Grapalat" w:cs="Sylfaen"/>
              </w:rPr>
            </w:pPr>
            <w:r w:rsidRPr="00DD4B2E">
              <w:rPr>
                <w:rFonts w:ascii="GHEA Grapalat" w:hAnsi="GHEA Grapalat" w:cs="Sylfaen"/>
              </w:rPr>
              <w:t>№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="00062588" w:rsidRPr="00062588">
              <w:rPr>
                <w:rFonts w:ascii="GHEA Grapalat" w:hAnsi="GHEA Grapalat" w:cs="Sylfaen"/>
              </w:rPr>
              <w:t>/27.3/25303-2021</w:t>
            </w:r>
          </w:p>
        </w:tc>
      </w:tr>
      <w:tr w:rsidR="007A6CD8" w:rsidRPr="002968A3" w:rsidTr="00CF0094">
        <w:trPr>
          <w:tblCellSpacing w:w="0" w:type="dxa"/>
        </w:trPr>
        <w:tc>
          <w:tcPr>
            <w:tcW w:w="10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62588" w:rsidRPr="00062588" w:rsidRDefault="00062588" w:rsidP="00CF0094">
            <w:pPr>
              <w:shd w:val="clear" w:color="auto" w:fill="FFFFFF"/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062588">
              <w:rPr>
                <w:rFonts w:ascii="GHEA Grapalat" w:hAnsi="GHEA Grapalat"/>
                <w:color w:val="000000"/>
                <w:shd w:val="clear" w:color="auto" w:fill="FFFFFF"/>
              </w:rPr>
              <w:t>1.</w:t>
            </w:r>
            <w:r w:rsidRPr="0006258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««</w:t>
            </w:r>
            <w:r w:rsidRPr="00062588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Հայաստանի</w:t>
            </w:r>
            <w:r w:rsidRPr="0006258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062588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էլեկտրական</w:t>
            </w:r>
            <w:r w:rsidRPr="0006258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062588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ցանցեր</w:t>
            </w:r>
            <w:r w:rsidRPr="0006258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» </w:t>
            </w:r>
            <w:r w:rsidRPr="00062588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փակ</w:t>
            </w:r>
            <w:r w:rsidRPr="0006258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062588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բաժնետիրական</w:t>
            </w:r>
            <w:r w:rsidRPr="0006258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062588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ընկերության</w:t>
            </w:r>
            <w:r w:rsidRPr="0006258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100 </w:t>
            </w:r>
            <w:r w:rsidRPr="00062588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տոկոս</w:t>
            </w:r>
            <w:r w:rsidRPr="0006258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062588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բաժնետոմսերի</w:t>
            </w:r>
            <w:r w:rsidRPr="0006258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062588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գրավադրման</w:t>
            </w:r>
            <w:r w:rsidRPr="0006258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062588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գործարք</w:t>
            </w:r>
            <w:r w:rsidRPr="0006258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ներին համաձայնություն տալու մասին» Հայաստանի Հանրապետության կառավարության որոշման նախագծի (այսուհետ՝ Նախագիծ)  </w:t>
            </w:r>
            <w:r w:rsidRPr="00062588">
              <w:rPr>
                <w:rFonts w:ascii="GHEA Grapalat" w:hAnsi="GHEA Grapalat"/>
                <w:color w:val="000000"/>
                <w:lang w:val="hy-AM"/>
              </w:rPr>
              <w:t xml:space="preserve">նախաբանում նախատեսվում է, որ գնորդը չպետք է </w:t>
            </w:r>
            <w:r w:rsidRPr="0006258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«Հայաստանի էլեկտրական ցանցեր» փակ բաժնետիրական ընկերության</w:t>
            </w:r>
            <w:r w:rsidRPr="0006258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062588">
              <w:rPr>
                <w:rFonts w:ascii="GHEA Grapalat" w:hAnsi="GHEA Grapalat"/>
                <w:b/>
                <w:color w:val="000000"/>
                <w:lang w:val="hy-AM"/>
              </w:rPr>
              <w:t>67 տոկոս բաժնետոմսերը</w:t>
            </w:r>
            <w:r w:rsidRPr="00062588">
              <w:rPr>
                <w:rFonts w:ascii="GHEA Grapalat" w:hAnsi="GHEA Grapalat"/>
                <w:color w:val="000000"/>
                <w:lang w:val="hy-AM"/>
              </w:rPr>
              <w:t xml:space="preserve"> ծանրաբեռնի կամ օտարի՝  առանց նախօրոք ստանալու Հայաստանի Հանրապետության կառավարության և Հայաստանի Հանրապետության հանրային ծառայությունները կարգավորող հանձնաժողովի գրավոր համաձայնությունը, մինչդեռ Հավելվածների 1-ին կետերի ա. ենթակետերով նախատեսվում է </w:t>
            </w:r>
            <w:r w:rsidRPr="00062588">
              <w:rPr>
                <w:rFonts w:ascii="GHEA Grapalat" w:hAnsi="GHEA Grapalat"/>
                <w:b/>
                <w:color w:val="000000"/>
                <w:lang w:val="hy-AM"/>
              </w:rPr>
              <w:t>բացառել բաժնետոմսերի</w:t>
            </w:r>
            <w:r w:rsidRPr="00062588">
              <w:rPr>
                <w:rFonts w:ascii="GHEA Grapalat" w:hAnsi="GHEA Grapalat"/>
                <w:color w:val="000000"/>
                <w:lang w:val="hy-AM"/>
              </w:rPr>
              <w:t xml:space="preserve"> նկատմամբ սեփականության իրավունքի փոխանցումը: Հաշվի առնելով նշված անհամապատասխանությունը</w:t>
            </w:r>
            <w:r w:rsidR="00E729FF">
              <w:rPr>
                <w:rFonts w:ascii="GHEA Grapalat" w:hAnsi="GHEA Grapalat"/>
                <w:color w:val="000000"/>
                <w:lang w:val="hy-AM"/>
              </w:rPr>
              <w:t>՝ առաջարկում են</w:t>
            </w:r>
            <w:r w:rsidR="00E729FF" w:rsidRPr="00E729FF">
              <w:rPr>
                <w:rFonts w:ascii="GHEA Grapalat" w:hAnsi="GHEA Grapalat"/>
                <w:color w:val="000000"/>
              </w:rPr>
              <w:t xml:space="preserve"> </w:t>
            </w:r>
            <w:r w:rsidRPr="00062588">
              <w:rPr>
                <w:rFonts w:ascii="GHEA Grapalat" w:hAnsi="GHEA Grapalat"/>
                <w:color w:val="000000"/>
                <w:lang w:val="hy-AM"/>
              </w:rPr>
              <w:t>կարգավորումները համապատասխանեցնել միմյանց:</w:t>
            </w:r>
          </w:p>
          <w:p w:rsidR="006857CC" w:rsidRPr="00D97D60" w:rsidRDefault="006857CC" w:rsidP="00CF0094">
            <w:pPr>
              <w:spacing w:line="360" w:lineRule="auto"/>
              <w:ind w:left="150"/>
              <w:rPr>
                <w:rFonts w:ascii="GHEA Grapalat" w:hAnsi="GHEA Grapalat"/>
                <w:color w:val="000000"/>
                <w:lang w:val="hy-AM" w:eastAsia="en-US"/>
              </w:rPr>
            </w:pPr>
          </w:p>
        </w:tc>
        <w:tc>
          <w:tcPr>
            <w:tcW w:w="31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A1800" w:rsidRPr="007A6CD8" w:rsidRDefault="0069670C" w:rsidP="00CF0094">
            <w:pPr>
              <w:spacing w:line="360" w:lineRule="auto"/>
              <w:rPr>
                <w:rFonts w:ascii="GHEA Grapalat" w:hAnsi="GHEA Grapalat"/>
                <w:color w:val="000000"/>
                <w:lang w:val="hy-AM" w:eastAsia="en-US"/>
              </w:rPr>
            </w:pPr>
            <w:r w:rsidRPr="007A6CD8">
              <w:rPr>
                <w:rFonts w:ascii="GHEA Grapalat" w:hAnsi="GHEA Grapalat"/>
                <w:color w:val="000000"/>
                <w:lang w:val="hy-AM" w:eastAsia="en-US"/>
              </w:rPr>
              <w:lastRenderedPageBreak/>
              <w:t>Ը</w:t>
            </w:r>
            <w:r w:rsidR="00D05F54" w:rsidRPr="007A6CD8">
              <w:rPr>
                <w:rFonts w:ascii="GHEA Grapalat" w:hAnsi="GHEA Grapalat"/>
                <w:color w:val="000000"/>
                <w:lang w:val="hy-AM" w:eastAsia="en-US"/>
              </w:rPr>
              <w:t>նդունվել</w:t>
            </w:r>
            <w:r w:rsidRPr="007A6CD8">
              <w:rPr>
                <w:rFonts w:ascii="GHEA Grapalat" w:hAnsi="GHEA Grapalat"/>
                <w:color w:val="000000"/>
                <w:lang w:val="hy-AM" w:eastAsia="en-US"/>
              </w:rPr>
              <w:t xml:space="preserve"> է</w:t>
            </w:r>
            <w:r w:rsidR="00D05F54" w:rsidRPr="007A6CD8">
              <w:rPr>
                <w:rFonts w:ascii="GHEA Grapalat" w:hAnsi="GHEA Grapalat"/>
                <w:color w:val="000000"/>
                <w:lang w:val="hy-AM" w:eastAsia="en-US"/>
              </w:rPr>
              <w:t>։</w:t>
            </w:r>
            <w:r w:rsidR="001A21E5" w:rsidRPr="007A6CD8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</w:p>
          <w:p w:rsidR="007A6CD8" w:rsidRDefault="007A6CD8" w:rsidP="00CF0094">
            <w:pPr>
              <w:shd w:val="clear" w:color="auto" w:fill="FFFFFF"/>
              <w:spacing w:line="360" w:lineRule="auto"/>
              <w:rPr>
                <w:rFonts w:ascii="GHEA Grapalat" w:hAnsi="GHEA Grapalat"/>
                <w:color w:val="000000"/>
                <w:shd w:val="clear" w:color="auto" w:fill="FFFFFF"/>
                <w:lang w:val="hy-AM" w:eastAsia="en-US"/>
              </w:rPr>
            </w:pPr>
            <w:r w:rsidRPr="007A6CD8">
              <w:rPr>
                <w:rFonts w:ascii="GHEA Grapalat" w:hAnsi="GHEA Grapalat"/>
                <w:color w:val="000000"/>
                <w:lang w:val="hy-AM" w:eastAsia="en-US"/>
              </w:rPr>
              <w:t xml:space="preserve">2002 թվականի օգոստոսի 26-ին «Միդլենդ Ռեսուրսիս Հոլդինգ Լիմիթեդ» ընկերության և Հայաստանի Հանրապետության կառավարության միջև կնքված` «Հայաստանի էլեկտրական ցանցեր» փակ բաժնետիրական ընկերության </w:t>
            </w:r>
            <w:r w:rsidRPr="007A6CD8">
              <w:rPr>
                <w:rFonts w:ascii="GHEA Grapalat" w:hAnsi="GHEA Grapalat"/>
                <w:color w:val="000000"/>
                <w:lang w:val="hy-AM" w:eastAsia="en-US"/>
              </w:rPr>
              <w:lastRenderedPageBreak/>
              <w:t xml:space="preserve">բաժնետոմսերի վաճառքի պայմանագրի </w:t>
            </w:r>
            <w:r w:rsidR="0084111A" w:rsidRPr="0084111A">
              <w:rPr>
                <w:rFonts w:ascii="GHEA Grapalat" w:hAnsi="GHEA Grapalat"/>
                <w:color w:val="000000"/>
                <w:lang w:val="hy-AM" w:eastAsia="en-US"/>
              </w:rPr>
              <w:t>(</w:t>
            </w:r>
            <w:r w:rsidR="0084111A">
              <w:rPr>
                <w:rFonts w:ascii="GHEA Grapalat" w:hAnsi="GHEA Grapalat"/>
                <w:color w:val="000000"/>
                <w:lang w:val="hy-AM" w:eastAsia="en-US"/>
              </w:rPr>
              <w:t>այսուհետ՝ Պայմանագիր</w:t>
            </w:r>
            <w:r w:rsidR="0084111A" w:rsidRPr="0084111A">
              <w:rPr>
                <w:rFonts w:ascii="GHEA Grapalat" w:hAnsi="GHEA Grapalat"/>
                <w:color w:val="000000"/>
                <w:lang w:val="hy-AM" w:eastAsia="en-US"/>
              </w:rPr>
              <w:t>)</w:t>
            </w:r>
            <w:r w:rsidR="0084111A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="002968A3">
              <w:rPr>
                <w:rFonts w:ascii="GHEA Grapalat" w:hAnsi="GHEA Grapalat"/>
                <w:color w:val="000000"/>
                <w:lang w:val="hy-AM" w:eastAsia="en-US"/>
              </w:rPr>
              <w:t>6.</w:t>
            </w:r>
            <w:r w:rsidRPr="007A6CD8">
              <w:rPr>
                <w:rFonts w:ascii="GHEA Grapalat" w:hAnsi="GHEA Grapalat"/>
                <w:color w:val="000000"/>
                <w:lang w:val="hy-AM" w:eastAsia="en-US"/>
              </w:rPr>
              <w:t>2</w:t>
            </w:r>
            <w:r w:rsidRPr="007A6CD8">
              <w:rPr>
                <w:rFonts w:ascii="Courier New" w:hAnsi="Courier New" w:cs="Courier New"/>
                <w:color w:val="000000"/>
                <w:lang w:val="hy-AM" w:eastAsia="en-US"/>
              </w:rPr>
              <w:t> </w:t>
            </w:r>
            <w:r w:rsidRPr="007A6CD8">
              <w:rPr>
                <w:rFonts w:ascii="GHEA Grapalat" w:hAnsi="GHEA Grapalat"/>
                <w:color w:val="000000"/>
                <w:lang w:val="hy-AM" w:eastAsia="en-US"/>
              </w:rPr>
              <w:t>կետով սահմանվել է, որ Ընկերության</w:t>
            </w:r>
            <w:r w:rsidRPr="007A6CD8">
              <w:rPr>
                <w:rFonts w:ascii="Courier New" w:hAnsi="Courier New" w:cs="Courier New"/>
                <w:color w:val="000000"/>
                <w:lang w:val="hy-AM" w:eastAsia="en-US"/>
              </w:rPr>
              <w:t> </w:t>
            </w:r>
            <w:r w:rsidRPr="007A6CD8">
              <w:rPr>
                <w:rFonts w:ascii="GHEA Grapalat" w:hAnsi="GHEA Grapalat"/>
                <w:b/>
                <w:bCs/>
                <w:color w:val="000000"/>
                <w:lang w:val="hy-AM" w:eastAsia="en-US"/>
              </w:rPr>
              <w:t>67 տոկոս</w:t>
            </w:r>
            <w:r w:rsidRPr="007A6CD8">
              <w:rPr>
                <w:rFonts w:ascii="Courier New" w:hAnsi="Courier New" w:cs="Courier New"/>
                <w:color w:val="000000"/>
                <w:lang w:val="hy-AM" w:eastAsia="en-US"/>
              </w:rPr>
              <w:t> </w:t>
            </w:r>
            <w:r w:rsidRPr="007A6CD8">
              <w:rPr>
                <w:rFonts w:ascii="GHEA Grapalat" w:hAnsi="GHEA Grapalat" w:cs="GHEA Grapalat"/>
                <w:color w:val="000000"/>
                <w:lang w:val="hy-AM" w:eastAsia="en-US"/>
              </w:rPr>
              <w:t>բաժնետոմսերի</w:t>
            </w:r>
            <w:r w:rsidRPr="007A6CD8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7A6CD8">
              <w:rPr>
                <w:rFonts w:ascii="GHEA Grapalat" w:hAnsi="GHEA Grapalat" w:cs="GHEA Grapalat"/>
                <w:color w:val="000000"/>
                <w:lang w:val="hy-AM" w:eastAsia="en-US"/>
              </w:rPr>
              <w:t>գրավով</w:t>
            </w:r>
            <w:r w:rsidRPr="007A6CD8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7A6CD8">
              <w:rPr>
                <w:rFonts w:ascii="GHEA Grapalat" w:hAnsi="GHEA Grapalat" w:cs="GHEA Grapalat"/>
                <w:color w:val="000000"/>
                <w:lang w:val="hy-AM" w:eastAsia="en-US"/>
              </w:rPr>
              <w:t>ծանրաբեռնման</w:t>
            </w:r>
            <w:r w:rsidRPr="007A6CD8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7A6CD8">
              <w:rPr>
                <w:rFonts w:ascii="GHEA Grapalat" w:hAnsi="GHEA Grapalat" w:cs="GHEA Grapalat"/>
                <w:color w:val="000000"/>
                <w:lang w:val="hy-AM" w:eastAsia="en-US"/>
              </w:rPr>
              <w:t>դեպքում</w:t>
            </w:r>
            <w:r w:rsidRPr="007A6CD8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7A6CD8">
              <w:rPr>
                <w:rFonts w:ascii="GHEA Grapalat" w:hAnsi="GHEA Grapalat" w:cs="GHEA Grapalat"/>
                <w:color w:val="000000"/>
                <w:lang w:val="hy-AM" w:eastAsia="en-US"/>
              </w:rPr>
              <w:t>նախապես</w:t>
            </w:r>
            <w:r w:rsidRPr="007A6CD8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7A6CD8">
              <w:rPr>
                <w:rFonts w:ascii="GHEA Grapalat" w:hAnsi="GHEA Grapalat" w:cs="GHEA Grapalat"/>
                <w:color w:val="000000"/>
                <w:lang w:val="hy-AM" w:eastAsia="en-US"/>
              </w:rPr>
              <w:t>անհրաժեշտ</w:t>
            </w:r>
            <w:r w:rsidRPr="007A6CD8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7A6CD8">
              <w:rPr>
                <w:rFonts w:ascii="GHEA Grapalat" w:hAnsi="GHEA Grapalat" w:cs="GHEA Grapalat"/>
                <w:color w:val="000000"/>
                <w:lang w:val="hy-AM" w:eastAsia="en-US"/>
              </w:rPr>
              <w:t>է</w:t>
            </w:r>
            <w:r w:rsidRPr="007A6CD8">
              <w:rPr>
                <w:rFonts w:ascii="Courier New" w:hAnsi="Courier New" w:cs="Courier New"/>
                <w:color w:val="000000"/>
                <w:lang w:val="hy-AM" w:eastAsia="en-US"/>
              </w:rPr>
              <w:t> </w:t>
            </w:r>
            <w:r w:rsidRPr="007A6CD8">
              <w:rPr>
                <w:rFonts w:ascii="Courier New" w:hAnsi="Courier New" w:cs="Courier New"/>
                <w:color w:val="000000"/>
                <w:shd w:val="clear" w:color="auto" w:fill="FFFFFF"/>
                <w:lang w:val="hy-AM" w:eastAsia="en-US"/>
              </w:rPr>
              <w:t> </w:t>
            </w:r>
            <w:r w:rsidR="00AA0E44">
              <w:rPr>
                <w:rFonts w:ascii="GHEA Grapalat" w:hAnsi="GHEA Grapalat"/>
                <w:color w:val="000000"/>
                <w:shd w:val="clear" w:color="auto" w:fill="FFFFFF"/>
                <w:lang w:val="hy-AM" w:eastAsia="en-US"/>
              </w:rPr>
              <w:t>Կ</w:t>
            </w:r>
            <w:r w:rsidRPr="007A6CD8">
              <w:rPr>
                <w:rFonts w:ascii="GHEA Grapalat" w:hAnsi="GHEA Grapalat"/>
                <w:color w:val="000000"/>
                <w:shd w:val="clear" w:color="auto" w:fill="FFFFFF"/>
                <w:lang w:val="hy-AM" w:eastAsia="en-US"/>
              </w:rPr>
              <w:t xml:space="preserve">առավարության և </w:t>
            </w:r>
            <w:r w:rsidR="00AA0E44">
              <w:rPr>
                <w:rFonts w:ascii="GHEA Grapalat" w:hAnsi="GHEA Grapalat"/>
                <w:color w:val="000000"/>
                <w:shd w:val="clear" w:color="auto" w:fill="FFFFFF"/>
                <w:lang w:val="hy-AM" w:eastAsia="en-US"/>
              </w:rPr>
              <w:t>Հ</w:t>
            </w:r>
            <w:r w:rsidRPr="007A6CD8">
              <w:rPr>
                <w:rFonts w:ascii="GHEA Grapalat" w:hAnsi="GHEA Grapalat"/>
                <w:color w:val="000000"/>
                <w:shd w:val="clear" w:color="auto" w:fill="FFFFFF"/>
                <w:lang w:val="hy-AM" w:eastAsia="en-US"/>
              </w:rPr>
              <w:t>անձնաժողովի համաձայնությունները։</w:t>
            </w:r>
          </w:p>
          <w:p w:rsidR="007A6CD8" w:rsidRPr="007A6CD8" w:rsidRDefault="007A6CD8" w:rsidP="00CF0094">
            <w:pPr>
              <w:shd w:val="clear" w:color="auto" w:fill="FFFFFF"/>
              <w:spacing w:line="360" w:lineRule="auto"/>
              <w:rPr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 xml:space="preserve">Այս դեպքում </w:t>
            </w:r>
            <w:r w:rsidRPr="007A6CD8">
              <w:rPr>
                <w:rFonts w:ascii="GHEA Grapalat" w:hAnsi="GHEA Grapalat"/>
                <w:color w:val="000000"/>
                <w:lang w:val="hy-AM" w:eastAsia="en-US"/>
              </w:rPr>
              <w:t>առաջանում է Նախագծի ընդունման անհրաժեշտությունը, քանի որ գրավով ծանրաբեռնվում է</w:t>
            </w:r>
            <w:r w:rsidRPr="007A6CD8">
              <w:rPr>
                <w:rFonts w:ascii="Courier New" w:hAnsi="Courier New" w:cs="Courier New"/>
                <w:color w:val="000000"/>
                <w:lang w:val="hy-AM" w:eastAsia="en-US"/>
              </w:rPr>
              <w:t> </w:t>
            </w:r>
            <w:r w:rsidRPr="007A6CD8">
              <w:rPr>
                <w:rFonts w:ascii="GHEA Grapalat" w:hAnsi="GHEA Grapalat"/>
                <w:b/>
                <w:bCs/>
                <w:color w:val="000000"/>
                <w:lang w:val="hy-AM" w:eastAsia="en-US"/>
              </w:rPr>
              <w:t>100 տոկոս</w:t>
            </w:r>
            <w:r w:rsidRPr="007A6CD8">
              <w:rPr>
                <w:rFonts w:ascii="Courier New" w:hAnsi="Courier New" w:cs="Courier New"/>
                <w:color w:val="000000"/>
                <w:lang w:val="hy-AM" w:eastAsia="en-US"/>
              </w:rPr>
              <w:t> </w:t>
            </w:r>
            <w:r w:rsidRPr="007A6CD8">
              <w:rPr>
                <w:rFonts w:ascii="GHEA Grapalat" w:hAnsi="GHEA Grapalat" w:cs="GHEA Grapalat"/>
                <w:color w:val="000000"/>
                <w:lang w:val="hy-AM" w:eastAsia="en-US"/>
              </w:rPr>
              <w:t>բաժնետոմսերը</w:t>
            </w:r>
            <w:r w:rsidRPr="007A6CD8">
              <w:rPr>
                <w:rFonts w:ascii="GHEA Grapalat" w:hAnsi="GHEA Grapalat"/>
                <w:color w:val="000000"/>
                <w:lang w:val="hy-AM" w:eastAsia="en-US"/>
              </w:rPr>
              <w:t>:</w:t>
            </w:r>
          </w:p>
          <w:p w:rsidR="007A6CD8" w:rsidRPr="007A6CD8" w:rsidRDefault="007A6CD8" w:rsidP="00CF0094">
            <w:pPr>
              <w:shd w:val="clear" w:color="auto" w:fill="FFFFFF"/>
              <w:spacing w:line="360" w:lineRule="auto"/>
              <w:rPr>
                <w:color w:val="000000"/>
                <w:lang w:val="hy-AM" w:eastAsia="en-US"/>
              </w:rPr>
            </w:pPr>
            <w:r w:rsidRPr="007A6CD8">
              <w:rPr>
                <w:rFonts w:ascii="GHEA Grapalat" w:hAnsi="GHEA Grapalat"/>
                <w:color w:val="000000"/>
                <w:lang w:val="hy-AM" w:eastAsia="en-US"/>
              </w:rPr>
              <w:t xml:space="preserve">Տարընկալումը կանխելու համար Նախագծի նախաբանում հստակեցվել է վերը նշված </w:t>
            </w:r>
            <w:r w:rsidRPr="007A6CD8">
              <w:rPr>
                <w:rFonts w:ascii="GHEA Grapalat" w:hAnsi="GHEA Grapalat"/>
                <w:color w:val="000000"/>
                <w:lang w:val="hy-AM" w:eastAsia="en-US"/>
              </w:rPr>
              <w:lastRenderedPageBreak/>
              <w:t>կարգավորման աղբյուրը՝ այն է,</w:t>
            </w:r>
            <w:r w:rsidRPr="007A6CD8">
              <w:rPr>
                <w:rFonts w:ascii="Courier New" w:hAnsi="Courier New" w:cs="Courier New"/>
                <w:color w:val="000000"/>
                <w:lang w:val="hy-AM" w:eastAsia="en-US"/>
              </w:rPr>
              <w:t> </w:t>
            </w:r>
            <w:r w:rsidR="00BE3E5A" w:rsidRPr="00CF0891">
              <w:rPr>
                <w:rFonts w:ascii="GHEA Grapalat" w:hAnsi="GHEA Grapalat" w:cs="Courier New"/>
                <w:color w:val="000000"/>
                <w:lang w:val="hy-AM" w:eastAsia="en-US"/>
              </w:rPr>
              <w:t>Պ</w:t>
            </w:r>
            <w:r w:rsidRPr="00CF0891">
              <w:rPr>
                <w:rFonts w:ascii="GHEA Grapalat" w:hAnsi="GHEA Grapalat" w:cs="GHEA Grapalat"/>
                <w:color w:val="000000"/>
                <w:lang w:val="hy-AM" w:eastAsia="en-US"/>
              </w:rPr>
              <w:t>ա</w:t>
            </w:r>
            <w:r w:rsidRPr="007A6CD8">
              <w:rPr>
                <w:rFonts w:ascii="GHEA Grapalat" w:hAnsi="GHEA Grapalat" w:cs="GHEA Grapalat"/>
                <w:color w:val="000000"/>
                <w:lang w:val="hy-AM" w:eastAsia="en-US"/>
              </w:rPr>
              <w:t>յմանագրի</w:t>
            </w:r>
            <w:r w:rsidRPr="007A6CD8">
              <w:rPr>
                <w:rFonts w:ascii="GHEA Grapalat" w:hAnsi="GHEA Grapalat"/>
                <w:color w:val="000000"/>
                <w:lang w:val="hy-AM" w:eastAsia="en-US"/>
              </w:rPr>
              <w:t xml:space="preserve"> 6.2 </w:t>
            </w:r>
            <w:r w:rsidRPr="007A6CD8">
              <w:rPr>
                <w:rFonts w:ascii="GHEA Grapalat" w:hAnsi="GHEA Grapalat" w:cs="GHEA Grapalat"/>
                <w:color w:val="000000"/>
                <w:lang w:val="hy-AM" w:eastAsia="en-US"/>
              </w:rPr>
              <w:t>կետ</w:t>
            </w:r>
            <w:r w:rsidRPr="007A6CD8">
              <w:rPr>
                <w:rFonts w:ascii="GHEA Grapalat" w:hAnsi="GHEA Grapalat"/>
                <w:color w:val="000000"/>
                <w:lang w:val="hy-AM" w:eastAsia="en-US"/>
              </w:rPr>
              <w:t>ը:</w:t>
            </w:r>
          </w:p>
          <w:p w:rsidR="006857CC" w:rsidRPr="004F5CA8" w:rsidRDefault="007A6CD8" w:rsidP="00CF0094">
            <w:pPr>
              <w:shd w:val="clear" w:color="auto" w:fill="FFFFFF"/>
              <w:spacing w:line="360" w:lineRule="auto"/>
              <w:rPr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 xml:space="preserve">Մյուս կողմից, </w:t>
            </w:r>
            <w:r w:rsidRPr="007A6CD8">
              <w:rPr>
                <w:rFonts w:ascii="GHEA Grapalat" w:hAnsi="GHEA Grapalat"/>
                <w:color w:val="000000"/>
                <w:lang w:val="hy-AM" w:eastAsia="en-US"/>
              </w:rPr>
              <w:t>Նախագծի</w:t>
            </w:r>
            <w:r w:rsidRPr="007A6CD8">
              <w:rPr>
                <w:rFonts w:ascii="Courier New" w:hAnsi="Courier New" w:cs="Courier New"/>
                <w:color w:val="000000"/>
                <w:lang w:val="hy-AM" w:eastAsia="en-US"/>
              </w:rPr>
              <w:t> </w:t>
            </w:r>
            <w:r w:rsidRPr="007A6CD8">
              <w:rPr>
                <w:rFonts w:ascii="GHEA Grapalat" w:hAnsi="GHEA Grapalat"/>
                <w:color w:val="000000"/>
                <w:lang w:val="hy-AM" w:eastAsia="en-US"/>
              </w:rPr>
              <w:t>հավելվածների «ա» ենթակետերով սահմանվում են այլ բնույթի՝ հետագայում առաջացող հնարավոր հարաբերությունների կարգավորումը, որի համաձայն,</w:t>
            </w:r>
            <w:r w:rsidRPr="007A6CD8">
              <w:rPr>
                <w:rFonts w:ascii="Courier New" w:hAnsi="Courier New" w:cs="Courier New"/>
                <w:color w:val="000000"/>
                <w:lang w:val="hy-AM" w:eastAsia="en-US"/>
              </w:rPr>
              <w:t> </w:t>
            </w:r>
            <w:r w:rsidRPr="007A6CD8">
              <w:rPr>
                <w:rFonts w:ascii="GHEA Grapalat" w:hAnsi="GHEA Grapalat" w:cs="GHEA Grapalat"/>
                <w:color w:val="000000"/>
                <w:lang w:val="hy-AM" w:eastAsia="en-US"/>
              </w:rPr>
              <w:t>եթե</w:t>
            </w:r>
            <w:r w:rsidRPr="007A6CD8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7A6CD8">
              <w:rPr>
                <w:rFonts w:ascii="GHEA Grapalat" w:hAnsi="GHEA Grapalat" w:cs="GHEA Grapalat"/>
                <w:color w:val="000000"/>
                <w:lang w:val="hy-AM" w:eastAsia="en-US"/>
              </w:rPr>
              <w:t>գրավադրված</w:t>
            </w:r>
            <w:r w:rsidRPr="007A6CD8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7A6CD8">
              <w:rPr>
                <w:rFonts w:ascii="GHEA Grapalat" w:hAnsi="GHEA Grapalat" w:cs="GHEA Grapalat"/>
                <w:color w:val="000000"/>
                <w:lang w:val="hy-AM" w:eastAsia="en-US"/>
              </w:rPr>
              <w:t>բաժնետոմսերի</w:t>
            </w:r>
            <w:r w:rsidRPr="007A6CD8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7A6CD8">
              <w:rPr>
                <w:rFonts w:ascii="GHEA Grapalat" w:hAnsi="GHEA Grapalat" w:cs="GHEA Grapalat"/>
                <w:color w:val="000000"/>
                <w:lang w:val="hy-AM" w:eastAsia="en-US"/>
              </w:rPr>
              <w:t>նկատմամբ</w:t>
            </w:r>
            <w:r w:rsidRPr="007A6CD8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7A6CD8">
              <w:rPr>
                <w:rFonts w:ascii="GHEA Grapalat" w:hAnsi="GHEA Grapalat" w:cs="GHEA Grapalat"/>
                <w:color w:val="000000"/>
                <w:lang w:val="hy-AM" w:eastAsia="en-US"/>
              </w:rPr>
              <w:t>տարածվի</w:t>
            </w:r>
            <w:r w:rsidRPr="007A6CD8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7A6CD8">
              <w:rPr>
                <w:rFonts w:ascii="GHEA Grapalat" w:hAnsi="GHEA Grapalat" w:cs="GHEA Grapalat"/>
                <w:color w:val="000000"/>
                <w:lang w:val="hy-AM" w:eastAsia="en-US"/>
              </w:rPr>
              <w:t>բռնագանձում</w:t>
            </w:r>
            <w:r w:rsidRPr="007A6CD8">
              <w:rPr>
                <w:rFonts w:ascii="GHEA Grapalat" w:hAnsi="GHEA Grapalat"/>
                <w:color w:val="000000"/>
                <w:lang w:val="hy-AM" w:eastAsia="en-US"/>
              </w:rPr>
              <w:t xml:space="preserve">, </w:t>
            </w:r>
            <w:r w:rsidRPr="007A6CD8">
              <w:rPr>
                <w:rFonts w:ascii="GHEA Grapalat" w:hAnsi="GHEA Grapalat" w:cs="GHEA Grapalat"/>
                <w:color w:val="000000"/>
                <w:lang w:val="hy-AM" w:eastAsia="en-US"/>
              </w:rPr>
              <w:t>ապա</w:t>
            </w:r>
            <w:r w:rsidRPr="007A6CD8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7A6CD8">
              <w:rPr>
                <w:rFonts w:ascii="GHEA Grapalat" w:hAnsi="GHEA Grapalat" w:cs="GHEA Grapalat"/>
                <w:color w:val="000000"/>
                <w:lang w:val="hy-AM" w:eastAsia="en-US"/>
              </w:rPr>
              <w:t>այդ</w:t>
            </w:r>
            <w:r w:rsidRPr="007A6CD8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7A6CD8">
              <w:rPr>
                <w:rFonts w:ascii="GHEA Grapalat" w:hAnsi="GHEA Grapalat" w:cs="GHEA Grapalat"/>
                <w:color w:val="000000"/>
                <w:lang w:val="hy-AM" w:eastAsia="en-US"/>
              </w:rPr>
              <w:t>դեպքում</w:t>
            </w:r>
            <w:r w:rsidRPr="007A6CD8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7A6CD8">
              <w:rPr>
                <w:rFonts w:ascii="GHEA Grapalat" w:hAnsi="GHEA Grapalat" w:cs="GHEA Grapalat"/>
                <w:color w:val="000000"/>
                <w:lang w:val="hy-AM" w:eastAsia="en-US"/>
              </w:rPr>
              <w:t>ևս</w:t>
            </w:r>
            <w:r w:rsidRPr="007A6CD8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7A6CD8">
              <w:rPr>
                <w:rFonts w:ascii="GHEA Grapalat" w:hAnsi="GHEA Grapalat" w:cs="GHEA Grapalat"/>
                <w:color w:val="000000"/>
                <w:lang w:val="hy-AM" w:eastAsia="en-US"/>
              </w:rPr>
              <w:t>անհրաժեշտ</w:t>
            </w:r>
            <w:r w:rsidRPr="007A6CD8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7A6CD8">
              <w:rPr>
                <w:rFonts w:ascii="GHEA Grapalat" w:hAnsi="GHEA Grapalat" w:cs="GHEA Grapalat"/>
                <w:color w:val="000000"/>
                <w:lang w:val="hy-AM" w:eastAsia="en-US"/>
              </w:rPr>
              <w:t>է</w:t>
            </w:r>
            <w:r w:rsidRPr="007A6CD8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7A6CD8">
              <w:rPr>
                <w:rFonts w:ascii="GHEA Grapalat" w:hAnsi="GHEA Grapalat" w:cs="GHEA Grapalat"/>
                <w:color w:val="000000"/>
                <w:lang w:val="hy-AM" w:eastAsia="en-US"/>
              </w:rPr>
              <w:t>լինելու</w:t>
            </w:r>
            <w:r w:rsidRPr="007A6CD8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="00BE3E5A">
              <w:rPr>
                <w:rFonts w:ascii="GHEA Grapalat" w:hAnsi="GHEA Grapalat" w:cs="GHEA Grapalat"/>
                <w:color w:val="000000"/>
                <w:lang w:val="hy-AM" w:eastAsia="en-US"/>
              </w:rPr>
              <w:t>Կ</w:t>
            </w:r>
            <w:r w:rsidRPr="007A6CD8">
              <w:rPr>
                <w:rFonts w:ascii="GHEA Grapalat" w:hAnsi="GHEA Grapalat" w:cs="GHEA Grapalat"/>
                <w:color w:val="000000"/>
                <w:lang w:val="hy-AM" w:eastAsia="en-US"/>
              </w:rPr>
              <w:t>առավարության</w:t>
            </w:r>
            <w:r w:rsidRPr="007A6CD8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7A6CD8">
              <w:rPr>
                <w:rFonts w:ascii="GHEA Grapalat" w:hAnsi="GHEA Grapalat" w:cs="GHEA Grapalat"/>
                <w:color w:val="000000"/>
                <w:lang w:val="hy-AM" w:eastAsia="en-US"/>
              </w:rPr>
              <w:t>և</w:t>
            </w:r>
            <w:r w:rsidRPr="007A6CD8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="00BE3E5A">
              <w:rPr>
                <w:rFonts w:ascii="GHEA Grapalat" w:hAnsi="GHEA Grapalat"/>
                <w:color w:val="000000"/>
                <w:lang w:val="hy-AM" w:eastAsia="en-US"/>
              </w:rPr>
              <w:t>Հ</w:t>
            </w:r>
            <w:r w:rsidRPr="007A6CD8">
              <w:rPr>
                <w:rFonts w:ascii="GHEA Grapalat" w:hAnsi="GHEA Grapalat"/>
                <w:color w:val="000000"/>
                <w:lang w:val="hy-AM" w:eastAsia="en-US"/>
              </w:rPr>
              <w:t>անձնաժողովի համաձայնությունները։</w:t>
            </w:r>
          </w:p>
        </w:tc>
      </w:tr>
      <w:tr w:rsidR="007A6CD8" w:rsidRPr="002968A3" w:rsidTr="00CF0094">
        <w:trPr>
          <w:tblCellSpacing w:w="0" w:type="dxa"/>
        </w:trPr>
        <w:tc>
          <w:tcPr>
            <w:tcW w:w="10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62588" w:rsidRPr="00CF05F7" w:rsidRDefault="00062588" w:rsidP="00CF009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72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062588">
              <w:rPr>
                <w:rFonts w:ascii="GHEA Grapalat" w:hAnsi="GHEA Grapalat"/>
                <w:color w:val="000000"/>
                <w:lang w:val="hy-AM"/>
              </w:rPr>
              <w:lastRenderedPageBreak/>
              <w:t>2.</w:t>
            </w:r>
            <w:r w:rsidRPr="00CF05F7">
              <w:rPr>
                <w:rFonts w:ascii="GHEA Grapalat" w:hAnsi="GHEA Grapalat"/>
                <w:color w:val="000000"/>
                <w:lang w:val="hy-AM"/>
              </w:rPr>
              <w:t>Նախագծի</w:t>
            </w:r>
            <w:r w:rsidRPr="00696967">
              <w:rPr>
                <w:rFonts w:ascii="GHEA Grapalat" w:hAnsi="GHEA Grapalat"/>
                <w:color w:val="000000"/>
                <w:lang w:val="hy-AM"/>
              </w:rPr>
              <w:t xml:space="preserve"> վերնագիրն է </w:t>
            </w:r>
            <w:r w:rsidRPr="00CF05F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«Հայաստանի էլեկտրական ցանցեր» փակ բաժնետիրական ընկերության 100 տոկոս բաժնետոմսերի </w:t>
            </w:r>
            <w:r w:rsidRPr="00BA5ADC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 xml:space="preserve">գրավադրման գործարքներին </w:t>
            </w:r>
            <w:r w:rsidRPr="00BA5ADC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lastRenderedPageBreak/>
              <w:t>համաձայնություն տալու մասին</w:t>
            </w:r>
            <w:r w:rsidRPr="00CF05F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»</w:t>
            </w:r>
            <w:r w:rsidRPr="00696967">
              <w:rPr>
                <w:rFonts w:ascii="GHEA Grapalat" w:hAnsi="GHEA Grapalat"/>
                <w:color w:val="000000"/>
                <w:lang w:val="hy-AM"/>
              </w:rPr>
              <w:t xml:space="preserve">, Նախագծի </w:t>
            </w:r>
            <w:r w:rsidRPr="00CF05F7">
              <w:rPr>
                <w:rFonts w:ascii="GHEA Grapalat" w:hAnsi="GHEA Grapalat"/>
                <w:color w:val="000000"/>
                <w:lang w:val="hy-AM"/>
              </w:rPr>
              <w:t xml:space="preserve">1-ին և 2-րդ կետերով նախատեսվում է </w:t>
            </w:r>
            <w:r w:rsidRPr="00B14CAA">
              <w:rPr>
                <w:rFonts w:ascii="GHEA Grapalat" w:hAnsi="GHEA Grapalat"/>
                <w:b/>
                <w:color w:val="000000"/>
                <w:lang w:val="hy-AM"/>
              </w:rPr>
              <w:t>հաստատել գրավադրման պայմանների համաձայնությունը</w:t>
            </w:r>
            <w:r w:rsidRPr="00CF05F7">
              <w:rPr>
                <w:rFonts w:ascii="GHEA Grapalat" w:hAnsi="GHEA Grapalat"/>
                <w:color w:val="000000"/>
                <w:lang w:val="hy-AM"/>
              </w:rPr>
              <w:t xml:space="preserve">, </w:t>
            </w:r>
            <w:r w:rsidRPr="00696967">
              <w:rPr>
                <w:rFonts w:ascii="GHEA Grapalat" w:hAnsi="GHEA Grapalat"/>
                <w:color w:val="000000"/>
                <w:lang w:val="hy-AM"/>
              </w:rPr>
              <w:t>իսկ</w:t>
            </w:r>
            <w:r w:rsidRPr="00CF05F7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371442">
              <w:rPr>
                <w:rFonts w:ascii="GHEA Grapalat" w:hAnsi="GHEA Grapalat"/>
                <w:color w:val="000000"/>
                <w:lang w:val="hy-AM"/>
              </w:rPr>
              <w:t xml:space="preserve">Նախագծի 1-ին և 2-րդ կետերով հաստատվող </w:t>
            </w:r>
            <w:r w:rsidRPr="002936C8">
              <w:rPr>
                <w:rFonts w:ascii="GHEA Grapalat" w:hAnsi="GHEA Grapalat"/>
                <w:color w:val="000000"/>
                <w:lang w:val="hy-AM"/>
              </w:rPr>
              <w:t>հ</w:t>
            </w:r>
            <w:r w:rsidRPr="00CF05F7">
              <w:rPr>
                <w:rFonts w:ascii="GHEA Grapalat" w:hAnsi="GHEA Grapalat"/>
                <w:color w:val="000000"/>
                <w:lang w:val="hy-AM"/>
              </w:rPr>
              <w:t xml:space="preserve">ավելվածներով </w:t>
            </w:r>
            <w:r w:rsidRPr="00C471D9">
              <w:rPr>
                <w:rFonts w:ascii="GHEA Grapalat" w:hAnsi="GHEA Grapalat"/>
                <w:color w:val="000000"/>
                <w:lang w:val="hy-AM"/>
              </w:rPr>
              <w:t>(այսուհետ՝ Հավելվածներ)</w:t>
            </w:r>
            <w:r w:rsidRPr="00DA7FBF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782365">
              <w:rPr>
                <w:rFonts w:ascii="GHEA Grapalat" w:hAnsi="GHEA Grapalat"/>
                <w:b/>
                <w:color w:val="000000"/>
                <w:lang w:val="hy-AM"/>
              </w:rPr>
              <w:t>համաձայնություն է տրվում գրավադրման գործարքին</w:t>
            </w:r>
            <w:r w:rsidRPr="00CF05F7">
              <w:rPr>
                <w:rFonts w:ascii="GHEA Grapalat" w:hAnsi="GHEA Grapalat"/>
                <w:color w:val="000000"/>
                <w:lang w:val="hy-AM"/>
              </w:rPr>
              <w:t xml:space="preserve"> և նշվում, թե ինչ պայմաններով: Նշվա</w:t>
            </w:r>
            <w:r w:rsidR="00E729FF">
              <w:rPr>
                <w:rFonts w:ascii="GHEA Grapalat" w:hAnsi="GHEA Grapalat"/>
                <w:color w:val="000000"/>
                <w:lang w:val="hy-AM"/>
              </w:rPr>
              <w:t>ծը հաշվի առնելով՝ առաջարկում են</w:t>
            </w:r>
            <w:r w:rsidRPr="00CF05F7">
              <w:rPr>
                <w:rFonts w:ascii="GHEA Grapalat" w:hAnsi="GHEA Grapalat"/>
                <w:color w:val="000000"/>
                <w:lang w:val="hy-AM"/>
              </w:rPr>
              <w:t xml:space="preserve"> կարգավորումները համապատասխանեցնել միմյանց:</w:t>
            </w:r>
          </w:p>
          <w:p w:rsidR="00062588" w:rsidRPr="00D97D60" w:rsidRDefault="00062588" w:rsidP="00CF0094">
            <w:pPr>
              <w:spacing w:line="360" w:lineRule="auto"/>
              <w:ind w:left="150"/>
              <w:rPr>
                <w:rFonts w:ascii="GHEA Grapalat" w:hAnsi="GHEA Grapalat"/>
                <w:color w:val="000000"/>
                <w:lang w:val="hy-AM" w:eastAsia="en-US"/>
              </w:rPr>
            </w:pPr>
          </w:p>
        </w:tc>
        <w:tc>
          <w:tcPr>
            <w:tcW w:w="31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05F54" w:rsidRDefault="00D05F54" w:rsidP="00CF0094">
            <w:pPr>
              <w:spacing w:line="360" w:lineRule="auto"/>
              <w:rPr>
                <w:rFonts w:ascii="GHEA Grapalat" w:hAnsi="GHEA Grapalat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lastRenderedPageBreak/>
              <w:t>Ընդունվել է։</w:t>
            </w:r>
          </w:p>
          <w:p w:rsidR="00F76CE9" w:rsidRPr="00D97D60" w:rsidRDefault="006D2E9F" w:rsidP="00CF0094">
            <w:pPr>
              <w:spacing w:line="360" w:lineRule="auto"/>
              <w:rPr>
                <w:rFonts w:ascii="GHEA Grapalat" w:hAnsi="GHEA Grapalat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 xml:space="preserve"> Նախագծի 1–ի</w:t>
            </w:r>
            <w:r w:rsidR="009E2138">
              <w:rPr>
                <w:rFonts w:ascii="GHEA Grapalat" w:hAnsi="GHEA Grapalat"/>
                <w:color w:val="000000"/>
                <w:lang w:val="hy-AM" w:eastAsia="en-US"/>
              </w:rPr>
              <w:t>ն</w:t>
            </w:r>
            <w:r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="00C43B22">
              <w:rPr>
                <w:rFonts w:ascii="GHEA Grapalat" w:hAnsi="GHEA Grapalat"/>
                <w:color w:val="000000"/>
                <w:lang w:val="hy-AM" w:eastAsia="en-US"/>
              </w:rPr>
              <w:t xml:space="preserve">և </w:t>
            </w:r>
            <w:r>
              <w:rPr>
                <w:rFonts w:ascii="GHEA Grapalat" w:hAnsi="GHEA Grapalat"/>
                <w:color w:val="000000"/>
                <w:lang w:val="hy-AM" w:eastAsia="en-US"/>
              </w:rPr>
              <w:t xml:space="preserve">2–րդ </w:t>
            </w:r>
            <w:r>
              <w:rPr>
                <w:rFonts w:ascii="GHEA Grapalat" w:hAnsi="GHEA Grapalat"/>
                <w:color w:val="000000"/>
                <w:lang w:val="hy-AM" w:eastAsia="en-US"/>
              </w:rPr>
              <w:lastRenderedPageBreak/>
              <w:t xml:space="preserve">կետերում </w:t>
            </w:r>
            <w:r w:rsidR="00E6140B">
              <w:rPr>
                <w:rFonts w:ascii="GHEA Grapalat" w:hAnsi="GHEA Grapalat"/>
                <w:color w:val="000000"/>
                <w:lang w:val="hy-AM" w:eastAsia="en-US"/>
              </w:rPr>
              <w:t xml:space="preserve">սահմանվել է «գրավադրման գործարքի համաձայնությունը» հասկացությունը, որն արդեն իսկ համապատասխանում է Նախագծի վերնագրին և Նախագծի հավելվածներով սահմանված հասկացություններին։ </w:t>
            </w:r>
          </w:p>
        </w:tc>
      </w:tr>
      <w:tr w:rsidR="007A6CD8" w:rsidRPr="00062588" w:rsidTr="00CF0094">
        <w:trPr>
          <w:tblCellSpacing w:w="0" w:type="dxa"/>
        </w:trPr>
        <w:tc>
          <w:tcPr>
            <w:tcW w:w="10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62588" w:rsidRPr="00062588" w:rsidRDefault="00062588" w:rsidP="00CF009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C471D9">
              <w:rPr>
                <w:rFonts w:ascii="GHEA Grapalat" w:hAnsi="GHEA Grapalat"/>
                <w:color w:val="000000"/>
                <w:lang w:val="hy-AM"/>
              </w:rPr>
              <w:lastRenderedPageBreak/>
              <w:t>3</w:t>
            </w:r>
            <w:r w:rsidRPr="00CF05F7">
              <w:rPr>
                <w:rFonts w:ascii="GHEA Grapalat" w:hAnsi="GHEA Grapalat"/>
                <w:color w:val="000000"/>
                <w:lang w:val="hy-AM"/>
              </w:rPr>
              <w:t xml:space="preserve">. Հիմք ընդունելով </w:t>
            </w:r>
            <w:r w:rsidRPr="00CF05F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</w:t>
            </w:r>
            <w:r w:rsidRPr="00CF05F7">
              <w:rPr>
                <w:rFonts w:ascii="GHEA Grapalat" w:hAnsi="GHEA Grapalat"/>
                <w:color w:val="000000"/>
                <w:lang w:val="hy-AM"/>
              </w:rPr>
              <w:t>Նորմատիվ իրավական ակտերի մասին</w:t>
            </w:r>
            <w:r w:rsidRPr="00CF05F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»</w:t>
            </w:r>
            <w:r w:rsidRPr="00CF05F7">
              <w:rPr>
                <w:rFonts w:ascii="GHEA Grapalat" w:hAnsi="GHEA Grapalat"/>
                <w:color w:val="000000"/>
                <w:lang w:val="hy-AM"/>
              </w:rPr>
              <w:t xml:space="preserve"> օրենքի 14-րդ հոդվածի 5-րդ մասը, համաձայն որի՝ </w:t>
            </w:r>
            <w:r w:rsidRPr="00CF05F7">
              <w:rPr>
                <w:rFonts w:ascii="Courier New" w:hAnsi="Courier New" w:cs="Courier New"/>
                <w:color w:val="000000"/>
                <w:lang w:val="hy-AM"/>
              </w:rPr>
              <w:t> </w:t>
            </w:r>
            <w:r w:rsidRPr="00CF05F7">
              <w:rPr>
                <w:rFonts w:ascii="GHEA Grapalat" w:hAnsi="GHEA Grapalat"/>
                <w:color w:val="000000"/>
                <w:lang w:val="hy-AM"/>
              </w:rPr>
              <w:t xml:space="preserve">ենթաօրենսդրական նորմատիվ իրավական ակտերում դրույթները շարադրվում են հերթական համար ունեցող կետերի տեսքով: Կետերը կարող են բաժանվել միայն համարակալված ենթակետերի, իսկ ենթակետերը` միայն համարակալված պարբերությունների: </w:t>
            </w:r>
            <w:r w:rsidRPr="00CF05F7">
              <w:rPr>
                <w:rFonts w:ascii="GHEA Grapalat" w:hAnsi="GHEA Grapalat"/>
                <w:b/>
                <w:color w:val="000000"/>
                <w:lang w:val="hy-AM"/>
              </w:rPr>
              <w:t>Կետերը համարակալվում են արաբական թվանշաններով, որոնք տեքստից բաժանվում են միջակետով: Ենթակետերը համարակալվում են արաբական թվանշաններով, որոնք տեքստից բաժանվում են փակագծով: Պարբերությունները համարակալվում են հայերենի այբուբենի փոքրատառերով, որոնք տեքստից բաժանվում են միջակետով</w:t>
            </w:r>
            <w:r w:rsidRPr="00CF05F7">
              <w:rPr>
                <w:rFonts w:ascii="GHEA Grapalat" w:hAnsi="GHEA Grapalat"/>
                <w:color w:val="000000"/>
                <w:lang w:val="hy-AM"/>
              </w:rPr>
              <w:t>՝ անհրաժեշտ է Հավելվածների համարակալումը վերանայել:</w:t>
            </w:r>
          </w:p>
        </w:tc>
        <w:tc>
          <w:tcPr>
            <w:tcW w:w="31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62588" w:rsidRPr="00D97D60" w:rsidRDefault="00163059" w:rsidP="00CF0094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Ընդունվել է։</w:t>
            </w:r>
          </w:p>
        </w:tc>
      </w:tr>
      <w:tr w:rsidR="007A6CD8" w:rsidRPr="00E009A2" w:rsidTr="00CF0094">
        <w:trPr>
          <w:trHeight w:val="1020"/>
          <w:tblCellSpacing w:w="0" w:type="dxa"/>
        </w:trPr>
        <w:tc>
          <w:tcPr>
            <w:tcW w:w="10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8F7EB9" w:rsidRPr="00533E31" w:rsidRDefault="008F7EB9" w:rsidP="00CF0094">
            <w:pPr>
              <w:spacing w:line="360" w:lineRule="auto"/>
              <w:jc w:val="center"/>
              <w:rPr>
                <w:rFonts w:ascii="GHEA Grapalat" w:hAnsi="GHEA Grapalat" w:cs="Sylfaen"/>
              </w:rPr>
            </w:pPr>
            <w:r w:rsidRPr="00533E31">
              <w:rPr>
                <w:rFonts w:ascii="GHEA Grapalat" w:hAnsi="GHEA Grapalat"/>
                <w:color w:val="000000"/>
                <w:lang w:eastAsia="en-US"/>
              </w:rPr>
              <w:t>3</w:t>
            </w:r>
            <w:r w:rsidRPr="00E474F4">
              <w:rPr>
                <w:rFonts w:ascii="GHEA Grapalat" w:hAnsi="GHEA Grapalat"/>
                <w:color w:val="000000"/>
                <w:lang w:val="hy-AM" w:eastAsia="en-US"/>
              </w:rPr>
              <w:t xml:space="preserve">. </w:t>
            </w:r>
            <w:r w:rsidR="00533E31" w:rsidRPr="00F95256">
              <w:rPr>
                <w:rFonts w:ascii="GHEA Grapalat" w:hAnsi="GHEA Grapalat" w:cs="Sylfaen"/>
              </w:rPr>
              <w:t xml:space="preserve"> ՀՀ </w:t>
            </w:r>
            <w:r w:rsidR="00533E31" w:rsidRPr="00F95256">
              <w:rPr>
                <w:rFonts w:ascii="GHEA Grapalat" w:hAnsi="GHEA Grapalat" w:cs="Sylfaen"/>
                <w:lang w:val="hy-AM"/>
              </w:rPr>
              <w:t>էկոնոմիկայի</w:t>
            </w:r>
            <w:r w:rsidR="00533E31" w:rsidRPr="00F95256">
              <w:rPr>
                <w:rFonts w:ascii="GHEA Grapalat" w:hAnsi="GHEA Grapalat" w:cs="Sylfaen"/>
              </w:rPr>
              <w:t xml:space="preserve"> նախարարություն</w:t>
            </w:r>
            <w:r w:rsidR="00533E31" w:rsidRPr="00533E31">
              <w:rPr>
                <w:rFonts w:ascii="GHEA Grapalat" w:hAnsi="GHEA Grapalat" w:cs="Sylfaen"/>
              </w:rPr>
              <w:t xml:space="preserve"> </w:t>
            </w:r>
            <w:r w:rsidR="00533E31" w:rsidRPr="00E009A2">
              <w:rPr>
                <w:rFonts w:ascii="GHEA Grapalat" w:hAnsi="GHEA Grapalat" w:cs="Sylfaen"/>
                <w:lang w:val="hy-AM"/>
              </w:rPr>
              <w:t xml:space="preserve"> </w:t>
            </w:r>
          </w:p>
        </w:tc>
        <w:tc>
          <w:tcPr>
            <w:tcW w:w="31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tbl>
            <w:tblPr>
              <w:tblpPr w:leftFromText="180" w:rightFromText="180" w:vertAnchor="page" w:horzAnchor="margin" w:tblpY="1"/>
              <w:tblOverlap w:val="never"/>
              <w:tblW w:w="2962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962"/>
            </w:tblGrid>
            <w:tr w:rsidR="008F7EB9" w:rsidRPr="00E009A2" w:rsidTr="005042DF">
              <w:trPr>
                <w:tblCellSpacing w:w="0" w:type="dxa"/>
              </w:trPr>
              <w:tc>
                <w:tcPr>
                  <w:tcW w:w="296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D0D0D0"/>
                </w:tcPr>
                <w:p w:rsidR="008F7EB9" w:rsidRPr="00575C69" w:rsidRDefault="00575C69" w:rsidP="00CF0094">
                  <w:pPr>
                    <w:spacing w:line="360" w:lineRule="auto"/>
                    <w:ind w:left="165"/>
                    <w:jc w:val="center"/>
                    <w:rPr>
                      <w:rFonts w:ascii="MS Mincho" w:eastAsia="MS Mincho" w:hAnsi="MS Mincho" w:cs="MS Mincho"/>
                      <w:color w:val="000000"/>
                      <w:lang w:val="hy-AM" w:eastAsia="en-US"/>
                    </w:rPr>
                  </w:pPr>
                  <w:r w:rsidRPr="00575C69">
                    <w:rPr>
                      <w:rFonts w:ascii="GHEA Grapalat" w:hAnsi="GHEA Grapalat" w:cs="Sylfaen"/>
                    </w:rPr>
                    <w:t>19․08․2021թ․</w:t>
                  </w:r>
                </w:p>
              </w:tc>
            </w:tr>
            <w:tr w:rsidR="008F7EB9" w:rsidRPr="00E009A2" w:rsidTr="005042DF">
              <w:trPr>
                <w:tblCellSpacing w:w="0" w:type="dxa"/>
              </w:trPr>
              <w:tc>
                <w:tcPr>
                  <w:tcW w:w="296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D0D0D0"/>
                </w:tcPr>
                <w:p w:rsidR="008F7EB9" w:rsidRPr="00CF0094" w:rsidRDefault="00575C69" w:rsidP="00CF0094">
                  <w:pPr>
                    <w:spacing w:line="360" w:lineRule="auto"/>
                    <w:ind w:left="165"/>
                    <w:jc w:val="center"/>
                    <w:rPr>
                      <w:rFonts w:ascii="GHEA Grapalat" w:hAnsi="GHEA Grapalat" w:cs="Sylfaen"/>
                      <w:lang w:val="hy-AM"/>
                    </w:rPr>
                  </w:pPr>
                  <w:r w:rsidRPr="00575C69">
                    <w:rPr>
                      <w:rFonts w:ascii="GHEA Grapalat" w:hAnsi="GHEA Grapalat" w:cs="Sylfaen"/>
                      <w:lang w:val="hy-AM"/>
                    </w:rPr>
                    <w:t>№</w:t>
                  </w:r>
                  <w:r>
                    <w:rPr>
                      <w:rFonts w:ascii="GHEA Grapalat" w:hAnsi="GHEA Grapalat" w:cs="Sylfaen"/>
                      <w:lang w:val="hy-AM"/>
                    </w:rPr>
                    <w:t xml:space="preserve"> </w:t>
                  </w:r>
                  <w:r w:rsidRPr="00575C69">
                    <w:rPr>
                      <w:rFonts w:ascii="GHEA Grapalat" w:hAnsi="GHEA Grapalat" w:cs="Sylfaen"/>
                      <w:lang w:val="hy-AM"/>
                    </w:rPr>
                    <w:t>01/12043-2021</w:t>
                  </w:r>
                </w:p>
              </w:tc>
            </w:tr>
          </w:tbl>
          <w:p w:rsidR="008F7EB9" w:rsidRPr="00533E31" w:rsidRDefault="008F7EB9" w:rsidP="00CF0094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eastAsia="en-US"/>
              </w:rPr>
            </w:pPr>
          </w:p>
        </w:tc>
      </w:tr>
      <w:tr w:rsidR="007A6CD8" w:rsidRPr="00E009A2" w:rsidTr="00CF0094">
        <w:trPr>
          <w:tblCellSpacing w:w="0" w:type="dxa"/>
        </w:trPr>
        <w:tc>
          <w:tcPr>
            <w:tcW w:w="10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B6D8D" w:rsidRPr="00F95256" w:rsidRDefault="00486084" w:rsidP="00344B34">
            <w:pPr>
              <w:autoSpaceDE w:val="0"/>
              <w:autoSpaceDN w:val="0"/>
              <w:adjustRightInd w:val="0"/>
              <w:spacing w:line="360" w:lineRule="auto"/>
              <w:ind w:right="-203" w:firstLine="720"/>
              <w:jc w:val="both"/>
              <w:rPr>
                <w:rFonts w:ascii="GHEA Grapalat" w:hAnsi="GHEA Grapalat"/>
                <w:lang w:val="hy-AM"/>
              </w:rPr>
            </w:pPr>
            <w:r w:rsidRPr="00E009A2">
              <w:rPr>
                <w:rFonts w:ascii="GHEA Grapalat" w:hAnsi="GHEA Grapalat"/>
                <w:lang w:val="hy-AM"/>
              </w:rPr>
              <w:lastRenderedPageBreak/>
              <w:t>Որոշման նախագծի վերաբերյալ</w:t>
            </w:r>
            <w:r w:rsidRPr="00486084">
              <w:rPr>
                <w:rFonts w:ascii="GHEA Grapalat" w:hAnsi="GHEA Grapalat"/>
                <w:lang w:val="hy-AM"/>
              </w:rPr>
              <w:t xml:space="preserve"> դ</w:t>
            </w:r>
            <w:r w:rsidR="00575C69" w:rsidRPr="00486084">
              <w:rPr>
                <w:rFonts w:ascii="GHEA Grapalat" w:hAnsi="GHEA Grapalat"/>
                <w:lang w:val="hy-AM"/>
              </w:rPr>
              <w:t>իտողություններ և առաջարկություններ չուն</w:t>
            </w:r>
            <w:r w:rsidR="00712B80" w:rsidRPr="00486084">
              <w:rPr>
                <w:rFonts w:ascii="GHEA Grapalat" w:hAnsi="GHEA Grapalat"/>
                <w:lang w:val="hy-AM"/>
              </w:rPr>
              <w:t>են</w:t>
            </w:r>
            <w:r w:rsidR="00575C69" w:rsidRPr="00486084">
              <w:rPr>
                <w:rFonts w:ascii="GHEA Grapalat" w:hAnsi="GHEA Grapalat"/>
                <w:lang w:val="hy-AM"/>
              </w:rPr>
              <w:t>։</w:t>
            </w:r>
          </w:p>
        </w:tc>
        <w:tc>
          <w:tcPr>
            <w:tcW w:w="31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75C69" w:rsidRDefault="00575C69" w:rsidP="00CF0094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4D4460">
              <w:rPr>
                <w:rFonts w:ascii="GHEA Grapalat" w:hAnsi="GHEA Grapalat" w:cs="Calibri"/>
                <w:color w:val="000000"/>
                <w:lang w:val="hy-AM" w:eastAsia="en-US"/>
              </w:rPr>
              <w:t>Ընդունվել է</w:t>
            </w:r>
          </w:p>
          <w:p w:rsidR="006857CC" w:rsidRPr="00E474F4" w:rsidRDefault="00575C69" w:rsidP="00CF0094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4D4460">
              <w:rPr>
                <w:rFonts w:ascii="GHEA Grapalat" w:hAnsi="GHEA Grapalat" w:cs="Calibri"/>
                <w:color w:val="000000"/>
                <w:lang w:val="hy-AM" w:eastAsia="en-US"/>
              </w:rPr>
              <w:t xml:space="preserve"> ի գիտություն:</w:t>
            </w:r>
          </w:p>
        </w:tc>
      </w:tr>
      <w:tr w:rsidR="007A6CD8" w:rsidRPr="00E009A2" w:rsidTr="00CF0094">
        <w:trPr>
          <w:trHeight w:val="540"/>
          <w:tblCellSpacing w:w="0" w:type="dxa"/>
        </w:trPr>
        <w:tc>
          <w:tcPr>
            <w:tcW w:w="1009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95256" w:rsidRPr="00533E31" w:rsidRDefault="003B6D8D" w:rsidP="00CF0094">
            <w:pPr>
              <w:spacing w:line="360" w:lineRule="auto"/>
              <w:ind w:left="150" w:right="225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4. </w:t>
            </w:r>
            <w:r w:rsidR="00533E31" w:rsidRPr="00E009A2">
              <w:rPr>
                <w:rFonts w:ascii="GHEA Grapalat" w:hAnsi="GHEA Grapalat" w:cs="Sylfaen"/>
                <w:lang w:val="hy-AM"/>
              </w:rPr>
              <w:t>ՀՀ հանրային ծառայությունները կարգավորող հանձնաժողով</w:t>
            </w:r>
          </w:p>
        </w:tc>
        <w:tc>
          <w:tcPr>
            <w:tcW w:w="31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F95256" w:rsidRPr="00E009A2" w:rsidRDefault="00062588" w:rsidP="00CF0094">
            <w:pPr>
              <w:spacing w:line="360" w:lineRule="auto"/>
              <w:ind w:left="165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 w:cs="Sylfaen"/>
              </w:rPr>
              <w:t>1</w:t>
            </w:r>
            <w:r>
              <w:rPr>
                <w:rFonts w:ascii="GHEA Grapalat" w:hAnsi="GHEA Grapalat" w:cs="Sylfaen"/>
                <w:lang w:val="en-US"/>
              </w:rPr>
              <w:t>7</w:t>
            </w:r>
            <w:r>
              <w:rPr>
                <w:rFonts w:ascii="GHEA Grapalat" w:hAnsi="GHEA Grapalat" w:cs="Sylfaen"/>
              </w:rPr>
              <w:t>.0</w:t>
            </w:r>
            <w:r>
              <w:rPr>
                <w:rFonts w:ascii="GHEA Grapalat" w:hAnsi="GHEA Grapalat" w:cs="Sylfaen"/>
                <w:lang w:val="hy-AM"/>
              </w:rPr>
              <w:t>8</w:t>
            </w:r>
            <w:r w:rsidRPr="00E009A2">
              <w:rPr>
                <w:rFonts w:ascii="GHEA Grapalat" w:hAnsi="GHEA Grapalat" w:cs="Sylfaen"/>
                <w:lang w:val="hy-AM"/>
              </w:rPr>
              <w:t>.202</w:t>
            </w:r>
            <w:r w:rsidRPr="00E009A2">
              <w:rPr>
                <w:rFonts w:ascii="GHEA Grapalat" w:hAnsi="GHEA Grapalat" w:cs="Sylfaen"/>
                <w:lang w:val="en-US"/>
              </w:rPr>
              <w:t>1</w:t>
            </w:r>
            <w:r w:rsidRPr="00E009A2">
              <w:rPr>
                <w:rFonts w:ascii="GHEA Grapalat" w:hAnsi="GHEA Grapalat" w:cs="Sylfaen"/>
                <w:lang w:val="hy-AM"/>
              </w:rPr>
              <w:t>թ.</w:t>
            </w:r>
          </w:p>
        </w:tc>
      </w:tr>
      <w:tr w:rsidR="007A6CD8" w:rsidRPr="00E009A2" w:rsidTr="00CF0094">
        <w:trPr>
          <w:trHeight w:val="450"/>
          <w:tblCellSpacing w:w="0" w:type="dxa"/>
        </w:trPr>
        <w:tc>
          <w:tcPr>
            <w:tcW w:w="1009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F95256" w:rsidRDefault="00F95256" w:rsidP="00CF0094">
            <w:pPr>
              <w:spacing w:line="360" w:lineRule="auto"/>
              <w:ind w:right="225"/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31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F95256" w:rsidRPr="00E009A2" w:rsidRDefault="00DD4B2E" w:rsidP="00CF0094">
            <w:pPr>
              <w:spacing w:line="360" w:lineRule="auto"/>
              <w:ind w:left="165"/>
              <w:rPr>
                <w:rFonts w:ascii="GHEA Grapalat" w:hAnsi="GHEA Grapalat"/>
                <w:b/>
                <w:lang w:val="hy-AM"/>
              </w:rPr>
            </w:pPr>
            <w:r w:rsidRPr="00DD4B2E">
              <w:rPr>
                <w:rFonts w:ascii="GHEA Grapalat" w:hAnsi="GHEA Grapalat" w:cs="Sylfaen"/>
              </w:rPr>
              <w:t>№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="00062588" w:rsidRPr="00062588">
              <w:rPr>
                <w:rFonts w:ascii="GHEA Grapalat" w:hAnsi="GHEA Grapalat" w:cs="Sylfaen"/>
              </w:rPr>
              <w:t>ԳԲ/34.1-Մ2-2/2801-2021</w:t>
            </w:r>
          </w:p>
        </w:tc>
      </w:tr>
      <w:tr w:rsidR="007A6CD8" w:rsidRPr="00E009A2" w:rsidTr="00CF0094">
        <w:trPr>
          <w:tblCellSpacing w:w="0" w:type="dxa"/>
        </w:trPr>
        <w:tc>
          <w:tcPr>
            <w:tcW w:w="10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F95256" w:rsidRPr="003B6D8D" w:rsidRDefault="00062588" w:rsidP="00344B34">
            <w:pPr>
              <w:autoSpaceDE w:val="0"/>
              <w:autoSpaceDN w:val="0"/>
              <w:adjustRightInd w:val="0"/>
              <w:spacing w:line="360" w:lineRule="auto"/>
              <w:ind w:right="-203" w:firstLine="720"/>
              <w:jc w:val="both"/>
              <w:rPr>
                <w:rFonts w:ascii="GHEA Grapalat" w:hAnsi="GHEA Grapalat"/>
              </w:rPr>
            </w:pPr>
            <w:r w:rsidRPr="00E009A2">
              <w:rPr>
                <w:rFonts w:ascii="GHEA Grapalat" w:hAnsi="GHEA Grapalat"/>
                <w:lang w:val="hy-AM"/>
              </w:rPr>
              <w:t>Որոշման նախագծի վերաբերյալ</w:t>
            </w:r>
            <w:r w:rsidRPr="00A64DE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0B72FE">
              <w:rPr>
                <w:rFonts w:ascii="GHEA Grapalat" w:hAnsi="GHEA Grapalat"/>
                <w:color w:val="000000"/>
                <w:lang w:val="hy-AM"/>
              </w:rPr>
              <w:t>առարկություններ</w:t>
            </w:r>
            <w:r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0B72FE">
              <w:rPr>
                <w:rFonts w:ascii="GHEA Grapalat" w:hAnsi="GHEA Grapalat"/>
                <w:color w:val="000000"/>
                <w:lang w:val="hy-AM"/>
              </w:rPr>
              <w:t>և</w:t>
            </w:r>
            <w:r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bookmarkStart w:id="0" w:name="_GoBack"/>
            <w:bookmarkEnd w:id="0"/>
            <w:r w:rsidRPr="000B72FE">
              <w:rPr>
                <w:rFonts w:ascii="GHEA Grapalat" w:hAnsi="GHEA Grapalat"/>
                <w:color w:val="000000"/>
                <w:lang w:val="hy-AM"/>
              </w:rPr>
              <w:t>առաջարկություններ</w:t>
            </w:r>
            <w:r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0B72FE">
              <w:rPr>
                <w:rFonts w:ascii="GHEA Grapalat" w:hAnsi="GHEA Grapalat"/>
                <w:color w:val="000000"/>
                <w:lang w:val="hy-AM"/>
              </w:rPr>
              <w:t>չուն</w:t>
            </w:r>
            <w:r w:rsidR="00712B80">
              <w:rPr>
                <w:rFonts w:ascii="GHEA Grapalat" w:hAnsi="GHEA Grapalat"/>
                <w:color w:val="000000"/>
                <w:lang w:val="hy-AM"/>
              </w:rPr>
              <w:t>են</w:t>
            </w:r>
            <w:r>
              <w:rPr>
                <w:rFonts w:ascii="GHEA Grapalat" w:hAnsi="GHEA Grapalat"/>
                <w:color w:val="000000"/>
                <w:lang w:val="af-ZA"/>
              </w:rPr>
              <w:t>:</w:t>
            </w:r>
          </w:p>
        </w:tc>
        <w:tc>
          <w:tcPr>
            <w:tcW w:w="31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F95256" w:rsidRPr="004D4460" w:rsidRDefault="00062588" w:rsidP="00CF0094">
            <w:pPr>
              <w:spacing w:line="360" w:lineRule="auto"/>
              <w:ind w:left="165"/>
              <w:jc w:val="center"/>
              <w:rPr>
                <w:rFonts w:ascii="GHEA Grapalat" w:hAnsi="GHEA Grapalat"/>
                <w:b/>
                <w:lang w:val="hy-AM"/>
              </w:rPr>
            </w:pPr>
            <w:r w:rsidRPr="004D4460">
              <w:rPr>
                <w:rFonts w:ascii="GHEA Grapalat" w:hAnsi="GHEA Grapalat" w:cs="Calibri"/>
                <w:color w:val="000000"/>
                <w:lang w:val="hy-AM" w:eastAsia="en-US"/>
              </w:rPr>
              <w:t>Ընդունվել է ի գիտություն:</w:t>
            </w:r>
          </w:p>
        </w:tc>
      </w:tr>
      <w:tr w:rsidR="007A6CD8" w:rsidRPr="00E009A2" w:rsidTr="00CF0094">
        <w:trPr>
          <w:trHeight w:val="630"/>
          <w:tblCellSpacing w:w="0" w:type="dxa"/>
        </w:trPr>
        <w:tc>
          <w:tcPr>
            <w:tcW w:w="1009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95256" w:rsidRPr="00F95256" w:rsidRDefault="003B6D8D" w:rsidP="00CF0094">
            <w:pPr>
              <w:spacing w:line="360" w:lineRule="auto"/>
              <w:ind w:left="150" w:right="225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5. </w:t>
            </w:r>
            <w:r w:rsidR="00F95256" w:rsidRPr="00F95256">
              <w:rPr>
                <w:rFonts w:ascii="GHEA Grapalat" w:hAnsi="GHEA Grapalat" w:cs="Sylfaen"/>
              </w:rPr>
              <w:t xml:space="preserve">ՀՀ </w:t>
            </w:r>
            <w:r w:rsidR="00F95256" w:rsidRPr="00F95256">
              <w:rPr>
                <w:rFonts w:ascii="GHEA Grapalat" w:hAnsi="GHEA Grapalat" w:cs="Sylfaen"/>
                <w:lang w:val="hy-AM"/>
              </w:rPr>
              <w:t>կենտրոնական բանկ</w:t>
            </w:r>
          </w:p>
        </w:tc>
        <w:tc>
          <w:tcPr>
            <w:tcW w:w="31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F95256" w:rsidRPr="00E009A2" w:rsidRDefault="009879BD" w:rsidP="00CF0094">
            <w:pPr>
              <w:spacing w:line="360" w:lineRule="auto"/>
              <w:ind w:left="165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 w:cs="Sylfaen"/>
              </w:rPr>
              <w:t>1</w:t>
            </w:r>
            <w:r>
              <w:rPr>
                <w:rFonts w:ascii="GHEA Grapalat" w:hAnsi="GHEA Grapalat" w:cs="Sylfaen"/>
                <w:lang w:val="en-US"/>
              </w:rPr>
              <w:t>7</w:t>
            </w:r>
            <w:r>
              <w:rPr>
                <w:rFonts w:ascii="GHEA Grapalat" w:hAnsi="GHEA Grapalat" w:cs="Sylfaen"/>
              </w:rPr>
              <w:t>.0</w:t>
            </w:r>
            <w:r>
              <w:rPr>
                <w:rFonts w:ascii="GHEA Grapalat" w:hAnsi="GHEA Grapalat" w:cs="Sylfaen"/>
                <w:lang w:val="hy-AM"/>
              </w:rPr>
              <w:t>8</w:t>
            </w:r>
            <w:r w:rsidRPr="00E009A2">
              <w:rPr>
                <w:rFonts w:ascii="GHEA Grapalat" w:hAnsi="GHEA Grapalat" w:cs="Sylfaen"/>
                <w:lang w:val="hy-AM"/>
              </w:rPr>
              <w:t>.202</w:t>
            </w:r>
            <w:r w:rsidRPr="00E009A2">
              <w:rPr>
                <w:rFonts w:ascii="GHEA Grapalat" w:hAnsi="GHEA Grapalat" w:cs="Sylfaen"/>
                <w:lang w:val="en-US"/>
              </w:rPr>
              <w:t>1</w:t>
            </w:r>
            <w:r w:rsidRPr="00E009A2">
              <w:rPr>
                <w:rFonts w:ascii="GHEA Grapalat" w:hAnsi="GHEA Grapalat" w:cs="Sylfaen"/>
                <w:lang w:val="hy-AM"/>
              </w:rPr>
              <w:t>թ.</w:t>
            </w:r>
          </w:p>
        </w:tc>
      </w:tr>
      <w:tr w:rsidR="007A6CD8" w:rsidRPr="00E009A2" w:rsidTr="00CF0094">
        <w:trPr>
          <w:trHeight w:val="360"/>
          <w:tblCellSpacing w:w="0" w:type="dxa"/>
        </w:trPr>
        <w:tc>
          <w:tcPr>
            <w:tcW w:w="1009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F95256" w:rsidRDefault="00F95256" w:rsidP="00CF0094">
            <w:pPr>
              <w:spacing w:line="360" w:lineRule="auto"/>
              <w:ind w:right="225"/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31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F95256" w:rsidRPr="009879BD" w:rsidRDefault="00DD4B2E" w:rsidP="00CF0094">
            <w:pPr>
              <w:spacing w:line="360" w:lineRule="auto"/>
              <w:ind w:left="165"/>
              <w:jc w:val="center"/>
              <w:rPr>
                <w:rFonts w:ascii="GHEA Grapalat" w:hAnsi="GHEA Grapalat" w:cs="Sylfaen"/>
              </w:rPr>
            </w:pPr>
            <w:r w:rsidRPr="00DD4B2E">
              <w:rPr>
                <w:rFonts w:ascii="GHEA Grapalat" w:hAnsi="GHEA Grapalat" w:cs="Sylfaen"/>
              </w:rPr>
              <w:t>№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="009879BD" w:rsidRPr="009879BD">
              <w:rPr>
                <w:rFonts w:ascii="GHEA Grapalat" w:hAnsi="GHEA Grapalat" w:cs="Sylfaen"/>
              </w:rPr>
              <w:t>15-07/000623-21</w:t>
            </w:r>
          </w:p>
        </w:tc>
      </w:tr>
      <w:tr w:rsidR="007A6CD8" w:rsidRPr="009879BD" w:rsidTr="00CF0094">
        <w:trPr>
          <w:trHeight w:val="633"/>
          <w:tblCellSpacing w:w="0" w:type="dxa"/>
        </w:trPr>
        <w:tc>
          <w:tcPr>
            <w:tcW w:w="10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F95256" w:rsidRDefault="009879BD" w:rsidP="00CF0094">
            <w:pPr>
              <w:spacing w:line="360" w:lineRule="auto"/>
              <w:ind w:right="225" w:firstLine="720"/>
              <w:jc w:val="both"/>
              <w:rPr>
                <w:rFonts w:ascii="GHEA Grapalat" w:hAnsi="GHEA Grapalat" w:cs="Tahoma"/>
                <w:bCs/>
                <w:lang w:val="hy-AM"/>
              </w:rPr>
            </w:pPr>
            <w:r>
              <w:rPr>
                <w:rFonts w:ascii="GHEA Grapalat" w:hAnsi="GHEA Grapalat" w:cs="Tahoma"/>
                <w:bCs/>
                <w:lang w:val="hy-AM"/>
              </w:rPr>
              <w:t>Նախագծի վերաբերյալ հայտնում են</w:t>
            </w:r>
            <w:r w:rsidRPr="002D5AEC">
              <w:rPr>
                <w:rFonts w:ascii="GHEA Grapalat" w:hAnsi="GHEA Grapalat" w:cs="Tahoma"/>
                <w:bCs/>
                <w:lang w:val="hy-AM"/>
              </w:rPr>
              <w:t xml:space="preserve"> հետևյալը.</w:t>
            </w:r>
          </w:p>
          <w:p w:rsidR="009879BD" w:rsidRPr="004A1724" w:rsidRDefault="009879BD" w:rsidP="00CF0094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9879BD">
              <w:rPr>
                <w:rFonts w:ascii="GHEA Grapalat" w:hAnsi="GHEA Grapalat" w:cs="Tahoma"/>
                <w:lang w:val="hy-AM"/>
              </w:rPr>
              <w:t>Հայաստանի Հանրապետության</w:t>
            </w:r>
            <w:r>
              <w:rPr>
                <w:rFonts w:ascii="GHEA Grapalat" w:hAnsi="GHEA Grapalat" w:cs="Tahoma"/>
                <w:bCs/>
                <w:lang w:val="hy-AM"/>
              </w:rPr>
              <w:t xml:space="preserve"> կենտրոնական բանկը նախկինում հայտնել է իր դիրքորոշումն առ այն, որ </w:t>
            </w:r>
            <w:r>
              <w:rPr>
                <w:rFonts w:ascii="GHEA Grapalat" w:hAnsi="GHEA Grapalat"/>
                <w:lang w:val="hy-AM"/>
              </w:rPr>
              <w:t>«</w:t>
            </w:r>
            <w:r w:rsidRPr="004F7B1E">
              <w:rPr>
                <w:rFonts w:ascii="GHEA Grapalat" w:hAnsi="GHEA Grapalat"/>
                <w:lang w:val="hy-AM"/>
              </w:rPr>
              <w:t>Հայաստանի</w:t>
            </w:r>
            <w:r>
              <w:rPr>
                <w:rFonts w:ascii="GHEA Grapalat" w:hAnsi="GHEA Grapalat"/>
                <w:lang w:val="hy-AM"/>
              </w:rPr>
              <w:t xml:space="preserve"> էլեկտրական ցանցեր» ՓԲԸ-ն, որպես խոշոր ենթակառուցվածքային ընկերություն, կապիտալի շուկայում պոտենցիալ թողարկողներից մեկն է և ունի իրական հնարավորություններ կապիտալի շուկայում երկարաժամկետ և էժան ռեսուրսների ներգրավման համար: Ֆինանսավորման այդ եղանակը ոչ միայն չի բացառում միջազգային ֆինանսական կառույցների կողմից իրականացվող ներդրումները, այլև ընդլայնում է ներդրողների շրջանակը՝ ներառելով հասարակությանը և այլ ինստիտուցիոնալ ներդրողների, ի դեմս կենսաթոշակային ֆոնդերի: Այս հանգամանքը հաշվի առնելով է ՀՀ կառավարությունը իր 16</w:t>
            </w:r>
            <w:r w:rsidRPr="00C94EA3">
              <w:rPr>
                <w:rFonts w:ascii="GHEA Grapalat" w:hAnsi="GHEA Grapalat"/>
                <w:lang w:val="hy-AM"/>
              </w:rPr>
              <w:t>.07.</w:t>
            </w:r>
            <w:r>
              <w:rPr>
                <w:rFonts w:ascii="GHEA Grapalat" w:hAnsi="GHEA Grapalat"/>
                <w:lang w:val="hy-AM"/>
              </w:rPr>
              <w:t>2020թ</w:t>
            </w:r>
            <w:r w:rsidRPr="00C94EA3">
              <w:rPr>
                <w:rFonts w:ascii="GHEA Grapalat" w:hAnsi="GHEA Grapalat"/>
                <w:lang w:val="hy-AM"/>
              </w:rPr>
              <w:t>.</w:t>
            </w:r>
            <w:r>
              <w:rPr>
                <w:rFonts w:ascii="GHEA Grapalat" w:hAnsi="GHEA Grapalat"/>
                <w:lang w:val="hy-AM"/>
              </w:rPr>
              <w:t xml:space="preserve"> թիվ 1202-Լ որոշմամբ հաստատված «Կապիտալի շուկայի զարգացման ծրագրով» նախատեսել միջոցառումներ խոշոր ենթակառուցվածքային ընկերությունների կողմից կապիտալի շուկայի միջոցով ներդրումների ներգրավման</w:t>
            </w:r>
            <w:r w:rsidRPr="009879BD">
              <w:rPr>
                <w:rFonts w:ascii="GHEA Grapalat" w:hAnsi="GHEA Grapalat"/>
                <w:lang w:val="hy-AM"/>
              </w:rPr>
              <w:t>ն</w:t>
            </w:r>
            <w:r>
              <w:rPr>
                <w:rFonts w:ascii="GHEA Grapalat" w:hAnsi="GHEA Grapalat"/>
                <w:lang w:val="hy-AM"/>
              </w:rPr>
              <w:t xml:space="preserve"> աջակց</w:t>
            </w:r>
            <w:r w:rsidRPr="009879BD">
              <w:rPr>
                <w:rFonts w:ascii="GHEA Grapalat" w:hAnsi="GHEA Grapalat"/>
                <w:lang w:val="hy-AM"/>
              </w:rPr>
              <w:t>ելու</w:t>
            </w:r>
            <w:r>
              <w:rPr>
                <w:rFonts w:ascii="GHEA Grapalat" w:hAnsi="GHEA Grapalat"/>
                <w:lang w:val="hy-AM"/>
              </w:rPr>
              <w:t>, օրենսդրական խոչընդոտների վերացն</w:t>
            </w:r>
            <w:r w:rsidRPr="009879BD">
              <w:rPr>
                <w:rFonts w:ascii="GHEA Grapalat" w:hAnsi="GHEA Grapalat"/>
                <w:lang w:val="hy-AM"/>
              </w:rPr>
              <w:t>ելու</w:t>
            </w:r>
            <w:r>
              <w:rPr>
                <w:rFonts w:ascii="GHEA Grapalat" w:hAnsi="GHEA Grapalat"/>
                <w:lang w:val="hy-AM"/>
              </w:rPr>
              <w:t xml:space="preserve"> ուղղությամբ։ Կապիտալի շուկայի զարգացման ուղղությամբ նաև երկարաժամկետ ծրագրեր են իրականացվում միջազգային ֆինանսական կառույցների, այդ թվում՝ </w:t>
            </w:r>
            <w:r>
              <w:rPr>
                <w:rFonts w:ascii="GHEA Grapalat" w:hAnsi="GHEA Grapalat"/>
                <w:lang w:val="hy-AM"/>
              </w:rPr>
              <w:lastRenderedPageBreak/>
              <w:t xml:space="preserve">Ասիական զարգացման բանկի, Վերակառուցման և Զարգացման Եվրոպական Բանկի հետ: </w:t>
            </w:r>
          </w:p>
          <w:p w:rsidR="009879BD" w:rsidRDefault="009879BD" w:rsidP="00CF0094">
            <w:pPr>
              <w:spacing w:line="360" w:lineRule="auto"/>
              <w:ind w:firstLine="720"/>
              <w:jc w:val="both"/>
              <w:rPr>
                <w:rFonts w:ascii="GHEA Grapalat" w:hAnsi="GHEA Grapalat" w:cs="Tahoma"/>
                <w:bCs/>
                <w:lang w:val="hy-AM"/>
              </w:rPr>
            </w:pPr>
            <w:r>
              <w:rPr>
                <w:rFonts w:ascii="GHEA Grapalat" w:hAnsi="GHEA Grapalat" w:cs="Tahoma"/>
                <w:bCs/>
                <w:lang w:val="hy-AM"/>
              </w:rPr>
              <w:t xml:space="preserve">Այնուամենայնիվ՝ հաշվի առնելով, որ գրությամբ նշված վարկային պայմանագրերն արդեն իսկ կնքվել են և վերջիններիս չեղարկումը կարող է բացասական ազդեցություն ունենալ կազմակերպության ֆինանսական հոսքերի և հաշվեկշռի վրա, առարկություն չեն ներկայացնում ներկայացված որոշման նախագծի վերաբերյալ: </w:t>
            </w:r>
          </w:p>
          <w:p w:rsidR="009879BD" w:rsidRDefault="009879BD" w:rsidP="00CF0094">
            <w:pPr>
              <w:spacing w:line="360" w:lineRule="auto"/>
              <w:ind w:firstLine="720"/>
              <w:jc w:val="both"/>
              <w:rPr>
                <w:rFonts w:ascii="GHEA Grapalat" w:hAnsi="GHEA Grapalat" w:cs="Tahoma"/>
                <w:bCs/>
                <w:lang w:val="hy-AM"/>
              </w:rPr>
            </w:pPr>
            <w:r>
              <w:rPr>
                <w:rFonts w:ascii="GHEA Grapalat" w:hAnsi="GHEA Grapalat" w:cs="Tahoma"/>
                <w:bCs/>
                <w:lang w:val="hy-AM"/>
              </w:rPr>
              <w:t xml:space="preserve">Բացի այդ, կարծում են, որ կազմակերպությունը դեռևս ներուժ ունի ակտիվ վարքագիծ դրսևորել ֆինանսական շուկաներում: Կազմակերպության ղեկավարության հետ քննարկման արդյունքում պայմանավորվածություն են ձեռք բերել և կազմակերպությունը հայտնել է հայաստանյան շուկայում թողարկումներ իրականացնելու և </w:t>
            </w:r>
            <w:r w:rsidRPr="009879BD">
              <w:rPr>
                <w:rFonts w:ascii="GHEA Grapalat" w:hAnsi="GHEA Grapalat" w:cs="Tahoma"/>
                <w:lang w:val="hy-AM"/>
              </w:rPr>
              <w:t>Հայաստանի Հանրապետության</w:t>
            </w:r>
            <w:r>
              <w:rPr>
                <w:rFonts w:ascii="GHEA Grapalat" w:hAnsi="GHEA Grapalat" w:cs="Tahoma"/>
                <w:bCs/>
                <w:lang w:val="hy-AM"/>
              </w:rPr>
              <w:t xml:space="preserve"> կենտրոնական բանկի հետ համագործակցելու պատրաստակամություն: </w:t>
            </w:r>
          </w:p>
          <w:p w:rsidR="009879BD" w:rsidRPr="009879BD" w:rsidRDefault="009879BD" w:rsidP="00CF0094">
            <w:pPr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Tahoma"/>
                <w:bCs/>
                <w:lang w:val="hy-AM"/>
              </w:rPr>
              <w:t xml:space="preserve">Առաջարկում են կազմակերպության և </w:t>
            </w:r>
            <w:r w:rsidRPr="009879BD">
              <w:rPr>
                <w:rFonts w:ascii="GHEA Grapalat" w:hAnsi="GHEA Grapalat" w:cs="Tahoma"/>
                <w:bCs/>
                <w:lang w:val="hy-AM"/>
              </w:rPr>
              <w:t>ՀՀ կ</w:t>
            </w:r>
            <w:r>
              <w:rPr>
                <w:rFonts w:ascii="GHEA Grapalat" w:hAnsi="GHEA Grapalat" w:cs="Tahoma"/>
                <w:bCs/>
                <w:lang w:val="hy-AM"/>
              </w:rPr>
              <w:t xml:space="preserve">առավարության հարաբերություններում և </w:t>
            </w:r>
            <w:r w:rsidRPr="009879BD">
              <w:rPr>
                <w:rFonts w:ascii="GHEA Grapalat" w:hAnsi="GHEA Grapalat" w:cs="Tahoma"/>
                <w:bCs/>
                <w:lang w:val="hy-AM"/>
              </w:rPr>
              <w:t>ՀՀ կ</w:t>
            </w:r>
            <w:r>
              <w:rPr>
                <w:rFonts w:ascii="GHEA Grapalat" w:hAnsi="GHEA Grapalat" w:cs="Tahoma"/>
                <w:bCs/>
                <w:lang w:val="hy-AM"/>
              </w:rPr>
              <w:t xml:space="preserve">առավարության դիրքորոշման մեջ արձանագրել վերը նշված պայմանավորվածությունը: </w:t>
            </w:r>
          </w:p>
        </w:tc>
        <w:tc>
          <w:tcPr>
            <w:tcW w:w="31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F95256" w:rsidRPr="004D4460" w:rsidRDefault="009879BD" w:rsidP="00CF0094">
            <w:pPr>
              <w:spacing w:line="360" w:lineRule="auto"/>
              <w:ind w:left="165"/>
              <w:jc w:val="center"/>
              <w:rPr>
                <w:rFonts w:ascii="GHEA Grapalat" w:hAnsi="GHEA Grapalat"/>
                <w:b/>
                <w:lang w:val="hy-AM"/>
              </w:rPr>
            </w:pPr>
            <w:r w:rsidRPr="004D4460">
              <w:rPr>
                <w:rFonts w:ascii="GHEA Grapalat" w:hAnsi="GHEA Grapalat" w:cs="Calibri"/>
                <w:color w:val="000000"/>
                <w:lang w:val="hy-AM" w:eastAsia="en-US"/>
              </w:rPr>
              <w:lastRenderedPageBreak/>
              <w:t>Ընդունվել է ի գիտություն:</w:t>
            </w:r>
          </w:p>
        </w:tc>
      </w:tr>
      <w:tr w:rsidR="007A6CD8" w:rsidRPr="00E009A2" w:rsidTr="00CF0094">
        <w:trPr>
          <w:trHeight w:val="525"/>
          <w:tblCellSpacing w:w="0" w:type="dxa"/>
        </w:trPr>
        <w:tc>
          <w:tcPr>
            <w:tcW w:w="1009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95256" w:rsidRPr="00F95256" w:rsidRDefault="003B6D8D" w:rsidP="00CF0094">
            <w:pPr>
              <w:spacing w:line="360" w:lineRule="auto"/>
              <w:ind w:left="150" w:right="225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lastRenderedPageBreak/>
              <w:t xml:space="preserve">6. </w:t>
            </w:r>
            <w:r w:rsidR="00F95256" w:rsidRPr="00F95256">
              <w:rPr>
                <w:rFonts w:ascii="GHEA Grapalat" w:hAnsi="GHEA Grapalat" w:cs="Sylfaen"/>
              </w:rPr>
              <w:t xml:space="preserve">ՀՀ </w:t>
            </w:r>
            <w:r w:rsidR="00F95256" w:rsidRPr="00F95256">
              <w:rPr>
                <w:rFonts w:ascii="GHEA Grapalat" w:hAnsi="GHEA Grapalat" w:cs="Sylfaen"/>
                <w:lang w:val="hy-AM"/>
              </w:rPr>
              <w:t>պետական եկամուտների կոմիտե</w:t>
            </w:r>
          </w:p>
        </w:tc>
        <w:tc>
          <w:tcPr>
            <w:tcW w:w="31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F95256" w:rsidRPr="00E009A2" w:rsidRDefault="00601B05" w:rsidP="00CF0094">
            <w:pPr>
              <w:spacing w:line="360" w:lineRule="auto"/>
              <w:ind w:left="165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 w:cs="Sylfaen"/>
              </w:rPr>
              <w:t>1</w:t>
            </w:r>
            <w:r>
              <w:rPr>
                <w:rFonts w:ascii="GHEA Grapalat" w:hAnsi="GHEA Grapalat" w:cs="Sylfaen"/>
                <w:lang w:val="en-US"/>
              </w:rPr>
              <w:t>7</w:t>
            </w:r>
            <w:r>
              <w:rPr>
                <w:rFonts w:ascii="GHEA Grapalat" w:hAnsi="GHEA Grapalat" w:cs="Sylfaen"/>
              </w:rPr>
              <w:t>.0</w:t>
            </w:r>
            <w:r>
              <w:rPr>
                <w:rFonts w:ascii="GHEA Grapalat" w:hAnsi="GHEA Grapalat" w:cs="Sylfaen"/>
                <w:lang w:val="hy-AM"/>
              </w:rPr>
              <w:t>8</w:t>
            </w:r>
            <w:r w:rsidRPr="00E009A2">
              <w:rPr>
                <w:rFonts w:ascii="GHEA Grapalat" w:hAnsi="GHEA Grapalat" w:cs="Sylfaen"/>
                <w:lang w:val="hy-AM"/>
              </w:rPr>
              <w:t>.202</w:t>
            </w:r>
            <w:r w:rsidRPr="00E009A2">
              <w:rPr>
                <w:rFonts w:ascii="GHEA Grapalat" w:hAnsi="GHEA Grapalat" w:cs="Sylfaen"/>
                <w:lang w:val="en-US"/>
              </w:rPr>
              <w:t>1</w:t>
            </w:r>
            <w:r w:rsidRPr="00E009A2">
              <w:rPr>
                <w:rFonts w:ascii="GHEA Grapalat" w:hAnsi="GHEA Grapalat" w:cs="Sylfaen"/>
                <w:lang w:val="hy-AM"/>
              </w:rPr>
              <w:t>թ.</w:t>
            </w:r>
          </w:p>
        </w:tc>
      </w:tr>
      <w:tr w:rsidR="007A6CD8" w:rsidRPr="00E009A2" w:rsidTr="00CF0094">
        <w:trPr>
          <w:trHeight w:val="375"/>
          <w:tblCellSpacing w:w="0" w:type="dxa"/>
        </w:trPr>
        <w:tc>
          <w:tcPr>
            <w:tcW w:w="1009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F95256" w:rsidRDefault="00F95256" w:rsidP="00CF0094">
            <w:pPr>
              <w:spacing w:line="360" w:lineRule="auto"/>
              <w:ind w:right="225"/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31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F95256" w:rsidRPr="00601B05" w:rsidRDefault="00DD4B2E" w:rsidP="00CF0094">
            <w:pPr>
              <w:spacing w:line="360" w:lineRule="auto"/>
              <w:ind w:left="165"/>
              <w:jc w:val="center"/>
              <w:rPr>
                <w:rFonts w:ascii="GHEA Grapalat" w:hAnsi="GHEA Grapalat" w:cs="Sylfaen"/>
              </w:rPr>
            </w:pPr>
            <w:r w:rsidRPr="00DD4B2E">
              <w:rPr>
                <w:rFonts w:ascii="GHEA Grapalat" w:hAnsi="GHEA Grapalat" w:cs="Sylfaen"/>
              </w:rPr>
              <w:t>№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="00601B05" w:rsidRPr="00601B05">
              <w:rPr>
                <w:rFonts w:ascii="GHEA Grapalat" w:hAnsi="GHEA Grapalat" w:cs="Sylfaen"/>
              </w:rPr>
              <w:t>01/3-3/50809-2021</w:t>
            </w:r>
          </w:p>
        </w:tc>
      </w:tr>
      <w:tr w:rsidR="007A6CD8" w:rsidRPr="00E009A2" w:rsidTr="00CF0094">
        <w:trPr>
          <w:tblCellSpacing w:w="0" w:type="dxa"/>
        </w:trPr>
        <w:tc>
          <w:tcPr>
            <w:tcW w:w="100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F95256" w:rsidRPr="00601B05" w:rsidRDefault="00601B05" w:rsidP="00572AB0">
            <w:pPr>
              <w:shd w:val="clear" w:color="auto" w:fill="FFFFFF"/>
              <w:spacing w:line="360" w:lineRule="auto"/>
              <w:ind w:right="-1051" w:firstLine="720"/>
              <w:jc w:val="both"/>
              <w:rPr>
                <w:rFonts w:ascii="GHEA Grapalat" w:hAnsi="GHEA Grapalat"/>
                <w:lang w:val="hy-AM"/>
              </w:rPr>
            </w:pPr>
            <w:r w:rsidRPr="00E009A2">
              <w:rPr>
                <w:rFonts w:ascii="GHEA Grapalat" w:hAnsi="GHEA Grapalat"/>
                <w:lang w:val="hy-AM"/>
              </w:rPr>
              <w:t>Որոշման նախագծի վերաբերյալ</w:t>
            </w:r>
            <w:r w:rsidRPr="00A64DE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առաջարկություններ չունեն:</w:t>
            </w:r>
          </w:p>
        </w:tc>
        <w:tc>
          <w:tcPr>
            <w:tcW w:w="31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F95256" w:rsidRPr="004D4460" w:rsidRDefault="00601B05" w:rsidP="00CF0094">
            <w:pPr>
              <w:spacing w:line="360" w:lineRule="auto"/>
              <w:ind w:left="165"/>
              <w:jc w:val="center"/>
              <w:rPr>
                <w:rFonts w:ascii="GHEA Grapalat" w:hAnsi="GHEA Grapalat"/>
                <w:b/>
                <w:lang w:val="hy-AM"/>
              </w:rPr>
            </w:pPr>
            <w:r w:rsidRPr="004D4460">
              <w:rPr>
                <w:rFonts w:ascii="GHEA Grapalat" w:hAnsi="GHEA Grapalat" w:cs="Calibri"/>
                <w:color w:val="000000"/>
                <w:lang w:val="hy-AM" w:eastAsia="en-US"/>
              </w:rPr>
              <w:t>Ընդունվել է ի գիտություն:</w:t>
            </w:r>
          </w:p>
        </w:tc>
      </w:tr>
    </w:tbl>
    <w:p w:rsidR="008F7EB9" w:rsidRPr="00E009A2" w:rsidRDefault="008F7EB9" w:rsidP="00CF0094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 w:cs="Sylfaen"/>
          <w:b/>
          <w:lang w:val="hy-AM"/>
        </w:rPr>
      </w:pPr>
    </w:p>
    <w:p w:rsidR="008F7EB9" w:rsidRPr="00E009A2" w:rsidRDefault="008F7EB9" w:rsidP="00CF0094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 w:cs="Sylfaen"/>
          <w:b/>
          <w:lang w:val="hy-AM"/>
        </w:rPr>
      </w:pPr>
    </w:p>
    <w:p w:rsidR="00E474F4" w:rsidRPr="00655FBB" w:rsidRDefault="00E474F4" w:rsidP="00655FBB">
      <w:pPr>
        <w:shd w:val="clear" w:color="auto" w:fill="FFFFFF"/>
        <w:spacing w:line="360" w:lineRule="auto"/>
        <w:rPr>
          <w:rFonts w:ascii="Sylfaen" w:hAnsi="Sylfaen"/>
          <w:color w:val="000000"/>
          <w:lang w:val="en-US" w:eastAsia="en-US"/>
        </w:rPr>
      </w:pPr>
    </w:p>
    <w:sectPr w:rsidR="00E474F4" w:rsidRPr="00655FBB" w:rsidSect="004F5CA8">
      <w:pgSz w:w="15840" w:h="12240" w:orient="landscape"/>
      <w:pgMar w:top="450" w:right="1440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arumianTimes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81E6A"/>
    <w:multiLevelType w:val="hybridMultilevel"/>
    <w:tmpl w:val="122C658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0F40BF2"/>
    <w:multiLevelType w:val="hybridMultilevel"/>
    <w:tmpl w:val="D38ACBB0"/>
    <w:lvl w:ilvl="0" w:tplc="13D89F8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2" w15:restartNumberingAfterBreak="0">
    <w:nsid w:val="1ABB2EB0"/>
    <w:multiLevelType w:val="hybridMultilevel"/>
    <w:tmpl w:val="49DAAC60"/>
    <w:lvl w:ilvl="0" w:tplc="307C5F6E">
      <w:start w:val="1"/>
      <w:numFmt w:val="decimal"/>
      <w:lvlText w:val="%1."/>
      <w:lvlJc w:val="left"/>
      <w:pPr>
        <w:ind w:left="51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CA173F"/>
    <w:multiLevelType w:val="hybridMultilevel"/>
    <w:tmpl w:val="E69C74F4"/>
    <w:lvl w:ilvl="0" w:tplc="6A4089A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4" w15:restartNumberingAfterBreak="0">
    <w:nsid w:val="22803D02"/>
    <w:multiLevelType w:val="hybridMultilevel"/>
    <w:tmpl w:val="544EB038"/>
    <w:lvl w:ilvl="0" w:tplc="13D89F8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5" w15:restartNumberingAfterBreak="0">
    <w:nsid w:val="50ED4D38"/>
    <w:multiLevelType w:val="hybridMultilevel"/>
    <w:tmpl w:val="3C4468BC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6" w15:restartNumberingAfterBreak="0">
    <w:nsid w:val="73444800"/>
    <w:multiLevelType w:val="hybridMultilevel"/>
    <w:tmpl w:val="4EEC1F92"/>
    <w:lvl w:ilvl="0" w:tplc="80DCF882">
      <w:start w:val="1"/>
      <w:numFmt w:val="decimal"/>
      <w:lvlText w:val="%1."/>
      <w:lvlJc w:val="left"/>
      <w:pPr>
        <w:ind w:left="51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7" w15:restartNumberingAfterBreak="0">
    <w:nsid w:val="73EF7A35"/>
    <w:multiLevelType w:val="hybridMultilevel"/>
    <w:tmpl w:val="419698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4"/>
  </w:num>
  <w:num w:numId="4">
    <w:abstractNumId w:val="1"/>
  </w:num>
  <w:num w:numId="5">
    <w:abstractNumId w:val="2"/>
  </w:num>
  <w:num w:numId="6">
    <w:abstractNumId w:val="7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36C2D"/>
    <w:rsid w:val="00021FB0"/>
    <w:rsid w:val="00053E09"/>
    <w:rsid w:val="00062588"/>
    <w:rsid w:val="0006685E"/>
    <w:rsid w:val="00080CB5"/>
    <w:rsid w:val="000846EA"/>
    <w:rsid w:val="00091EC9"/>
    <w:rsid w:val="000C4D51"/>
    <w:rsid w:val="000D52B1"/>
    <w:rsid w:val="000D5816"/>
    <w:rsid w:val="00117120"/>
    <w:rsid w:val="00133C31"/>
    <w:rsid w:val="00151484"/>
    <w:rsid w:val="00163059"/>
    <w:rsid w:val="0018373E"/>
    <w:rsid w:val="001858FF"/>
    <w:rsid w:val="001A21E5"/>
    <w:rsid w:val="001B10BA"/>
    <w:rsid w:val="001B3A41"/>
    <w:rsid w:val="001C1903"/>
    <w:rsid w:val="001E3E24"/>
    <w:rsid w:val="001E7FE0"/>
    <w:rsid w:val="001F085C"/>
    <w:rsid w:val="001F3D8A"/>
    <w:rsid w:val="002006E5"/>
    <w:rsid w:val="00206285"/>
    <w:rsid w:val="002127C2"/>
    <w:rsid w:val="00214D3B"/>
    <w:rsid w:val="00217F0E"/>
    <w:rsid w:val="00242CB4"/>
    <w:rsid w:val="00252E74"/>
    <w:rsid w:val="002822EE"/>
    <w:rsid w:val="00287403"/>
    <w:rsid w:val="002931E6"/>
    <w:rsid w:val="00295DF4"/>
    <w:rsid w:val="002968A3"/>
    <w:rsid w:val="002B1A81"/>
    <w:rsid w:val="002B4EB5"/>
    <w:rsid w:val="002B50D6"/>
    <w:rsid w:val="002B6490"/>
    <w:rsid w:val="002D6989"/>
    <w:rsid w:val="002E3961"/>
    <w:rsid w:val="002E46AE"/>
    <w:rsid w:val="002E4B39"/>
    <w:rsid w:val="002E6294"/>
    <w:rsid w:val="00334833"/>
    <w:rsid w:val="00336C2D"/>
    <w:rsid w:val="003443A5"/>
    <w:rsid w:val="00344B34"/>
    <w:rsid w:val="0035051C"/>
    <w:rsid w:val="00355268"/>
    <w:rsid w:val="00364760"/>
    <w:rsid w:val="0038274D"/>
    <w:rsid w:val="003866FD"/>
    <w:rsid w:val="0039563D"/>
    <w:rsid w:val="003A2D6C"/>
    <w:rsid w:val="003A7312"/>
    <w:rsid w:val="003B6D8D"/>
    <w:rsid w:val="004027E7"/>
    <w:rsid w:val="00403B4D"/>
    <w:rsid w:val="004046EC"/>
    <w:rsid w:val="00412AC5"/>
    <w:rsid w:val="00416190"/>
    <w:rsid w:val="00426F92"/>
    <w:rsid w:val="004474FD"/>
    <w:rsid w:val="00450A84"/>
    <w:rsid w:val="004727F0"/>
    <w:rsid w:val="00486084"/>
    <w:rsid w:val="00494410"/>
    <w:rsid w:val="004947CD"/>
    <w:rsid w:val="004A1800"/>
    <w:rsid w:val="004B2113"/>
    <w:rsid w:val="004D4460"/>
    <w:rsid w:val="004E16BE"/>
    <w:rsid w:val="004F5CA8"/>
    <w:rsid w:val="005042DF"/>
    <w:rsid w:val="005057C1"/>
    <w:rsid w:val="00531228"/>
    <w:rsid w:val="00533E31"/>
    <w:rsid w:val="00542D38"/>
    <w:rsid w:val="0055258C"/>
    <w:rsid w:val="00561282"/>
    <w:rsid w:val="00561E5B"/>
    <w:rsid w:val="00572AB0"/>
    <w:rsid w:val="00575C69"/>
    <w:rsid w:val="005871D4"/>
    <w:rsid w:val="005B1805"/>
    <w:rsid w:val="005C7E0D"/>
    <w:rsid w:val="005D3EF6"/>
    <w:rsid w:val="005E7A9E"/>
    <w:rsid w:val="005F164B"/>
    <w:rsid w:val="0060190E"/>
    <w:rsid w:val="00601B05"/>
    <w:rsid w:val="00613389"/>
    <w:rsid w:val="00615EA5"/>
    <w:rsid w:val="0062070B"/>
    <w:rsid w:val="006253B2"/>
    <w:rsid w:val="006357D6"/>
    <w:rsid w:val="00647A04"/>
    <w:rsid w:val="00655FBB"/>
    <w:rsid w:val="006719AC"/>
    <w:rsid w:val="006857CC"/>
    <w:rsid w:val="0069670C"/>
    <w:rsid w:val="006B4E90"/>
    <w:rsid w:val="006C0219"/>
    <w:rsid w:val="006D2E9F"/>
    <w:rsid w:val="006D4456"/>
    <w:rsid w:val="007049AE"/>
    <w:rsid w:val="007077D2"/>
    <w:rsid w:val="00712B80"/>
    <w:rsid w:val="00727E6E"/>
    <w:rsid w:val="007A6CD8"/>
    <w:rsid w:val="007B45E9"/>
    <w:rsid w:val="007B4A89"/>
    <w:rsid w:val="007C30DE"/>
    <w:rsid w:val="007D0867"/>
    <w:rsid w:val="007F5A9A"/>
    <w:rsid w:val="007F7B5A"/>
    <w:rsid w:val="0080172C"/>
    <w:rsid w:val="008264DD"/>
    <w:rsid w:val="00830495"/>
    <w:rsid w:val="0084111A"/>
    <w:rsid w:val="0084774F"/>
    <w:rsid w:val="008517A4"/>
    <w:rsid w:val="008630BC"/>
    <w:rsid w:val="008670DC"/>
    <w:rsid w:val="00867B39"/>
    <w:rsid w:val="00877F0F"/>
    <w:rsid w:val="0088074E"/>
    <w:rsid w:val="00890509"/>
    <w:rsid w:val="008A5841"/>
    <w:rsid w:val="008C16A0"/>
    <w:rsid w:val="008F4474"/>
    <w:rsid w:val="008F7EB9"/>
    <w:rsid w:val="00906A27"/>
    <w:rsid w:val="00907F88"/>
    <w:rsid w:val="00915198"/>
    <w:rsid w:val="009152AC"/>
    <w:rsid w:val="00941ADD"/>
    <w:rsid w:val="00942EEC"/>
    <w:rsid w:val="009879BD"/>
    <w:rsid w:val="009D1729"/>
    <w:rsid w:val="009D7DCF"/>
    <w:rsid w:val="009E081A"/>
    <w:rsid w:val="009E2138"/>
    <w:rsid w:val="009E7CB9"/>
    <w:rsid w:val="00A109D8"/>
    <w:rsid w:val="00A10DF7"/>
    <w:rsid w:val="00A161E4"/>
    <w:rsid w:val="00A30BAC"/>
    <w:rsid w:val="00A7487F"/>
    <w:rsid w:val="00AA0E44"/>
    <w:rsid w:val="00AB4237"/>
    <w:rsid w:val="00B04DF7"/>
    <w:rsid w:val="00B061C5"/>
    <w:rsid w:val="00B21620"/>
    <w:rsid w:val="00B861E7"/>
    <w:rsid w:val="00B86F23"/>
    <w:rsid w:val="00BB282B"/>
    <w:rsid w:val="00BC08A9"/>
    <w:rsid w:val="00BC6CAF"/>
    <w:rsid w:val="00BE3E5A"/>
    <w:rsid w:val="00BE5616"/>
    <w:rsid w:val="00C17D39"/>
    <w:rsid w:val="00C43B22"/>
    <w:rsid w:val="00C452F4"/>
    <w:rsid w:val="00C5445C"/>
    <w:rsid w:val="00C71679"/>
    <w:rsid w:val="00C775F1"/>
    <w:rsid w:val="00C847F7"/>
    <w:rsid w:val="00C90439"/>
    <w:rsid w:val="00C946DC"/>
    <w:rsid w:val="00CC39E0"/>
    <w:rsid w:val="00CE4BDF"/>
    <w:rsid w:val="00CF0094"/>
    <w:rsid w:val="00CF0891"/>
    <w:rsid w:val="00D05F54"/>
    <w:rsid w:val="00D11642"/>
    <w:rsid w:val="00D22A3D"/>
    <w:rsid w:val="00D37692"/>
    <w:rsid w:val="00D50C08"/>
    <w:rsid w:val="00D81D3B"/>
    <w:rsid w:val="00D97D60"/>
    <w:rsid w:val="00DC1AFC"/>
    <w:rsid w:val="00DC40BB"/>
    <w:rsid w:val="00DD4B2E"/>
    <w:rsid w:val="00DD7531"/>
    <w:rsid w:val="00DD7CE3"/>
    <w:rsid w:val="00DE2107"/>
    <w:rsid w:val="00DF191D"/>
    <w:rsid w:val="00DF4D81"/>
    <w:rsid w:val="00E009A2"/>
    <w:rsid w:val="00E02F34"/>
    <w:rsid w:val="00E0579D"/>
    <w:rsid w:val="00E11553"/>
    <w:rsid w:val="00E35007"/>
    <w:rsid w:val="00E4273B"/>
    <w:rsid w:val="00E474F4"/>
    <w:rsid w:val="00E6140B"/>
    <w:rsid w:val="00E66EB0"/>
    <w:rsid w:val="00E729FF"/>
    <w:rsid w:val="00E94808"/>
    <w:rsid w:val="00EA0195"/>
    <w:rsid w:val="00EA68C2"/>
    <w:rsid w:val="00EC2923"/>
    <w:rsid w:val="00EF3C0F"/>
    <w:rsid w:val="00F05745"/>
    <w:rsid w:val="00F32F26"/>
    <w:rsid w:val="00F4264C"/>
    <w:rsid w:val="00F76CE9"/>
    <w:rsid w:val="00F92E3B"/>
    <w:rsid w:val="00F95256"/>
    <w:rsid w:val="00FB5520"/>
    <w:rsid w:val="00FB79A6"/>
    <w:rsid w:val="00FE75D9"/>
    <w:rsid w:val="00FF0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91DCD0"/>
  <w15:docId w15:val="{7F8EAE3F-5DC3-4F75-B79E-F2E78A6B6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6C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C452F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452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ing1Char">
    <w:name w:val="Heading 1 Char"/>
    <w:basedOn w:val="DefaultParagraphFont"/>
    <w:link w:val="Heading1"/>
    <w:uiPriority w:val="9"/>
    <w:rsid w:val="00C452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ru-RU"/>
    </w:rPr>
  </w:style>
  <w:style w:type="paragraph" w:styleId="ListParagraph">
    <w:name w:val="List Paragraph"/>
    <w:basedOn w:val="Normal"/>
    <w:uiPriority w:val="34"/>
    <w:qFormat/>
    <w:rsid w:val="008C16A0"/>
    <w:pPr>
      <w:ind w:left="720"/>
      <w:contextualSpacing/>
    </w:pPr>
  </w:style>
  <w:style w:type="character" w:customStyle="1" w:styleId="mechtexChar">
    <w:name w:val="mechtex Char"/>
    <w:link w:val="mechtex"/>
    <w:locked/>
    <w:rsid w:val="00CC39E0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CC39E0"/>
    <w:pPr>
      <w:jc w:val="center"/>
    </w:pPr>
    <w:rPr>
      <w:rFonts w:ascii="Arial Armenian" w:hAnsi="Arial Armenian" w:cstheme="minorBidi"/>
      <w:sz w:val="22"/>
      <w:szCs w:val="22"/>
      <w:lang w:val="en-US"/>
    </w:rPr>
  </w:style>
  <w:style w:type="paragraph" w:customStyle="1" w:styleId="namak">
    <w:name w:val="namak"/>
    <w:link w:val="namak0"/>
    <w:rsid w:val="006357D6"/>
    <w:pPr>
      <w:spacing w:after="0" w:line="360" w:lineRule="auto"/>
      <w:ind w:firstLine="397"/>
      <w:jc w:val="both"/>
    </w:pPr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storagrutun">
    <w:name w:val="storagrutun"/>
    <w:autoRedefine/>
    <w:rsid w:val="006357D6"/>
    <w:pPr>
      <w:spacing w:after="0" w:line="240" w:lineRule="auto"/>
      <w:jc w:val="both"/>
    </w:pPr>
    <w:rPr>
      <w:rFonts w:ascii="Sylfaen" w:eastAsia="Times New Roman" w:hAnsi="Sylfaen" w:cs="Arial"/>
      <w:b/>
      <w:bCs/>
      <w:i/>
      <w:iCs/>
      <w:sz w:val="28"/>
      <w:szCs w:val="28"/>
      <w:lang w:eastAsia="ru-RU"/>
    </w:rPr>
  </w:style>
  <w:style w:type="character" w:customStyle="1" w:styleId="namak0">
    <w:name w:val="namak Знак"/>
    <w:link w:val="namak"/>
    <w:locked/>
    <w:rsid w:val="006357D6"/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norm">
    <w:name w:val="norm"/>
    <w:basedOn w:val="Normal"/>
    <w:link w:val="normChar"/>
    <w:uiPriority w:val="99"/>
    <w:rsid w:val="0084774F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uiPriority w:val="99"/>
    <w:locked/>
    <w:rsid w:val="0084774F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44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4456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NormalWeb">
    <w:name w:val="Normal (Web)"/>
    <w:aliases w:val="webb"/>
    <w:basedOn w:val="Normal"/>
    <w:uiPriority w:val="99"/>
    <w:unhideWhenUsed/>
    <w:rsid w:val="00E474F4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basedOn w:val="DefaultParagraphFont"/>
    <w:uiPriority w:val="22"/>
    <w:qFormat/>
    <w:rsid w:val="00E474F4"/>
    <w:rPr>
      <w:b/>
      <w:bCs/>
    </w:rPr>
  </w:style>
  <w:style w:type="table" w:styleId="TableGrid">
    <w:name w:val="Table Grid"/>
    <w:basedOn w:val="TableNormal"/>
    <w:uiPriority w:val="59"/>
    <w:rsid w:val="008F7E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130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1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9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145233-2534-439C-A68B-81BF72B9C3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6</Pages>
  <Words>901</Words>
  <Characters>5136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Astghik Melkonyan</cp:lastModifiedBy>
  <cp:revision>83</cp:revision>
  <cp:lastPrinted>2021-02-17T07:08:00Z</cp:lastPrinted>
  <dcterms:created xsi:type="dcterms:W3CDTF">2021-08-17T05:16:00Z</dcterms:created>
  <dcterms:modified xsi:type="dcterms:W3CDTF">2021-08-26T06:02:00Z</dcterms:modified>
</cp:coreProperties>
</file>