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DC30D0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Default="003B3E4F" w:rsidP="00DC30D0">
      <w:pPr>
        <w:spacing w:after="0" w:line="360" w:lineRule="auto"/>
        <w:ind w:firstLine="313"/>
        <w:jc w:val="center"/>
        <w:rPr>
          <w:rFonts w:ascii="GHEA Grapalat" w:eastAsia="Times New Roman" w:hAnsi="GHEA Grapalat" w:cs="Sylfaen"/>
          <w:b/>
          <w:sz w:val="24"/>
          <w:szCs w:val="24"/>
          <w:lang w:eastAsia="en-GB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78775F" w:rsidRPr="0078775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2021 ԹՎԱԿԱՆԻ ՓԵՏՐՎԱՐԻ 18-</w:t>
      </w:r>
      <w:r w:rsidR="0078775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</w:t>
      </w:r>
      <w:r w:rsidR="0078775F" w:rsidRPr="0078775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N 218-Լ</w:t>
      </w:r>
      <w:r w:rsidR="00A10B41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ՄԵՋ ՓՈՓՈԽՈՒԹՅՈՒՆՆԵՐ </w:t>
      </w:r>
      <w:r w:rsidR="0078775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ԵՎ ԼՐԱՑՈՒՄՆԵՐ 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ԿԱՏԱՐԵԼՈՒ ՄԱՍԻՆ</w:t>
      </w:r>
      <w:r w:rsidRPr="003B3E4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ՀՀ ԿԱՌԱՎԱՐՈՒԹՅԱՆ ՈՐՈՇՄԱՆ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3772D2" w:rsidRPr="003772D2" w:rsidRDefault="003772D2" w:rsidP="00DC30D0">
      <w:pPr>
        <w:spacing w:after="0" w:line="36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en-GB"/>
        </w:rPr>
      </w:pPr>
    </w:p>
    <w:tbl>
      <w:tblPr>
        <w:tblStyle w:val="TableGrid"/>
        <w:tblW w:w="12933" w:type="dxa"/>
        <w:jc w:val="center"/>
        <w:tblLook w:val="04A0" w:firstRow="1" w:lastRow="0" w:firstColumn="1" w:lastColumn="0" w:noHBand="0" w:noVBand="1"/>
      </w:tblPr>
      <w:tblGrid>
        <w:gridCol w:w="8085"/>
        <w:gridCol w:w="4848"/>
      </w:tblGrid>
      <w:tr w:rsidR="00AC7883" w:rsidRPr="00F514D5" w:rsidTr="003772D2">
        <w:trPr>
          <w:trHeight w:val="435"/>
          <w:jc w:val="center"/>
        </w:trPr>
        <w:tc>
          <w:tcPr>
            <w:tcW w:w="8085" w:type="dxa"/>
          </w:tcPr>
          <w:p w:rsidR="00AC7883" w:rsidRPr="00A77031" w:rsidRDefault="00A77031" w:rsidP="00A7703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60"/>
                <w:tab w:val="left" w:pos="1050"/>
                <w:tab w:val="left" w:pos="1410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8E2C8D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r w:rsidR="008B30D0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="00AC7883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848" w:type="dxa"/>
          </w:tcPr>
          <w:p w:rsidR="00F514D5" w:rsidRPr="00663365" w:rsidRDefault="0078775F" w:rsidP="003D30E3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A10B41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F51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514D5" w:rsidRPr="00F514D5" w:rsidRDefault="0078775F" w:rsidP="003D30E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t>01/8-3/11170-2021</w:t>
            </w:r>
          </w:p>
        </w:tc>
      </w:tr>
      <w:tr w:rsidR="008D2B23" w:rsidRPr="008B30D0" w:rsidTr="003772D2">
        <w:trPr>
          <w:jc w:val="center"/>
        </w:trPr>
        <w:tc>
          <w:tcPr>
            <w:tcW w:w="8085" w:type="dxa"/>
          </w:tcPr>
          <w:p w:rsidR="00450C3A" w:rsidRPr="003D30E3" w:rsidRDefault="0078775F" w:rsidP="00DC30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ֆինանսների նախարարությունը հայտնում է, որ Ձեր ս.թ. հունիսի 29-ի N ՄՆ//27283-2021 գրությամբ ներկայացված «Հայաստանի Հանրապետության կառավարության 2021 թվականի փետրվարի 18-ի N 218-Լ որոշման մեջ փոփոխություն կատարելու մասին» ՀՀ կառավարության որոշման նախագծի վերաբերյալ դիտողություններ և առաջարկություններ չունի:  </w:t>
            </w:r>
          </w:p>
        </w:tc>
        <w:tc>
          <w:tcPr>
            <w:tcW w:w="4848" w:type="dxa"/>
          </w:tcPr>
          <w:p w:rsidR="008D2B23" w:rsidRPr="00F21472" w:rsidRDefault="008E2C8D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</w:t>
            </w:r>
            <w:r w:rsidR="00A10B4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է։</w:t>
            </w:r>
          </w:p>
        </w:tc>
      </w:tr>
      <w:tr w:rsidR="00A77031" w:rsidRPr="008B30D0" w:rsidTr="003772D2">
        <w:trPr>
          <w:jc w:val="center"/>
        </w:trPr>
        <w:tc>
          <w:tcPr>
            <w:tcW w:w="8085" w:type="dxa"/>
          </w:tcPr>
          <w:p w:rsidR="00A77031" w:rsidRPr="00A77031" w:rsidRDefault="00A77031" w:rsidP="00DC30D0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4848" w:type="dxa"/>
          </w:tcPr>
          <w:p w:rsidR="00A77031" w:rsidRPr="00663365" w:rsidRDefault="0078775F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08</w:t>
            </w:r>
            <w:r w:rsidR="00A77031">
              <w:rPr>
                <w:rFonts w:ascii="GHEA Grapalat" w:hAnsi="GHEA Grapalat"/>
                <w:sz w:val="24"/>
                <w:szCs w:val="24"/>
                <w:lang w:val="hy-AM"/>
              </w:rPr>
              <w:t>.07.2021</w:t>
            </w:r>
            <w:r w:rsidR="0066336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  <w:p w:rsidR="00A77031" w:rsidRDefault="0078775F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t>27.2/19913-2021</w:t>
            </w:r>
          </w:p>
        </w:tc>
      </w:tr>
      <w:tr w:rsidR="00A77031" w:rsidRPr="009047E4" w:rsidTr="003772D2">
        <w:trPr>
          <w:jc w:val="center"/>
        </w:trPr>
        <w:tc>
          <w:tcPr>
            <w:tcW w:w="8085" w:type="dxa"/>
          </w:tcPr>
          <w:p w:rsidR="00A77031" w:rsidRPr="00A77031" w:rsidRDefault="0078775F" w:rsidP="00DC30D0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t xml:space="preserve">1. «Հայաստանի Հանրապետության կառավարության 2021 թվականի փետրվարի 18-ի N 218-Լ որոշման մեջ փոփոխություն կատարելու մասին» Հայաստանի Հանրապետության կառավարության որոշման նախագծի (այսուհետ՝ Նախագիծ) հիմնավորման համաձայն՝ </w:t>
            </w: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նպատակն է Արցախի Հանրապետությունում հաշվառված կամ փաստացի բնակված քաղաքացիներին 4 ամիս ժամկետով ամսական դրամական օգնություն տրամադրման կարգում հստակեցնել, որ այն դեպքում, երբ շահառուն  սխալ է նշում իր քարտային հաշվին կցված վճարային քարտի համարը կամ որևէ այլ պատճառով հնարավոր չէ գումարը փոխանցել շահառուի քարտային հաշվին, ապա գումարը կանխիկացնելու համար շահառուն կարող է անձամբ ներկայանալ բանկի մասնաճյուղ մինչև 2021 թվականի օգոստոսի 1-ը։ Մինչդեռ հարկ է նշել, որ վերոնշյալ խնդիրն արդեն իսկ կարգավորված է Հայաստանի Հանրապետության կառավարության 2021 թվականի փետրվարի 18-ի N 218-Լ որոշման կարգի 25-րդ կետով, ուստի նախագծով նախատեսվող կարգավորումներն ունեն լրացուցիչ հիմնավորման կարիք:</w:t>
            </w:r>
          </w:p>
        </w:tc>
        <w:tc>
          <w:tcPr>
            <w:tcW w:w="4848" w:type="dxa"/>
          </w:tcPr>
          <w:p w:rsidR="00A77031" w:rsidRDefault="0078775F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Առաջարկությունն ընդունվել է։</w:t>
            </w:r>
          </w:p>
          <w:p w:rsidR="0078775F" w:rsidRDefault="0078775F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հիմնավորումը խմբագրվել է։</w:t>
            </w:r>
          </w:p>
        </w:tc>
      </w:tr>
      <w:tr w:rsidR="0078775F" w:rsidRPr="009047E4" w:rsidTr="003772D2">
        <w:trPr>
          <w:jc w:val="center"/>
        </w:trPr>
        <w:tc>
          <w:tcPr>
            <w:tcW w:w="8085" w:type="dxa"/>
          </w:tcPr>
          <w:p w:rsidR="0078775F" w:rsidRPr="00A77031" w:rsidRDefault="0078775F" w:rsidP="0078775F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75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 Նախագծի 1-ին կետի «23-րդ» բառերից առաջ անհրաժեշտ է լրացնել «1-ին կետով հաստատված կարգի» բառերը:</w:t>
            </w:r>
          </w:p>
        </w:tc>
        <w:tc>
          <w:tcPr>
            <w:tcW w:w="4848" w:type="dxa"/>
          </w:tcPr>
          <w:p w:rsidR="0078775F" w:rsidRDefault="0078775F" w:rsidP="007877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78775F" w:rsidRDefault="0078775F" w:rsidP="0078775F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Լրամշակված նախագծում հստակեցվել է, որ 23-րդ կետը Հավելվածի կետն է։</w:t>
            </w:r>
          </w:p>
        </w:tc>
      </w:tr>
      <w:tr w:rsidR="00292636" w:rsidRPr="009047E4" w:rsidTr="003772D2">
        <w:trPr>
          <w:jc w:val="center"/>
        </w:trPr>
        <w:tc>
          <w:tcPr>
            <w:tcW w:w="8085" w:type="dxa"/>
          </w:tcPr>
          <w:p w:rsidR="00292636" w:rsidRPr="00A77031" w:rsidRDefault="00292636" w:rsidP="00292636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6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 Նախագծի 2-րդ կետի «պաշտոնական» բառն անհրաժեշտ է հանել՝ հաշվի առնելով «Նորմատիվ իրավական ակտերի մասին» օրենքի 23-րդ հոդվածի 7-րդ մասի պահանջները:</w:t>
            </w:r>
          </w:p>
        </w:tc>
        <w:tc>
          <w:tcPr>
            <w:tcW w:w="4848" w:type="dxa"/>
          </w:tcPr>
          <w:p w:rsidR="00292636" w:rsidRDefault="00292636" w:rsidP="002926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 ընդունվել է։</w:t>
            </w:r>
          </w:p>
          <w:p w:rsidR="00292636" w:rsidRDefault="00292636" w:rsidP="0029263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92636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</w:t>
            </w:r>
            <w:r w:rsidRPr="00292636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«պաշտոնական» բառն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հանվել է։</w:t>
            </w:r>
          </w:p>
        </w:tc>
      </w:tr>
      <w:tr w:rsidR="00663365" w:rsidRPr="0078775F" w:rsidTr="003772D2">
        <w:trPr>
          <w:jc w:val="center"/>
        </w:trPr>
        <w:tc>
          <w:tcPr>
            <w:tcW w:w="8085" w:type="dxa"/>
          </w:tcPr>
          <w:p w:rsidR="00663365" w:rsidRPr="00A77031" w:rsidRDefault="00663365" w:rsidP="00C4247B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60"/>
                <w:tab w:val="left" w:pos="1050"/>
                <w:tab w:val="left" w:pos="1410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ինանսների նախարարություն   </w:t>
            </w:r>
          </w:p>
        </w:tc>
        <w:tc>
          <w:tcPr>
            <w:tcW w:w="4848" w:type="dxa"/>
          </w:tcPr>
          <w:p w:rsidR="00663365" w:rsidRPr="00663365" w:rsidRDefault="00663365" w:rsidP="0066336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365">
              <w:rPr>
                <w:rFonts w:ascii="GHEA Grapalat" w:hAnsi="GHEA Grapalat"/>
                <w:sz w:val="24"/>
                <w:szCs w:val="24"/>
              </w:rPr>
              <w:t>24</w:t>
            </w:r>
            <w:r w:rsidRPr="00663365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663365">
              <w:rPr>
                <w:rFonts w:ascii="GHEA Grapalat" w:hAnsi="GHEA Grapalat"/>
                <w:sz w:val="24"/>
                <w:szCs w:val="24"/>
              </w:rPr>
              <w:t>8</w:t>
            </w:r>
            <w:r w:rsidRPr="00663365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.2021 </w:t>
            </w:r>
          </w:p>
          <w:p w:rsidR="00663365" w:rsidRPr="00F514D5" w:rsidRDefault="00663365" w:rsidP="00663365">
            <w:pPr>
              <w:tabs>
                <w:tab w:val="center" w:pos="256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33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01/8-3/13487-2021</w:t>
            </w:r>
            <w:r w:rsidRPr="006633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ab/>
            </w:r>
          </w:p>
        </w:tc>
      </w:tr>
      <w:tr w:rsidR="00663365" w:rsidRPr="009047E4" w:rsidTr="003772D2">
        <w:trPr>
          <w:trHeight w:val="449"/>
          <w:jc w:val="center"/>
        </w:trPr>
        <w:tc>
          <w:tcPr>
            <w:tcW w:w="8085" w:type="dxa"/>
          </w:tcPr>
          <w:p w:rsidR="00663365" w:rsidRPr="00DC38B8" w:rsidRDefault="00663365" w:rsidP="00663365">
            <w:pPr>
              <w:spacing w:line="360" w:lineRule="auto"/>
              <w:ind w:firstLine="57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C3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Ուսումնասիրելով «Հայաստանի Հանրապետության կառավարության 2021 թվականի փետրվարի 18-ի N 218-Լ որոշման մեջ փոփոխություններ և լրացումներ կատարելու մասին» ՀՀ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DC3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իծը (այսուհետ՝ Նախագիծ), որով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r w:rsidRPr="00B67FD4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Արցախի </w:t>
            </w:r>
            <w:r w:rsidRPr="00B67FD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Հանրապետությունում </w:t>
            </w:r>
            <w:r w:rsidRPr="00B67FD4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հաշվառված կամ փաստացի բնակված քաղաքացիներին 4 ամիս ժամկետով ամսական դրամական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օգնություն տրամադր</w:t>
            </w:r>
            <w:r w:rsidRPr="00DC38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ելու</w:t>
            </w:r>
            <w:r w:rsidRPr="00B67F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կարգում հստակեցնել</w:t>
            </w:r>
            <w:r w:rsidRPr="00DC38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դրամական օգնություն տրամադրելու ժամկետները, ինչպես նաև 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սահմանել 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դատական կարգով անհայտ բացակայող ճանաչված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Արցախի կենսաթոշակառու հանդիսացող շահառուներին նշանակված դրամական օգնության գումարը վճարելու հետ կապված կարգավորումները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հայտնում ենք հետևյալը.</w:t>
            </w:r>
          </w:p>
          <w:p w:rsidR="00663365" w:rsidRDefault="00663365" w:rsidP="00663365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1673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Հարկ է նշե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լ, որ Նախագծին կից հիմնավորմա</w:t>
            </w:r>
            <w:r w:rsidRPr="001673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 մեջ նշվում է, որ հնարավոր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Արցախի Հանրապետությունից ավելի մեծ թվով շահառուների տվյալներ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ստաց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ումը,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ենթադրում է շահառուների շրջանակի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ընդլայնու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մ, ուստի այն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կարող է հանգեցնել ՀՀ պետական բյուջեից լրացուցիչ հատկացումների պահանջի (ֆինանսական գնահատականը բացակայում է):</w:t>
            </w:r>
          </w:p>
          <w:p w:rsidR="00663365" w:rsidRPr="00663365" w:rsidRDefault="00663365" w:rsidP="00586703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Միաժամանակ, հստակ չեն Նախագծով նախատեվող</w:t>
            </w: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ժամկետների երկարաձգման արդյունքում շահառուների համար արդյունքային ցուցանիշների բարելավումների գծով ակնկալվող փոփոխությունները</w:t>
            </w: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4848" w:type="dxa"/>
          </w:tcPr>
          <w:p w:rsidR="00663365" w:rsidRPr="009047E4" w:rsidRDefault="00663365" w:rsidP="003426C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C094B" w:rsidRPr="009047E4" w:rsidRDefault="00663365" w:rsidP="003426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գնահատականը</w:t>
            </w:r>
            <w:r w:rsidR="00BA390A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A390A">
              <w:rPr>
                <w:rFonts w:ascii="GHEA Grapalat" w:hAnsi="GHEA Grapalat"/>
                <w:sz w:val="24"/>
                <w:szCs w:val="24"/>
              </w:rPr>
              <w:t>և</w:t>
            </w:r>
            <w:r w:rsidR="00BA390A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A390A" w:rsidRPr="0066336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շահառուների համար բարելավումների գծով ակնկալվող </w:t>
            </w:r>
            <w:r w:rsidR="0020122E">
              <w:rPr>
                <w:rFonts w:ascii="GHEA Grapalat" w:eastAsia="Times New Roman" w:hAnsi="GHEA Grapalat" w:cs="Sylfaen"/>
                <w:sz w:val="24"/>
                <w:szCs w:val="24"/>
              </w:rPr>
              <w:t>արդյունքները</w:t>
            </w:r>
            <w:r w:rsidR="0020122E" w:rsidRPr="009047E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20122E">
              <w:rPr>
                <w:rFonts w:ascii="GHEA Grapalat" w:eastAsia="Times New Roman" w:hAnsi="GHEA Grapalat" w:cs="Sylfaen"/>
                <w:sz w:val="24"/>
                <w:szCs w:val="24"/>
              </w:rPr>
              <w:t>ներառված</w:t>
            </w:r>
            <w:r w:rsidR="0020122E" w:rsidRPr="009047E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 w:rsidR="0020122E"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C094B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</w:rPr>
              <w:t>ախագծի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մեջ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Այդ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տվյալներն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աշխատանքային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ստացվել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BA390A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մարմնի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="000C094B" w:rsidRPr="009047E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663365" w:rsidRPr="009047E4" w:rsidRDefault="000C094B" w:rsidP="003426C7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որում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նոր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շրջանակի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ընդլայնում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վճար</w:t>
            </w:r>
            <w:r>
              <w:rPr>
                <w:rFonts w:ascii="GHEA Grapalat" w:hAnsi="GHEA Grapalat"/>
                <w:sz w:val="24"/>
                <w:szCs w:val="24"/>
              </w:rPr>
              <w:t>մ</w:t>
            </w:r>
            <w:r w:rsidR="00D81D9F"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20122E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20122E">
              <w:rPr>
                <w:rFonts w:ascii="GHEA Grapalat" w:hAnsi="GHEA Grapalat"/>
                <w:sz w:val="24"/>
                <w:szCs w:val="24"/>
              </w:rPr>
              <w:t>ժամկետների</w:t>
            </w:r>
            <w:r w:rsidR="00D81D9F">
              <w:rPr>
                <w:rFonts w:ascii="GHEA Grapalat" w:hAnsi="GHEA Grapalat"/>
                <w:sz w:val="24"/>
                <w:szCs w:val="24"/>
              </w:rPr>
              <w:t>ն</w:t>
            </w:r>
            <w:r w:rsidR="0020122E" w:rsidRPr="009047E4">
              <w:rPr>
                <w:rFonts w:ascii="GHEA Grapalat" w:hAnsi="GHEA Grapalat"/>
                <w:sz w:val="24"/>
                <w:szCs w:val="24"/>
                <w:lang w:val="af-ZA"/>
              </w:rPr>
              <w:t>,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որոնք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lastRenderedPageBreak/>
              <w:t>առաջարկվում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է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երկարաձգել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D81D9F">
              <w:rPr>
                <w:rFonts w:ascii="GHEA Grapalat" w:hAnsi="GHEA Grapalat"/>
                <w:sz w:val="24"/>
                <w:szCs w:val="24"/>
              </w:rPr>
              <w:t>հաշվի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այն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1075">
              <w:rPr>
                <w:rFonts w:ascii="GHEA Grapalat" w:hAnsi="GHEA Grapalat"/>
                <w:sz w:val="24"/>
                <w:szCs w:val="24"/>
              </w:rPr>
              <w:t>հան</w:t>
            </w:r>
            <w:r w:rsidR="00D81D9F">
              <w:rPr>
                <w:rFonts w:ascii="GHEA Grapalat" w:hAnsi="GHEA Grapalat"/>
                <w:sz w:val="24"/>
                <w:szCs w:val="24"/>
              </w:rPr>
              <w:t>գամանքը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D81D9F">
              <w:rPr>
                <w:rFonts w:ascii="GHEA Grapalat" w:hAnsi="GHEA Grapalat"/>
                <w:sz w:val="24"/>
                <w:szCs w:val="24"/>
              </w:rPr>
              <w:t>որ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Արցախի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մարմնի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կողմից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ցանկերն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չեն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ստացվել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 w:rsidR="00D81D9F">
              <w:rPr>
                <w:rFonts w:ascii="GHEA Grapalat" w:hAnsi="GHEA Grapalat"/>
                <w:sz w:val="24"/>
                <w:szCs w:val="24"/>
              </w:rPr>
              <w:t>Այդ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տրամաբանությամբ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երկարաձգվում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է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նաև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Հանրապետությա</w:t>
            </w:r>
            <w:r w:rsidR="003A3502">
              <w:rPr>
                <w:rFonts w:ascii="GHEA Grapalat" w:hAnsi="GHEA Grapalat"/>
                <w:sz w:val="24"/>
                <w:szCs w:val="24"/>
              </w:rPr>
              <w:t>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մարմնից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ցուցակների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</w:t>
            </w:r>
            <w:r w:rsidR="003A3502">
              <w:rPr>
                <w:rFonts w:ascii="GHEA Grapalat" w:hAnsi="GHEA Grapalat"/>
                <w:sz w:val="24"/>
                <w:szCs w:val="24"/>
              </w:rPr>
              <w:t>ման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ժամկետները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0C094B" w:rsidRPr="009047E4" w:rsidRDefault="000C094B" w:rsidP="0016107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Իսկ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վճարումների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1075"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="00161075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1075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="00161075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1075"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ՀՀ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աշխատանքի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և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սոցիալական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հարցերի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61075">
              <w:rPr>
                <w:rFonts w:ascii="GHEA Grapalat" w:hAnsi="GHEA Grapalat"/>
                <w:sz w:val="24"/>
                <w:szCs w:val="24"/>
              </w:rPr>
              <w:t>կանխատեսել</w:t>
            </w:r>
            <w:r w:rsidR="00161075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չի</w:t>
            </w:r>
            <w:r w:rsidR="003A3502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A3502">
              <w:rPr>
                <w:rFonts w:ascii="GHEA Grapalat" w:hAnsi="GHEA Grapalat"/>
                <w:sz w:val="24"/>
                <w:szCs w:val="24"/>
              </w:rPr>
              <w:t>կարող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D81D9F">
              <w:rPr>
                <w:rFonts w:ascii="GHEA Grapalat" w:hAnsi="GHEA Grapalat"/>
                <w:sz w:val="24"/>
                <w:szCs w:val="24"/>
              </w:rPr>
              <w:t>քանի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որ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տվյալներն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ստացվում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են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Արցախի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81D9F">
              <w:rPr>
                <w:rFonts w:ascii="GHEA Grapalat" w:hAnsi="GHEA Grapalat"/>
                <w:sz w:val="24"/>
                <w:szCs w:val="24"/>
              </w:rPr>
              <w:t>Հանրապետությունից</w:t>
            </w:r>
            <w:r w:rsidR="00D81D9F" w:rsidRPr="009047E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AC7883" w:rsidRPr="009047E4" w:rsidRDefault="00AC7883" w:rsidP="0020122E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20122E" w:rsidRPr="009047E4" w:rsidRDefault="0020122E" w:rsidP="0020122E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sectPr w:rsidR="0020122E" w:rsidRPr="009047E4" w:rsidSect="003772D2">
      <w:pgSz w:w="15840" w:h="12240" w:orient="landscape"/>
      <w:pgMar w:top="1260" w:right="706" w:bottom="17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9C1" w:rsidRDefault="00AB49C1" w:rsidP="003D30E3">
      <w:pPr>
        <w:spacing w:after="0" w:line="240" w:lineRule="auto"/>
      </w:pPr>
      <w:r>
        <w:separator/>
      </w:r>
    </w:p>
  </w:endnote>
  <w:endnote w:type="continuationSeparator" w:id="0">
    <w:p w:rsidR="00AB49C1" w:rsidRDefault="00AB49C1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9C1" w:rsidRDefault="00AB49C1" w:rsidP="003D30E3">
      <w:pPr>
        <w:spacing w:after="0" w:line="240" w:lineRule="auto"/>
      </w:pPr>
      <w:r>
        <w:separator/>
      </w:r>
    </w:p>
  </w:footnote>
  <w:footnote w:type="continuationSeparator" w:id="0">
    <w:p w:rsidR="00AB49C1" w:rsidRDefault="00AB49C1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4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D427D"/>
    <w:multiLevelType w:val="hybridMultilevel"/>
    <w:tmpl w:val="161EC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1345"/>
    <w:rsid w:val="00077908"/>
    <w:rsid w:val="000A0FC6"/>
    <w:rsid w:val="000C06EB"/>
    <w:rsid w:val="000C094B"/>
    <w:rsid w:val="000E6ADE"/>
    <w:rsid w:val="000F00A2"/>
    <w:rsid w:val="00110016"/>
    <w:rsid w:val="00161075"/>
    <w:rsid w:val="0020122E"/>
    <w:rsid w:val="002372DA"/>
    <w:rsid w:val="00242597"/>
    <w:rsid w:val="002472FA"/>
    <w:rsid w:val="00250C8A"/>
    <w:rsid w:val="00292636"/>
    <w:rsid w:val="002B4C2F"/>
    <w:rsid w:val="002E5737"/>
    <w:rsid w:val="003426C7"/>
    <w:rsid w:val="003571C1"/>
    <w:rsid w:val="003772D2"/>
    <w:rsid w:val="003A3502"/>
    <w:rsid w:val="003B3E4F"/>
    <w:rsid w:val="003D05DC"/>
    <w:rsid w:val="003D0A3C"/>
    <w:rsid w:val="003D30E3"/>
    <w:rsid w:val="00450C3A"/>
    <w:rsid w:val="00461A17"/>
    <w:rsid w:val="00465B5C"/>
    <w:rsid w:val="004A3BBA"/>
    <w:rsid w:val="004B61D5"/>
    <w:rsid w:val="004D0B27"/>
    <w:rsid w:val="00535FDC"/>
    <w:rsid w:val="005754CC"/>
    <w:rsid w:val="00586703"/>
    <w:rsid w:val="00590B8A"/>
    <w:rsid w:val="005C7E04"/>
    <w:rsid w:val="00607627"/>
    <w:rsid w:val="00663365"/>
    <w:rsid w:val="006A5FC5"/>
    <w:rsid w:val="00776CF9"/>
    <w:rsid w:val="0078775F"/>
    <w:rsid w:val="00806660"/>
    <w:rsid w:val="00846FF4"/>
    <w:rsid w:val="00886404"/>
    <w:rsid w:val="008B30D0"/>
    <w:rsid w:val="008D2B23"/>
    <w:rsid w:val="008E2C8D"/>
    <w:rsid w:val="008E6F97"/>
    <w:rsid w:val="009047E4"/>
    <w:rsid w:val="00924ACA"/>
    <w:rsid w:val="00940AEB"/>
    <w:rsid w:val="0095260D"/>
    <w:rsid w:val="00954ED1"/>
    <w:rsid w:val="00961962"/>
    <w:rsid w:val="0096329A"/>
    <w:rsid w:val="009D0E37"/>
    <w:rsid w:val="009D6417"/>
    <w:rsid w:val="00A10B41"/>
    <w:rsid w:val="00A77031"/>
    <w:rsid w:val="00AA2BAB"/>
    <w:rsid w:val="00AB49C1"/>
    <w:rsid w:val="00AC5E7F"/>
    <w:rsid w:val="00AC7883"/>
    <w:rsid w:val="00B4224C"/>
    <w:rsid w:val="00B92AD6"/>
    <w:rsid w:val="00BA390A"/>
    <w:rsid w:val="00BD7DDA"/>
    <w:rsid w:val="00C071BD"/>
    <w:rsid w:val="00C345F1"/>
    <w:rsid w:val="00CA0609"/>
    <w:rsid w:val="00D43DCD"/>
    <w:rsid w:val="00D81D9F"/>
    <w:rsid w:val="00DA22A7"/>
    <w:rsid w:val="00DC30D0"/>
    <w:rsid w:val="00DE1014"/>
    <w:rsid w:val="00E0558E"/>
    <w:rsid w:val="00E174FD"/>
    <w:rsid w:val="00E54D93"/>
    <w:rsid w:val="00ED43EE"/>
    <w:rsid w:val="00F21472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92EBC9-279E-4D1B-8BA5-3AA5C89F1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,List Paragraph1,List_Paragraph,Multilevel para_II,List Paragraph (numbered (a)),OBC Bullet,List Paragraph11,Normal numbered,Table no. List Paragraph,Bullet1,References,IBL List Paragraph,Bullets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1 Char,List_Paragraph Char,Multilevel para_II Char,List Paragraph (numbered (a)) Char,OBC Bullet Char,List Paragraph11 Char,Normal numbered Char,Table no. List Paragraph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599</Words>
  <Characters>3419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Armine.Balyan</dc:creator>
  <cp:keywords>https:/mul2.gov.am/tasks/482475/oneclick/ampopatert.docx?token=c465cb36f1b671826b6ed6f2ebf9d4a2</cp:keywords>
  <cp:lastModifiedBy>Sergey Tashcyan</cp:lastModifiedBy>
  <cp:revision>2</cp:revision>
  <dcterms:created xsi:type="dcterms:W3CDTF">2021-08-25T14:29:00Z</dcterms:created>
  <dcterms:modified xsi:type="dcterms:W3CDTF">2021-08-25T14:29:00Z</dcterms:modified>
</cp:coreProperties>
</file>