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C37" w:rsidRPr="000F5C36" w:rsidRDefault="00DA4C37" w:rsidP="000F5C36">
      <w:pPr>
        <w:spacing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fi-FI"/>
        </w:rPr>
      </w:pPr>
      <w:r w:rsidRPr="000F5C36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D17A24" w:rsidRPr="000F5C36" w:rsidRDefault="008C2A2F" w:rsidP="000F5C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0F5C36">
        <w:rPr>
          <w:rStyle w:val="Strong"/>
          <w:rFonts w:ascii="GHEA Grapalat" w:hAnsi="GHEA Grapalat"/>
          <w:color w:val="000000"/>
          <w:lang w:val="hy-AM"/>
        </w:rPr>
        <w:t>«</w:t>
      </w:r>
      <w:r w:rsidR="00D17A24" w:rsidRPr="000F5C36">
        <w:rPr>
          <w:rStyle w:val="Strong"/>
          <w:rFonts w:ascii="GHEA Grapalat" w:hAnsi="GHEA Grapalat"/>
          <w:color w:val="000000"/>
          <w:lang w:val="hy-AM"/>
        </w:rPr>
        <w:t>ՀԱՅԱՍՏԱՆԻ ՀԱՆՐԱՊԵՏՈՒԹՅՈՒՆՈՒՄ ԲՆՈՒԹՅԱՆ ՀԱՏՈՒԿ ՊԱՀՊԱՆՎՈՂ ՏԱՐԱԾՔՆԵՐԻ ՕՐԸ ՆՇԵԼՈՒ ՄԱՍԻՆ</w:t>
      </w:r>
      <w:r w:rsidRPr="000F5C36">
        <w:rPr>
          <w:rStyle w:val="Strong"/>
          <w:rFonts w:ascii="GHEA Grapalat" w:hAnsi="GHEA Grapalat"/>
          <w:color w:val="000000"/>
          <w:lang w:val="hy-AM"/>
        </w:rPr>
        <w:t>»</w:t>
      </w:r>
      <w:r w:rsidR="00D17A24" w:rsidRPr="000F5C36">
        <w:rPr>
          <w:rStyle w:val="Strong"/>
          <w:rFonts w:ascii="GHEA Grapalat" w:hAnsi="GHEA Grapalat"/>
          <w:color w:val="000000"/>
          <w:lang w:val="hy-AM"/>
        </w:rPr>
        <w:t xml:space="preserve"> ԿԱՌԱՎԱՐՈՒԹՅԱՆ ՈՐՈՇՈՒՄ</w:t>
      </w:r>
    </w:p>
    <w:p w:rsidR="00DD1E4F" w:rsidRPr="000F5C36" w:rsidRDefault="00DD1E4F" w:rsidP="000F5C3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A4C37" w:rsidRPr="000F5C36" w:rsidRDefault="00DA4C37" w:rsidP="000F5C36">
      <w:pPr>
        <w:pStyle w:val="ListParagraph"/>
        <w:numPr>
          <w:ilvl w:val="0"/>
          <w:numId w:val="1"/>
        </w:numPr>
        <w:spacing w:after="0" w:line="360" w:lineRule="auto"/>
        <w:ind w:left="0" w:firstLine="709"/>
        <w:rPr>
          <w:b/>
          <w:sz w:val="24"/>
          <w:szCs w:val="24"/>
          <w:lang w:val="fr-FR"/>
        </w:rPr>
      </w:pPr>
      <w:r w:rsidRPr="000F5C36">
        <w:rPr>
          <w:rFonts w:cs="Sylfaen"/>
          <w:b/>
          <w:sz w:val="24"/>
          <w:szCs w:val="24"/>
          <w:lang w:val="hy-AM"/>
        </w:rPr>
        <w:t>Ընթացիկ</w:t>
      </w:r>
      <w:r w:rsidR="00CE2077" w:rsidRPr="000F5C36">
        <w:rPr>
          <w:rFonts w:cs="Sylfaen"/>
          <w:b/>
          <w:sz w:val="24"/>
          <w:szCs w:val="24"/>
          <w:lang w:val="fr-FR"/>
        </w:rPr>
        <w:t xml:space="preserve"> </w:t>
      </w:r>
      <w:r w:rsidRPr="000F5C36">
        <w:rPr>
          <w:rFonts w:cs="Sylfaen"/>
          <w:b/>
          <w:sz w:val="24"/>
          <w:szCs w:val="24"/>
          <w:lang w:val="hy-AM"/>
        </w:rPr>
        <w:t>իրավիճակը</w:t>
      </w:r>
      <w:r w:rsidR="00CE2077" w:rsidRPr="000F5C36">
        <w:rPr>
          <w:rFonts w:cs="Sylfaen"/>
          <w:b/>
          <w:sz w:val="24"/>
          <w:szCs w:val="24"/>
          <w:lang w:val="fr-FR"/>
        </w:rPr>
        <w:t xml:space="preserve"> </w:t>
      </w:r>
      <w:r w:rsidRPr="000F5C36">
        <w:rPr>
          <w:rFonts w:cs="Sylfaen"/>
          <w:b/>
          <w:sz w:val="24"/>
          <w:szCs w:val="24"/>
          <w:lang w:val="hy-AM"/>
        </w:rPr>
        <w:t>և</w:t>
      </w:r>
      <w:r w:rsidR="00CE2077" w:rsidRPr="000F5C36">
        <w:rPr>
          <w:rFonts w:cs="Sylfaen"/>
          <w:b/>
          <w:sz w:val="24"/>
          <w:szCs w:val="24"/>
          <w:lang w:val="fr-FR"/>
        </w:rPr>
        <w:t xml:space="preserve"> </w:t>
      </w:r>
      <w:r w:rsidRPr="000F5C36">
        <w:rPr>
          <w:rFonts w:cs="Sylfaen"/>
          <w:b/>
          <w:sz w:val="24"/>
          <w:szCs w:val="24"/>
          <w:lang w:val="hy-AM"/>
        </w:rPr>
        <w:t>իրավական</w:t>
      </w:r>
      <w:r w:rsidR="00CE2077" w:rsidRPr="000F5C36">
        <w:rPr>
          <w:rFonts w:cs="Sylfaen"/>
          <w:b/>
          <w:sz w:val="24"/>
          <w:szCs w:val="24"/>
          <w:lang w:val="fr-FR"/>
        </w:rPr>
        <w:t xml:space="preserve"> </w:t>
      </w:r>
      <w:r w:rsidRPr="000F5C36">
        <w:rPr>
          <w:rFonts w:cs="Sylfaen"/>
          <w:b/>
          <w:sz w:val="24"/>
          <w:szCs w:val="24"/>
          <w:lang w:val="hy-AM"/>
        </w:rPr>
        <w:t>ակտի</w:t>
      </w:r>
      <w:r w:rsidR="00CE2077" w:rsidRPr="000F5C36">
        <w:rPr>
          <w:rFonts w:cs="Sylfaen"/>
          <w:b/>
          <w:sz w:val="24"/>
          <w:szCs w:val="24"/>
          <w:lang w:val="fr-FR"/>
        </w:rPr>
        <w:t xml:space="preserve"> </w:t>
      </w:r>
      <w:r w:rsidRPr="000F5C36">
        <w:rPr>
          <w:rFonts w:cs="Sylfaen"/>
          <w:b/>
          <w:sz w:val="24"/>
          <w:szCs w:val="24"/>
          <w:lang w:val="hy-AM"/>
        </w:rPr>
        <w:t>ընդունման</w:t>
      </w:r>
      <w:r w:rsidR="00CE2077" w:rsidRPr="000F5C36">
        <w:rPr>
          <w:rFonts w:cs="Sylfaen"/>
          <w:b/>
          <w:sz w:val="24"/>
          <w:szCs w:val="24"/>
          <w:lang w:val="fr-FR"/>
        </w:rPr>
        <w:t xml:space="preserve"> </w:t>
      </w:r>
      <w:r w:rsidRPr="000F5C36">
        <w:rPr>
          <w:rFonts w:cs="Sylfaen"/>
          <w:b/>
          <w:sz w:val="24"/>
          <w:szCs w:val="24"/>
          <w:lang w:val="hy-AM"/>
        </w:rPr>
        <w:t>անհրաժեշտությունը</w:t>
      </w:r>
    </w:p>
    <w:p w:rsidR="00CE2077" w:rsidRPr="000F5C36" w:rsidRDefault="00DA4C37" w:rsidP="000F5C36">
      <w:pPr>
        <w:tabs>
          <w:tab w:val="left" w:pos="142"/>
        </w:tabs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F5C36">
        <w:rPr>
          <w:rFonts w:ascii="GHEA Grapalat" w:hAnsi="GHEA Grapalat" w:cs="Sylfaen"/>
          <w:sz w:val="24"/>
          <w:szCs w:val="24"/>
          <w:lang w:val="hy-AM"/>
        </w:rPr>
        <w:t>«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>Հայաստանը գտնվում է տարածաշրջանի բուսական և կենդանական աշխարհների ձևավորման կարևոր մարզերի հանգուցակետում, ինչպես նաև հանդիսանում է միգրացվող կենդանիների և չվող թռչունների տարանցիկ ճանապարհների խաչմերուկ: Արդյունքում՝ երկրի ոչ մեծ տարածքում (մոտ 30 հազ.կմ2 ) աճում են շուրջ 3800 տեսակի բարձրակարգ բույսեր, 428` հողային և ջրային ջրիմուռներ, 399` մամուռներ, 4207` սնկեր, 464` քարաքոսեր, բնակվում են 549 ողնաշարավոր և շուրջ 17200 տեսակի անողնաշարավոր կենդանիներ: Հայաստանի կենսաբազմազանությունն աչքի է ընկնում բարձր էնդեմիզմով. մոտ 500 կենդանատեսակ՝ (ֆաունայի շուրջ 3 %-ը) և 144 բուսատեսակ (ֆլորայի 3.8 %-ը) համարվում են Հայաստանի էնդեմիկներ: Բարձրակարգ բույսերի խտությամբ Հայաստանն աշխարհում գրավում է առաջնակարգ տեղերից մեկը՝ յուրաքանչյուր 1000 կմ2 տարածքոմ աճում է մոտ 107 տեսակ: Հայաստանի տարածքն աչքի է ընկնում նաև տեսակառաջացման ակտիվությամբ և պատահական չէ, որ միայն վերջին 10 տարիների ընթացքում նկարագրվել է պիտության համար 50-ից ավելի նոր տեսակներ: Հայաստանը հայտնի է նաև մշակաբույսերի վայրի ցեղակիցներով (252 տեսակ), որի շնորհիվ համարվում է վայրի ցորենի, աշորայի, գարու և այծակնի տեսակների պահպանման գլոբալ կենտրոն, որտեղից շատ տեսակներ հետագայում տարածվել են ամբողջ աշխարհով: Երկրի բույսերի գենետիկական ռեսուրսների հարուստ բազմազանությունը ներառում է նաև հինավուրց տեղական և ժամանակակից սելեկցիայի սորտեր և վայրի ուտելի բույսեր:</w:t>
      </w:r>
    </w:p>
    <w:p w:rsidR="00CE2077" w:rsidRPr="000F5C36" w:rsidRDefault="00CE2077" w:rsidP="000F5C36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0F5C36">
        <w:rPr>
          <w:rFonts w:ascii="GHEA Grapalat" w:hAnsi="GHEA Grapalat"/>
          <w:sz w:val="24"/>
          <w:szCs w:val="24"/>
          <w:lang w:val="hy-AM"/>
        </w:rPr>
        <w:t xml:space="preserve">Կենսաբազմազանության պահպանությունը Հայաստանում հիմնականում իրականացվում է </w:t>
      </w:r>
      <w:r w:rsidR="00025F0A" w:rsidRPr="000F5C36">
        <w:rPr>
          <w:rFonts w:ascii="GHEA Grapalat" w:hAnsi="GHEA Grapalat"/>
          <w:sz w:val="24"/>
          <w:szCs w:val="24"/>
          <w:lang w:val="hy-AM"/>
        </w:rPr>
        <w:t>բնության հատուկ պահպանվող տարածք</w:t>
      </w:r>
      <w:r w:rsidRPr="000F5C36">
        <w:rPr>
          <w:rFonts w:ascii="GHEA Grapalat" w:hAnsi="GHEA Grapalat"/>
          <w:sz w:val="24"/>
          <w:szCs w:val="24"/>
          <w:lang w:val="hy-AM"/>
        </w:rPr>
        <w:t>ներում</w:t>
      </w:r>
      <w:r w:rsidR="00025F0A" w:rsidRPr="000F5C36">
        <w:rPr>
          <w:rFonts w:ascii="GHEA Grapalat" w:hAnsi="GHEA Grapalat"/>
          <w:sz w:val="24"/>
          <w:szCs w:val="24"/>
          <w:lang w:val="hy-AM"/>
        </w:rPr>
        <w:t xml:space="preserve"> (ԲՀՊՏ)</w:t>
      </w:r>
      <w:r w:rsidRPr="000F5C36">
        <w:rPr>
          <w:rFonts w:ascii="GHEA Grapalat" w:hAnsi="GHEA Grapalat"/>
          <w:sz w:val="24"/>
          <w:szCs w:val="24"/>
          <w:lang w:val="hy-AM"/>
        </w:rPr>
        <w:t xml:space="preserve">, որտեղ կենտրոնացված է ֆլորայի և ֆաունայի տեսակային կազմի 60-70 %-ը, այդ թվում՝ հազվագյուտ, կրիտիկական վիճակում գտնվող, վտանգված և էնդեմիկ տեսակների ճնշող մեծամասնությունը: Ներկայումս հանրապետությունում գործող </w:t>
      </w:r>
      <w:r w:rsidR="00025F0A" w:rsidRPr="000F5C36">
        <w:rPr>
          <w:rFonts w:ascii="GHEA Grapalat" w:hAnsi="GHEA Grapalat"/>
          <w:sz w:val="24"/>
          <w:szCs w:val="24"/>
          <w:lang w:val="hy-AM"/>
        </w:rPr>
        <w:t>բնության հատուկ պահպանվող տարածք</w:t>
      </w:r>
      <w:r w:rsidRPr="000F5C36">
        <w:rPr>
          <w:rFonts w:ascii="GHEA Grapalat" w:hAnsi="GHEA Grapalat"/>
          <w:sz w:val="24"/>
          <w:szCs w:val="24"/>
          <w:lang w:val="hy-AM"/>
        </w:rPr>
        <w:t xml:space="preserve">ների ընդհանուր մակերեսը կազմում է 387054 հա կամ ՀՀ </w:t>
      </w:r>
      <w:r w:rsidRPr="000F5C36">
        <w:rPr>
          <w:rFonts w:ascii="GHEA Grapalat" w:hAnsi="GHEA Grapalat"/>
          <w:sz w:val="24"/>
          <w:szCs w:val="24"/>
          <w:lang w:val="hy-AM"/>
        </w:rPr>
        <w:lastRenderedPageBreak/>
        <w:t xml:space="preserve">ընդհանուր տարածքի 13.1 տոկոսը: ՀՀ բնության հատուկ պահպանվող տարածքների հարուստ կենսաբազմազանությունը, բազմաբնույթ գեղատեսիլ լանդշաֆտային տիպերը, </w:t>
      </w:r>
      <w:r w:rsidR="00DD1E4F" w:rsidRPr="000F5C36">
        <w:rPr>
          <w:rFonts w:ascii="GHEA Grapalat" w:hAnsi="GHEA Grapalat"/>
          <w:sz w:val="24"/>
          <w:szCs w:val="24"/>
          <w:lang w:val="hy-AM"/>
        </w:rPr>
        <w:t xml:space="preserve">գիտական, տնտեսական մեծ պոտենցիալը, </w:t>
      </w:r>
      <w:r w:rsidRPr="000F5C36">
        <w:rPr>
          <w:rFonts w:ascii="GHEA Grapalat" w:hAnsi="GHEA Grapalat"/>
          <w:sz w:val="24"/>
          <w:szCs w:val="24"/>
          <w:lang w:val="hy-AM"/>
        </w:rPr>
        <w:t xml:space="preserve">բնապատմական ժառանգությունը և բազմաթիվ պատմամշակութային հուշարձանների առկայությունը հնարավորություն են տալիս </w:t>
      </w:r>
      <w:r w:rsidR="003C0268" w:rsidRPr="000F5C36">
        <w:rPr>
          <w:rFonts w:ascii="GHEA Grapalat" w:hAnsi="GHEA Grapalat"/>
          <w:sz w:val="24"/>
          <w:szCs w:val="24"/>
          <w:lang w:val="hy-AM"/>
        </w:rPr>
        <w:t>իրականացնելու</w:t>
      </w:r>
      <w:r w:rsidRPr="000F5C36">
        <w:rPr>
          <w:rFonts w:ascii="GHEA Grapalat" w:hAnsi="GHEA Grapalat"/>
          <w:sz w:val="24"/>
          <w:szCs w:val="24"/>
          <w:lang w:val="hy-AM"/>
        </w:rPr>
        <w:t xml:space="preserve"> </w:t>
      </w:r>
      <w:r w:rsidR="003C0268" w:rsidRPr="000F5C36">
        <w:rPr>
          <w:rFonts w:ascii="GHEA Grapalat" w:hAnsi="GHEA Grapalat"/>
          <w:sz w:val="24"/>
          <w:szCs w:val="24"/>
          <w:lang w:val="hy-AM"/>
        </w:rPr>
        <w:t xml:space="preserve">գիտական ուսումնասիրություններ, տնտեսական և ռեկրեացիոն տարբեր ձևեր, ինչպես  </w:t>
      </w:r>
      <w:r w:rsidRPr="000F5C36"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3C0268" w:rsidRPr="000F5C36">
        <w:rPr>
          <w:rFonts w:ascii="GHEA Grapalat" w:hAnsi="GHEA Grapalat"/>
          <w:sz w:val="24"/>
          <w:szCs w:val="24"/>
          <w:lang w:val="hy-AM"/>
        </w:rPr>
        <w:t>էկո</w:t>
      </w:r>
      <w:r w:rsidRPr="000F5C36">
        <w:rPr>
          <w:rFonts w:ascii="GHEA Grapalat" w:hAnsi="GHEA Grapalat"/>
          <w:sz w:val="24"/>
          <w:szCs w:val="24"/>
          <w:lang w:val="hy-AM"/>
        </w:rPr>
        <w:t>տուրիզմի տարբեր ձևեր, համակցված տուրեր և արշավներ:</w:t>
      </w:r>
    </w:p>
    <w:p w:rsidR="005E2319" w:rsidRPr="000F5C36" w:rsidRDefault="00CE2077" w:rsidP="000F5C3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F5C36">
        <w:rPr>
          <w:rFonts w:ascii="GHEA Grapalat" w:hAnsi="GHEA Grapalat"/>
          <w:sz w:val="24"/>
          <w:szCs w:val="24"/>
          <w:lang w:val="hy-AM"/>
        </w:rPr>
        <w:tab/>
      </w:r>
      <w:r w:rsidR="00025F0A" w:rsidRPr="000F5C36">
        <w:rPr>
          <w:rFonts w:ascii="GHEA Grapalat" w:hAnsi="GHEA Grapalat"/>
          <w:sz w:val="24"/>
          <w:szCs w:val="24"/>
          <w:lang w:val="hy-AM"/>
        </w:rPr>
        <w:t xml:space="preserve">Հայաստանում առկա բնության հատուկ պահպանվող տարածքները ներառում են 3 պետական արգելոց («Խոսրովի </w:t>
      </w:r>
      <w:r w:rsidR="005E2319" w:rsidRPr="000F5C36">
        <w:rPr>
          <w:rFonts w:ascii="GHEA Grapalat" w:hAnsi="GHEA Grapalat"/>
          <w:sz w:val="24"/>
          <w:szCs w:val="24"/>
          <w:lang w:val="hy-AM"/>
        </w:rPr>
        <w:t>ա</w:t>
      </w:r>
      <w:r w:rsidR="00025F0A" w:rsidRPr="000F5C36">
        <w:rPr>
          <w:rFonts w:ascii="GHEA Grapalat" w:hAnsi="GHEA Grapalat"/>
          <w:sz w:val="24"/>
          <w:szCs w:val="24"/>
          <w:lang w:val="hy-AM"/>
        </w:rPr>
        <w:t>նտառ», «Շիկահող» և «Էրեբունի»), զբաղեցնում են 35 439.6 հեկտար տարածք կամ Հայաստանի ընդհանուր տարածքի 1.19 %-ը, 4 ազգային պարկ («Սևան», «Դիլիջան», «Արփի լիճ» և «Արևիք»), զբաղեցնում են 236 802.1 հեկտար տարածք կամ Հայաստանի ընդհանուր տարածքի 7.96 %-ը, ինչպես նաև 232 բնության հուշարձան</w:t>
      </w:r>
      <w:r w:rsidR="00EC2D4D" w:rsidRPr="000F5C3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025F0A" w:rsidRPr="000F5C36">
        <w:rPr>
          <w:rFonts w:ascii="GHEA Grapalat" w:hAnsi="GHEA Grapalat"/>
          <w:sz w:val="24"/>
          <w:szCs w:val="24"/>
          <w:lang w:val="hy-AM"/>
        </w:rPr>
        <w:t xml:space="preserve"> 27 պետական արգելավայրեր, որոնք զբաղեցնում են 114 812.7 հեկտար տարածք կամ Հայաստանի ընդհանուր տարածքի 3.95 %-ը:</w:t>
      </w:r>
      <w:r w:rsidR="00EC2D4D" w:rsidRPr="000F5C3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50057" w:rsidRPr="000F5C36" w:rsidRDefault="00EC2D4D" w:rsidP="000F5C36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F5C36">
        <w:rPr>
          <w:rFonts w:ascii="GHEA Grapalat" w:hAnsi="GHEA Grapalat"/>
          <w:sz w:val="24"/>
          <w:szCs w:val="24"/>
          <w:lang w:val="hy-AM"/>
        </w:rPr>
        <w:t xml:space="preserve">Բնության հատուկ պահպանվող տարածքները կարևորվում են դեռևս հին ժամանականերից։ </w:t>
      </w:r>
      <w:r w:rsidR="005E2319" w:rsidRPr="000F5C36">
        <w:rPr>
          <w:rFonts w:ascii="GHEA Grapalat" w:hAnsi="GHEA Grapalat"/>
          <w:sz w:val="24"/>
          <w:szCs w:val="24"/>
          <w:lang w:val="hy-AM"/>
        </w:rPr>
        <w:t>Դ</w:t>
      </w:r>
      <w:r w:rsidRPr="000F5C36">
        <w:rPr>
          <w:rFonts w:ascii="GHEA Grapalat" w:hAnsi="GHEA Grapalat"/>
          <w:sz w:val="24"/>
          <w:szCs w:val="24"/>
          <w:lang w:val="hy-AM"/>
        </w:rPr>
        <w:t xml:space="preserve">րանցից առավել հատկանշական  և ուշադրության </w:t>
      </w:r>
      <w:r w:rsidR="005E2319" w:rsidRPr="000F5C36">
        <w:rPr>
          <w:rFonts w:ascii="GHEA Grapalat" w:hAnsi="GHEA Grapalat"/>
          <w:sz w:val="24"/>
          <w:szCs w:val="24"/>
          <w:lang w:val="hy-AM"/>
        </w:rPr>
        <w:t>արժանի է</w:t>
      </w:r>
      <w:r w:rsidRPr="000F5C36">
        <w:rPr>
          <w:rFonts w:ascii="GHEA Grapalat" w:hAnsi="GHEA Grapalat"/>
          <w:sz w:val="24"/>
          <w:szCs w:val="24"/>
          <w:lang w:val="hy-AM"/>
        </w:rPr>
        <w:t xml:space="preserve"> «Խոսրովի անտառ» պետական արգելոցը, որի 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>արմատները թաղված են պատմության խորքում և հասնում են մինչև մեր թվարկության 4-րդ դարը` Արշակունյաց դինաստիա, Խոսրով 3-րդ Արշակունի թագավորի օրոք</w:t>
      </w:r>
      <w:r w:rsidR="00DD7DF6" w:rsidRPr="000F5C36">
        <w:rPr>
          <w:rFonts w:ascii="GHEA Grapalat" w:hAnsi="GHEA Grapalat"/>
          <w:sz w:val="24"/>
          <w:szCs w:val="24"/>
          <w:lang w:val="hy-AM"/>
        </w:rPr>
        <w:t xml:space="preserve"> (</w:t>
      </w:r>
      <w:r w:rsidR="004163DE">
        <w:rPr>
          <w:rFonts w:ascii="GHEA Grapalat" w:hAnsi="GHEA Grapalat"/>
          <w:sz w:val="24"/>
          <w:szCs w:val="24"/>
          <w:lang w:val="hy-AM"/>
        </w:rPr>
        <w:t>Խո</w:t>
      </w:r>
      <w:r w:rsidR="00DD7DF6" w:rsidRPr="000F5C36">
        <w:rPr>
          <w:rFonts w:ascii="GHEA Grapalat" w:hAnsi="GHEA Grapalat"/>
          <w:sz w:val="24"/>
          <w:szCs w:val="24"/>
          <w:lang w:val="hy-AM"/>
        </w:rPr>
        <w:t>սրով Գ</w:t>
      </w:r>
      <w:r w:rsidR="004D3A5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DD7DF6" w:rsidRPr="000F5C36">
        <w:rPr>
          <w:rFonts w:ascii="GHEA Grapalat" w:hAnsi="GHEA Grapalat"/>
          <w:sz w:val="24"/>
          <w:szCs w:val="24"/>
          <w:lang w:val="hy-AM"/>
        </w:rPr>
        <w:t>Կոտակ</w:t>
      </w:r>
      <w:proofErr w:type="spellEnd"/>
      <w:r w:rsidR="00DD7DF6" w:rsidRPr="000F5C36">
        <w:rPr>
          <w:rFonts w:ascii="GHEA Grapalat" w:hAnsi="GHEA Grapalat"/>
          <w:sz w:val="24"/>
          <w:szCs w:val="24"/>
          <w:lang w:val="hy-AM"/>
        </w:rPr>
        <w:t>)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>: Պատմական աղբյուրները վկայում</w:t>
      </w:r>
      <w:r w:rsidR="00764289" w:rsidRPr="000F5C36">
        <w:rPr>
          <w:rFonts w:ascii="GHEA Grapalat" w:hAnsi="GHEA Grapalat"/>
          <w:sz w:val="24"/>
          <w:szCs w:val="24"/>
          <w:lang w:val="hy-AM"/>
        </w:rPr>
        <w:t xml:space="preserve"> 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>են, որ «Խոսրովի անտառ» արտահայտությունը կապված է</w:t>
      </w:r>
      <w:r w:rsidR="00CE2077" w:rsidRPr="000F5C36">
        <w:rPr>
          <w:rFonts w:ascii="Calibri" w:hAnsi="Calibri" w:cs="Calibri"/>
          <w:sz w:val="24"/>
          <w:szCs w:val="24"/>
          <w:lang w:val="hy-AM"/>
        </w:rPr>
        <w:t> </w:t>
      </w:r>
      <w:hyperlink r:id="rId5" w:tgtFrame="_blank" w:history="1">
        <w:r w:rsidR="00CE2077" w:rsidRPr="000F5C36">
          <w:rPr>
            <w:rFonts w:ascii="GHEA Grapalat" w:hAnsi="GHEA Grapalat"/>
            <w:sz w:val="24"/>
            <w:szCs w:val="24"/>
            <w:lang w:val="hy-AM"/>
          </w:rPr>
          <w:t xml:space="preserve">Խոսրով </w:t>
        </w:r>
        <w:r w:rsidR="00764289" w:rsidRPr="000F5C36">
          <w:rPr>
            <w:rFonts w:ascii="GHEA Grapalat" w:hAnsi="GHEA Grapalat"/>
            <w:sz w:val="24"/>
            <w:szCs w:val="24"/>
            <w:lang w:val="hy-AM"/>
          </w:rPr>
          <w:t xml:space="preserve">3-րդ Արշակունի </w:t>
        </w:r>
      </w:hyperlink>
      <w:r w:rsidR="00CE2077" w:rsidRPr="000F5C36">
        <w:rPr>
          <w:rFonts w:ascii="Calibri" w:hAnsi="Calibri" w:cs="Calibri"/>
          <w:sz w:val="24"/>
          <w:szCs w:val="24"/>
          <w:lang w:val="hy-AM"/>
        </w:rPr>
        <w:t> 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թագավորի հետ: Մասնավորապես, ըստ պատմահայր Մովսես Խորենացու, նրա գահակալության տարիներին պատմական Այրարատ նահանգում` Արաքսի ափից, Դվինի մոտակայքից մինչև Ազատ գետը ձգվող տարածքում </w:t>
      </w:r>
      <w:r w:rsidR="00E65E9F" w:rsidRPr="000F5C36">
        <w:rPr>
          <w:rFonts w:ascii="GHEA Grapalat" w:hAnsi="GHEA Grapalat"/>
          <w:sz w:val="24"/>
          <w:szCs w:val="24"/>
          <w:lang w:val="hy-AM"/>
        </w:rPr>
        <w:t>տնկվել են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 անտառ</w:t>
      </w:r>
      <w:r w:rsidR="00E65E9F" w:rsidRPr="000F5C36">
        <w:rPr>
          <w:rFonts w:ascii="GHEA Grapalat" w:hAnsi="GHEA Grapalat"/>
          <w:sz w:val="24"/>
          <w:szCs w:val="24"/>
          <w:lang w:val="hy-AM"/>
        </w:rPr>
        <w:t>ն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>եր: Խոսրով Կոտակը անտառի տարածքում ստեղծել է թռչունների և կենդանիների հատուկ որսատեղեր: Խոսրովի արհեստական անտառի տնկման թվագրությունն ընդգրկում է 330-338 ընկած ժամանակահատվածը:</w:t>
      </w:r>
      <w:r w:rsidR="00750057" w:rsidRPr="000F5C3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65E9F" w:rsidRPr="000F5C36" w:rsidRDefault="00E65E9F" w:rsidP="000F5C36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F5C36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Դիտարկելով դեռևս 4-րդ դարում Խոսրովի անտառի ստեղծման փաստը Երկիր մոլորակի բնապահպանական հիմնախնդիրների և մարտահրավերների համատեքստում, մասնավորապես կլիմայական փոփոխությունների հիմնախնդիրների լուծման նպատակով պետությունների կողմից ներկայումս իրականացվող անտառպատման և անտառվերականգնման ծրագրերի շրջանակներում՝ կարող ենք արձանագրել, որ </w:t>
      </w:r>
      <w:r w:rsidRPr="000F5C36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lastRenderedPageBreak/>
        <w:t>Խոսրովի անտառը հանդիսանում է Հայաստանում պետական մակարդակով իրականացված առաջին անտառպատման ծրագիրը:</w:t>
      </w:r>
      <w:r w:rsidRPr="000F5C3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E2077" w:rsidRPr="000F5C36" w:rsidRDefault="0015636B" w:rsidP="000F5C36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F5C36">
        <w:rPr>
          <w:rFonts w:ascii="GHEA Grapalat" w:hAnsi="GHEA Grapalat"/>
          <w:sz w:val="24"/>
          <w:szCs w:val="24"/>
          <w:lang w:val="hy-AM"/>
        </w:rPr>
        <w:t xml:space="preserve">Սկսած 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1958 </w:t>
      </w:r>
      <w:r w:rsidR="00FA16C9" w:rsidRPr="000F5C36">
        <w:rPr>
          <w:rFonts w:ascii="GHEA Grapalat" w:hAnsi="GHEA Grapalat"/>
          <w:sz w:val="24"/>
          <w:szCs w:val="24"/>
          <w:lang w:val="hy-AM"/>
        </w:rPr>
        <w:t>թվականից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5C36">
        <w:rPr>
          <w:rFonts w:ascii="GHEA Grapalat" w:hAnsi="GHEA Grapalat"/>
          <w:sz w:val="24"/>
          <w:szCs w:val="24"/>
          <w:lang w:val="hy-AM"/>
        </w:rPr>
        <w:t xml:space="preserve">Հայաստանում 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>ստեղծեց</w:t>
      </w:r>
      <w:r w:rsidRPr="000F5C36">
        <w:rPr>
          <w:rFonts w:ascii="GHEA Grapalat" w:hAnsi="GHEA Grapalat"/>
          <w:sz w:val="24"/>
          <w:szCs w:val="24"/>
          <w:lang w:val="hy-AM"/>
        </w:rPr>
        <w:t>ին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 </w:t>
      </w:r>
      <w:r w:rsidR="00AE03F6" w:rsidRPr="000F5C36">
        <w:rPr>
          <w:rFonts w:ascii="GHEA Grapalat" w:hAnsi="GHEA Grapalat"/>
          <w:sz w:val="24"/>
          <w:szCs w:val="24"/>
          <w:lang w:val="hy-AM"/>
        </w:rPr>
        <w:t>բնության հատուկ պահպանվող տարածքներ</w:t>
      </w:r>
      <w:r w:rsidRPr="000F5C36">
        <w:rPr>
          <w:rFonts w:ascii="GHEA Grapalat" w:hAnsi="GHEA Grapalat"/>
          <w:sz w:val="24"/>
          <w:szCs w:val="24"/>
          <w:lang w:val="hy-AM"/>
        </w:rPr>
        <w:t>։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5C36">
        <w:rPr>
          <w:rFonts w:ascii="GHEA Grapalat" w:hAnsi="GHEA Grapalat"/>
          <w:sz w:val="24"/>
          <w:szCs w:val="24"/>
          <w:lang w:val="hy-AM"/>
        </w:rPr>
        <w:t>«Խոսրովի անտառ» պետական արգելոցը ստեղծվել է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 սեպտեմբերի 13-ին Հայկական </w:t>
      </w:r>
      <w:r w:rsidR="00AE03F6" w:rsidRPr="000F5C36">
        <w:rPr>
          <w:rFonts w:ascii="GHEA Grapalat" w:hAnsi="GHEA Grapalat"/>
          <w:sz w:val="24"/>
          <w:szCs w:val="24"/>
          <w:lang w:val="hy-AM"/>
        </w:rPr>
        <w:t>ԽՍՀ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 Մինիստրների սովետի «Հայկական </w:t>
      </w:r>
      <w:r w:rsidR="00AE03F6" w:rsidRPr="000F5C36">
        <w:rPr>
          <w:rFonts w:ascii="GHEA Grapalat" w:hAnsi="GHEA Grapalat"/>
          <w:sz w:val="24"/>
          <w:szCs w:val="24"/>
          <w:lang w:val="hy-AM"/>
        </w:rPr>
        <w:t>ԽՍՀ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 բնության պահպանության մասին» օրենքի կիրառման մասին» N 341 որոշմամբ:</w:t>
      </w:r>
    </w:p>
    <w:p w:rsidR="000F5C36" w:rsidRDefault="0015636B" w:rsidP="000F5C36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0F5C36">
        <w:rPr>
          <w:rFonts w:ascii="GHEA Grapalat" w:hAnsi="GHEA Grapalat"/>
          <w:sz w:val="24"/>
          <w:szCs w:val="24"/>
          <w:lang w:val="hy-AM"/>
        </w:rPr>
        <w:t xml:space="preserve">2013 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Եվրոպայի Խորհրդի նախարարների </w:t>
      </w:r>
      <w:r w:rsidRPr="000F5C36">
        <w:rPr>
          <w:rFonts w:ascii="GHEA Grapalat" w:hAnsi="GHEA Grapalat"/>
          <w:sz w:val="24"/>
          <w:szCs w:val="24"/>
          <w:lang w:val="hy-AM"/>
        </w:rPr>
        <w:t>կոմիտեի կողմից</w:t>
      </w:r>
      <w:r w:rsidR="00506AEE" w:rsidRPr="000F5C3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>Խոսրովի անտառ</w:t>
      </w:r>
      <w:r w:rsidR="00506AEE" w:rsidRPr="000F5C36">
        <w:rPr>
          <w:rFonts w:ascii="GHEA Grapalat" w:hAnsi="GHEA Grapalat"/>
          <w:sz w:val="24"/>
          <w:szCs w:val="24"/>
          <w:lang w:val="hy-AM"/>
        </w:rPr>
        <w:t>»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 պետական արգելոցին շնորհ</w:t>
      </w:r>
      <w:r w:rsidRPr="000F5C36">
        <w:rPr>
          <w:rFonts w:ascii="GHEA Grapalat" w:hAnsi="GHEA Grapalat"/>
          <w:sz w:val="24"/>
          <w:szCs w:val="24"/>
          <w:lang w:val="hy-AM"/>
        </w:rPr>
        <w:t>վ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>ել է պահպանվող տարածքի Եվրոպական դիպլոմ</w:t>
      </w:r>
      <w:r w:rsidRPr="000F5C36">
        <w:rPr>
          <w:rFonts w:ascii="GHEA Grapalat" w:hAnsi="GHEA Grapalat"/>
          <w:sz w:val="24"/>
          <w:szCs w:val="24"/>
          <w:lang w:val="hy-AM"/>
        </w:rPr>
        <w:t>։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5C36">
        <w:rPr>
          <w:rFonts w:ascii="GHEA Grapalat" w:hAnsi="GHEA Grapalat"/>
          <w:sz w:val="24"/>
          <w:szCs w:val="24"/>
          <w:lang w:val="hy-AM"/>
        </w:rPr>
        <w:t>Հաշվի առնելով վերոգրյալը</w:t>
      </w:r>
      <w:r w:rsidR="00CE4C95" w:rsidRPr="000F5C36">
        <w:rPr>
          <w:rFonts w:ascii="GHEA Grapalat" w:hAnsi="GHEA Grapalat"/>
          <w:sz w:val="24"/>
          <w:szCs w:val="24"/>
          <w:lang w:val="hy-AM"/>
        </w:rPr>
        <w:t xml:space="preserve"> առաջարկվում է սահմանել</w:t>
      </w:r>
      <w:r w:rsidRPr="000F5C36">
        <w:rPr>
          <w:rFonts w:ascii="GHEA Grapalat" w:hAnsi="GHEA Grapalat"/>
          <w:sz w:val="24"/>
          <w:szCs w:val="24"/>
          <w:lang w:val="hy-AM"/>
        </w:rPr>
        <w:t xml:space="preserve"> բնության հատուկ պահպանվող տարածքների օր</w:t>
      </w:r>
      <w:r w:rsidR="00CE4C95" w:rsidRPr="000F5C36">
        <w:rPr>
          <w:rFonts w:ascii="GHEA Grapalat" w:hAnsi="GHEA Grapalat"/>
          <w:sz w:val="24"/>
          <w:szCs w:val="24"/>
          <w:lang w:val="hy-AM"/>
        </w:rPr>
        <w:t>՝ նշելով սեպտեմբերի 13-ին՝</w:t>
      </w:r>
      <w:r w:rsidR="0046267F" w:rsidRPr="000F5C36">
        <w:rPr>
          <w:rFonts w:ascii="GHEA Grapalat" w:hAnsi="GHEA Grapalat"/>
          <w:sz w:val="24"/>
          <w:szCs w:val="24"/>
          <w:lang w:val="hy-AM"/>
        </w:rPr>
        <w:t xml:space="preserve"> «Խոսրովի անտառ» պետական արգելոցի </w:t>
      </w:r>
      <w:r w:rsidR="000509E6" w:rsidRPr="000F5C36">
        <w:rPr>
          <w:rFonts w:ascii="GHEA Grapalat" w:hAnsi="GHEA Grapalat"/>
          <w:sz w:val="24"/>
          <w:szCs w:val="24"/>
          <w:lang w:val="hy-AM"/>
        </w:rPr>
        <w:t>ստեղծ</w:t>
      </w:r>
      <w:r w:rsidR="00CE4C95" w:rsidRPr="000F5C36">
        <w:rPr>
          <w:rFonts w:ascii="GHEA Grapalat" w:hAnsi="GHEA Grapalat"/>
          <w:sz w:val="24"/>
          <w:szCs w:val="24"/>
          <w:lang w:val="hy-AM"/>
        </w:rPr>
        <w:t>ման</w:t>
      </w:r>
      <w:r w:rsidR="0046267F" w:rsidRPr="000F5C36">
        <w:rPr>
          <w:rFonts w:ascii="GHEA Grapalat" w:hAnsi="GHEA Grapalat"/>
          <w:sz w:val="24"/>
          <w:szCs w:val="24"/>
          <w:lang w:val="hy-AM"/>
        </w:rPr>
        <w:t xml:space="preserve"> օրը։</w:t>
      </w:r>
    </w:p>
    <w:p w:rsidR="00CE2077" w:rsidRPr="000F5C36" w:rsidRDefault="00CE2077" w:rsidP="000F5C36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p w:rsidR="00DA4C37" w:rsidRPr="000F5C36" w:rsidRDefault="00DA4C37" w:rsidP="004104BA">
      <w:pPr>
        <w:pStyle w:val="ListParagraph"/>
        <w:numPr>
          <w:ilvl w:val="0"/>
          <w:numId w:val="1"/>
        </w:numPr>
        <w:spacing w:after="0" w:line="360" w:lineRule="auto"/>
        <w:ind w:left="0" w:firstLine="426"/>
        <w:jc w:val="both"/>
        <w:rPr>
          <w:rFonts w:eastAsia="Times New Roman"/>
          <w:b/>
          <w:sz w:val="24"/>
          <w:szCs w:val="24"/>
        </w:rPr>
      </w:pPr>
      <w:proofErr w:type="spellStart"/>
      <w:r w:rsidRPr="000F5C36">
        <w:rPr>
          <w:rFonts w:eastAsia="Times New Roman" w:cs="Sylfaen"/>
          <w:b/>
          <w:sz w:val="24"/>
          <w:szCs w:val="24"/>
        </w:rPr>
        <w:t>Առաջարկվող</w:t>
      </w:r>
      <w:proofErr w:type="spellEnd"/>
      <w:r w:rsidR="00CE2077" w:rsidRPr="000F5C36">
        <w:rPr>
          <w:rFonts w:eastAsia="Times New Roman" w:cs="Sylfaen"/>
          <w:b/>
          <w:sz w:val="24"/>
          <w:szCs w:val="24"/>
        </w:rPr>
        <w:t xml:space="preserve"> </w:t>
      </w:r>
      <w:proofErr w:type="spellStart"/>
      <w:r w:rsidRPr="000F5C36">
        <w:rPr>
          <w:rFonts w:eastAsia="Times New Roman" w:cs="Sylfaen"/>
          <w:b/>
          <w:sz w:val="24"/>
          <w:szCs w:val="24"/>
        </w:rPr>
        <w:t>կարգավորման</w:t>
      </w:r>
      <w:proofErr w:type="spellEnd"/>
      <w:r w:rsidR="00CE2077" w:rsidRPr="000F5C36">
        <w:rPr>
          <w:rFonts w:eastAsia="Times New Roman" w:cs="Sylfaen"/>
          <w:b/>
          <w:sz w:val="24"/>
          <w:szCs w:val="24"/>
        </w:rPr>
        <w:t xml:space="preserve"> </w:t>
      </w:r>
      <w:proofErr w:type="spellStart"/>
      <w:r w:rsidRPr="000F5C36">
        <w:rPr>
          <w:rFonts w:eastAsia="Times New Roman" w:cs="Sylfaen"/>
          <w:b/>
          <w:sz w:val="24"/>
          <w:szCs w:val="24"/>
        </w:rPr>
        <w:t>բնույթը</w:t>
      </w:r>
      <w:proofErr w:type="spellEnd"/>
    </w:p>
    <w:p w:rsidR="00DA4C37" w:rsidRPr="000F5C36" w:rsidRDefault="009D4DE7" w:rsidP="000F5C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0F5C36">
        <w:rPr>
          <w:rFonts w:ascii="GHEA Grapalat" w:hAnsi="GHEA Grapalat"/>
          <w:lang w:val="hy-AM"/>
        </w:rPr>
        <w:t xml:space="preserve">Հաշվի առնելով բնության պահպանության և բնության հատուկ պահպանվող տարածքներ ստեղծելու հանգամանքը, գիտակցելով դրանց կարևորությունը բնության պահպանության գործում, առաջարկվում է </w:t>
      </w:r>
      <w:r w:rsidR="00AD3D09" w:rsidRPr="000F5C36">
        <w:rPr>
          <w:rFonts w:ascii="GHEA Grapalat" w:hAnsi="GHEA Grapalat"/>
          <w:lang w:val="hy-AM"/>
        </w:rPr>
        <w:t xml:space="preserve">ընդունել </w:t>
      </w:r>
      <w:r w:rsidRPr="000F5C36">
        <w:rPr>
          <w:rFonts w:ascii="GHEA Grapalat" w:hAnsi="GHEA Grapalat"/>
          <w:lang w:val="hy-AM"/>
        </w:rPr>
        <w:t>«</w:t>
      </w:r>
      <w:r w:rsidR="00AD3D09" w:rsidRPr="000F5C36">
        <w:rPr>
          <w:rFonts w:ascii="GHEA Grapalat" w:hAnsi="GHEA Grapalat"/>
          <w:lang w:val="hy-AM"/>
        </w:rPr>
        <w:t>Հայաստանի Հանրապտությունում բնության հատուկ պահպանվող տարածքների օրը նշելու մասին» Կառավարության որոշում՝</w:t>
      </w:r>
      <w:r w:rsidR="00D6496B" w:rsidRPr="000F5C36">
        <w:rPr>
          <w:rFonts w:ascii="GHEA Grapalat" w:hAnsi="GHEA Grapalat"/>
          <w:lang w:val="hy-AM"/>
        </w:rPr>
        <w:t xml:space="preserve"> </w:t>
      </w:r>
      <w:r w:rsidRPr="000F5C36">
        <w:rPr>
          <w:rFonts w:ascii="GHEA Grapalat" w:hAnsi="GHEA Grapalat"/>
          <w:lang w:val="hy-AM"/>
        </w:rPr>
        <w:t xml:space="preserve">սեպտեմբերի 13-ը </w:t>
      </w:r>
      <w:r w:rsidR="00CE4C95" w:rsidRPr="000F5C36">
        <w:rPr>
          <w:rFonts w:ascii="GHEA Grapalat" w:hAnsi="GHEA Grapalat"/>
          <w:lang w:val="hy-AM"/>
        </w:rPr>
        <w:t xml:space="preserve">սահմանելով </w:t>
      </w:r>
      <w:r w:rsidRPr="000F5C36">
        <w:rPr>
          <w:rFonts w:ascii="GHEA Grapalat" w:hAnsi="GHEA Grapalat"/>
          <w:lang w:val="hy-AM"/>
        </w:rPr>
        <w:t>որպես բնության հատուկ պահպանվող տարածքների օր։</w:t>
      </w:r>
    </w:p>
    <w:p w:rsidR="00FD558A" w:rsidRPr="000F5C36" w:rsidRDefault="00FD558A" w:rsidP="000F5C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DA4C37" w:rsidRPr="000F5C36" w:rsidRDefault="00DA4C37" w:rsidP="000F5C36">
      <w:pPr>
        <w:pStyle w:val="NormalWeb"/>
        <w:numPr>
          <w:ilvl w:val="0"/>
          <w:numId w:val="1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rFonts w:ascii="GHEA Grapalat" w:hAnsi="GHEA Grapalat"/>
          <w:b/>
          <w:lang w:val="hy-AM"/>
        </w:rPr>
      </w:pPr>
      <w:r w:rsidRPr="000F5C36">
        <w:rPr>
          <w:rFonts w:ascii="GHEA Grapalat" w:hAnsi="GHEA Grapalat"/>
          <w:b/>
          <w:lang w:val="hy-AM"/>
        </w:rPr>
        <w:t>Նախագծի մշակման գործընթացում ներգրավված ինստիտուտները, անձինք և նրանց դիրքորոշումը</w:t>
      </w:r>
    </w:p>
    <w:p w:rsidR="00DA4C37" w:rsidRPr="000F5C36" w:rsidRDefault="0003178E" w:rsidP="000F5C36">
      <w:pPr>
        <w:pStyle w:val="BodyText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F5C36">
        <w:rPr>
          <w:rFonts w:ascii="GHEA Grapalat" w:hAnsi="GHEA Grapalat"/>
          <w:sz w:val="24"/>
          <w:szCs w:val="24"/>
          <w:lang w:val="hy-AM"/>
        </w:rPr>
        <w:t>«Հայաստանի Հանրապտությունում բնության հատուկ պահպանվող տարածքների օրը նշ</w:t>
      </w:r>
      <w:r w:rsidR="00BA00AF" w:rsidRPr="000F5C36">
        <w:rPr>
          <w:rFonts w:ascii="GHEA Grapalat" w:hAnsi="GHEA Grapalat"/>
          <w:sz w:val="24"/>
          <w:szCs w:val="24"/>
          <w:lang w:val="hy-AM"/>
        </w:rPr>
        <w:t>ելու մասին» Կառավարության որոշ</w:t>
      </w:r>
      <w:r w:rsidRPr="000F5C36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DA4C37" w:rsidRPr="000F5C36">
        <w:rPr>
          <w:rFonts w:ascii="GHEA Grapalat" w:hAnsi="GHEA Grapalat" w:cs="Sylfaen"/>
          <w:sz w:val="24"/>
          <w:szCs w:val="24"/>
          <w:lang w:val="hy-AM"/>
        </w:rPr>
        <w:t xml:space="preserve"> նախագիծը մշակվել է շրջակա միջավայրի  նախարարության կողմից</w:t>
      </w:r>
      <w:r w:rsidR="00DA4C37" w:rsidRPr="000F5C36">
        <w:rPr>
          <w:rFonts w:ascii="GHEA Grapalat" w:hAnsi="GHEA Grapalat"/>
          <w:sz w:val="24"/>
          <w:szCs w:val="24"/>
          <w:lang w:val="af-ZA"/>
        </w:rPr>
        <w:t>:</w:t>
      </w:r>
    </w:p>
    <w:p w:rsidR="00DA4C37" w:rsidRPr="000F5C36" w:rsidRDefault="00DA4C37" w:rsidP="000F5C36">
      <w:pPr>
        <w:spacing w:line="360" w:lineRule="auto"/>
        <w:ind w:right="-15" w:firstLine="709"/>
        <w:jc w:val="both"/>
        <w:rPr>
          <w:rFonts w:ascii="GHEA Grapalat" w:hAnsi="GHEA Grapalat" w:cs="Sylfaen"/>
          <w:spacing w:val="-8"/>
          <w:sz w:val="24"/>
          <w:szCs w:val="24"/>
          <w:lang w:val="hy-AM"/>
        </w:rPr>
      </w:pPr>
      <w:r w:rsidRPr="000F5C36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CE2077" w:rsidRPr="000F5C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F5C36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CE2077" w:rsidRPr="000F5C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F5C36">
        <w:rPr>
          <w:rFonts w:ascii="GHEA Grapalat" w:hAnsi="GHEA Grapalat" w:cs="Sylfaen"/>
          <w:sz w:val="24"/>
          <w:szCs w:val="24"/>
          <w:lang w:val="hy-AM"/>
        </w:rPr>
        <w:t>տեղադրված</w:t>
      </w:r>
      <w:r w:rsidR="00CE2077" w:rsidRPr="000F5C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F5C36">
        <w:rPr>
          <w:rFonts w:ascii="GHEA Grapalat" w:hAnsi="GHEA Grapalat" w:cs="Sylfaen"/>
          <w:sz w:val="24"/>
          <w:szCs w:val="24"/>
          <w:lang w:val="hy-AM"/>
        </w:rPr>
        <w:t>է</w:t>
      </w:r>
      <w:r w:rsidRPr="000F5C36">
        <w:rPr>
          <w:rFonts w:ascii="GHEA Grapalat" w:hAnsi="GHEA Grapalat"/>
          <w:sz w:val="24"/>
          <w:szCs w:val="24"/>
          <w:lang w:val="hy-AM"/>
        </w:rPr>
        <w:t xml:space="preserve"> իրավական ակտերի նախագծերի միասնական </w:t>
      </w:r>
      <w:hyperlink r:id="rId6" w:history="1">
        <w:r w:rsidRPr="000F5C36">
          <w:rPr>
            <w:rStyle w:val="Hyperlink"/>
            <w:rFonts w:ascii="GHEA Grapalat" w:hAnsi="GHEA Grapalat"/>
            <w:sz w:val="24"/>
            <w:szCs w:val="24"/>
            <w:lang w:val="af-ZA"/>
          </w:rPr>
          <w:t>www.e-draft.am</w:t>
        </w:r>
      </w:hyperlink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F5C36"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 w:rsidRPr="000F5C36">
        <w:rPr>
          <w:rFonts w:ascii="GHEA Grapalat" w:hAnsi="GHEA Grapalat"/>
          <w:sz w:val="24"/>
          <w:szCs w:val="24"/>
          <w:lang w:val="af-ZA"/>
        </w:rPr>
        <w:t>`</w:t>
      </w:r>
      <w:r w:rsidR="00CE2077" w:rsidRPr="000F5C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5C36">
        <w:rPr>
          <w:rFonts w:ascii="GHEA Grapalat" w:hAnsi="GHEA Grapalat" w:cs="Sylfaen"/>
          <w:sz w:val="24"/>
          <w:szCs w:val="24"/>
          <w:lang w:val="hy-AM"/>
        </w:rPr>
        <w:t>հասարակությանն</w:t>
      </w:r>
      <w:r w:rsidR="00CE2077" w:rsidRPr="000F5C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F5C36">
        <w:rPr>
          <w:rFonts w:ascii="GHEA Grapalat" w:hAnsi="GHEA Grapalat" w:cs="Sylfaen"/>
          <w:sz w:val="24"/>
          <w:szCs w:val="24"/>
          <w:lang w:val="hy-AM"/>
        </w:rPr>
        <w:t>իրազեկելու</w:t>
      </w:r>
      <w:r w:rsidR="00CE2077" w:rsidRPr="000F5C3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F5C36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0F5C36">
        <w:rPr>
          <w:rFonts w:ascii="GHEA Grapalat" w:hAnsi="GHEA Grapalat" w:cs="Sylfaen"/>
          <w:spacing w:val="-8"/>
          <w:sz w:val="24"/>
          <w:szCs w:val="24"/>
          <w:lang w:val="it-IT"/>
        </w:rPr>
        <w:t xml:space="preserve">: </w:t>
      </w:r>
    </w:p>
    <w:p w:rsidR="00DA4C37" w:rsidRPr="000F5C36" w:rsidRDefault="00DA4C37" w:rsidP="000F5C36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cs="Sylfaen"/>
          <w:b/>
          <w:sz w:val="24"/>
          <w:szCs w:val="24"/>
          <w:lang w:val="hy-AM"/>
        </w:rPr>
      </w:pPr>
      <w:r w:rsidRPr="000F5C36">
        <w:rPr>
          <w:rFonts w:cs="Sylfaen"/>
          <w:b/>
          <w:sz w:val="24"/>
          <w:szCs w:val="24"/>
          <w:lang w:val="hy-AM"/>
        </w:rPr>
        <w:t>Ակնկալվող արդյունքը</w:t>
      </w:r>
    </w:p>
    <w:p w:rsidR="000B3D2D" w:rsidRPr="000F5C36" w:rsidRDefault="00DA4C37" w:rsidP="000F5C3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0F5C36">
        <w:rPr>
          <w:rFonts w:ascii="GHEA Grapalat" w:hAnsi="GHEA Grapalat"/>
          <w:lang w:val="hy-AM"/>
        </w:rPr>
        <w:t xml:space="preserve">Առաջարկվող օրենսդրական փոփոխությունը </w:t>
      </w:r>
      <w:r w:rsidRPr="000F5C36">
        <w:rPr>
          <w:rFonts w:ascii="GHEA Grapalat" w:hAnsi="GHEA Grapalat" w:cs="Sylfaen"/>
          <w:lang w:val="hy-AM"/>
        </w:rPr>
        <w:t>կնպաստի Հայաստանի</w:t>
      </w:r>
      <w:r w:rsidR="009D4DE7" w:rsidRPr="000F5C36">
        <w:rPr>
          <w:rFonts w:ascii="GHEA Grapalat" w:hAnsi="GHEA Grapalat" w:cs="Sylfaen"/>
          <w:lang w:val="hy-AM"/>
        </w:rPr>
        <w:t xml:space="preserve"> </w:t>
      </w:r>
      <w:r w:rsidRPr="000F5C36">
        <w:rPr>
          <w:rFonts w:ascii="GHEA Grapalat" w:hAnsi="GHEA Grapalat" w:cs="Sylfaen"/>
          <w:lang w:val="hy-AM"/>
        </w:rPr>
        <w:t>Հանրապետության</w:t>
      </w:r>
      <w:r w:rsidR="009D4DE7" w:rsidRPr="000F5C36">
        <w:rPr>
          <w:rFonts w:ascii="GHEA Grapalat" w:hAnsi="GHEA Grapalat" w:cs="Sylfaen"/>
          <w:lang w:val="hy-AM"/>
        </w:rPr>
        <w:t xml:space="preserve"> </w:t>
      </w:r>
      <w:r w:rsidRPr="000F5C36">
        <w:rPr>
          <w:rFonts w:ascii="GHEA Grapalat" w:hAnsi="GHEA Grapalat" w:cs="Sylfaen"/>
          <w:lang w:val="hy-AM"/>
        </w:rPr>
        <w:t>տարածքում</w:t>
      </w:r>
      <w:r w:rsidR="004F6B80" w:rsidRPr="000F5C36">
        <w:rPr>
          <w:rFonts w:ascii="GHEA Grapalat" w:hAnsi="GHEA Grapalat" w:cs="Sylfaen"/>
          <w:lang w:val="hy-AM"/>
        </w:rPr>
        <w:t xml:space="preserve"> բնության հատուկ պահպանվող </w:t>
      </w:r>
      <w:r w:rsidR="00CE4C95" w:rsidRPr="000F5C36">
        <w:rPr>
          <w:rFonts w:ascii="GHEA Grapalat" w:hAnsi="GHEA Grapalat" w:cs="Sylfaen"/>
          <w:lang w:val="hy-AM"/>
        </w:rPr>
        <w:t>տարածքների հանդեպ կարևորության բարձրացման</w:t>
      </w:r>
      <w:r w:rsidR="004F6B80" w:rsidRPr="000F5C36">
        <w:rPr>
          <w:rFonts w:ascii="GHEA Grapalat" w:hAnsi="GHEA Grapalat" w:cs="Sylfaen"/>
          <w:lang w:val="hy-AM"/>
        </w:rPr>
        <w:t xml:space="preserve">ը, </w:t>
      </w:r>
      <w:r w:rsidR="00101EF8" w:rsidRPr="000F5C36">
        <w:rPr>
          <w:rFonts w:ascii="GHEA Grapalat" w:hAnsi="GHEA Grapalat" w:cs="GHEA Grapalat"/>
          <w:lang w:val="af-ZA"/>
        </w:rPr>
        <w:t xml:space="preserve">բնապահպանական հիմնախնդիրների </w:t>
      </w:r>
      <w:r w:rsidR="00CE4C95" w:rsidRPr="000F5C36">
        <w:rPr>
          <w:rFonts w:ascii="GHEA Grapalat" w:hAnsi="GHEA Grapalat" w:cs="GHEA Grapalat"/>
          <w:lang w:val="hy-AM"/>
        </w:rPr>
        <w:t>լուծմանը</w:t>
      </w:r>
      <w:r w:rsidR="00101EF8" w:rsidRPr="000F5C36">
        <w:rPr>
          <w:rFonts w:ascii="GHEA Grapalat" w:hAnsi="GHEA Grapalat" w:cs="GHEA Grapalat"/>
          <w:lang w:val="hy-AM"/>
        </w:rPr>
        <w:t xml:space="preserve">, </w:t>
      </w:r>
      <w:r w:rsidR="00101EF8" w:rsidRPr="000F5C36">
        <w:rPr>
          <w:rFonts w:ascii="GHEA Grapalat" w:hAnsi="GHEA Grapalat" w:cs="Sylfaen"/>
          <w:lang w:val="hy-AM"/>
        </w:rPr>
        <w:t xml:space="preserve"> </w:t>
      </w:r>
      <w:r w:rsidR="004F6B80" w:rsidRPr="000F5C36">
        <w:rPr>
          <w:rFonts w:ascii="GHEA Grapalat" w:hAnsi="GHEA Grapalat" w:cs="Sylfaen"/>
          <w:lang w:val="hy-AM"/>
        </w:rPr>
        <w:lastRenderedPageBreak/>
        <w:t>բազմո</w:t>
      </w:r>
      <w:r w:rsidR="00CE4C95" w:rsidRPr="000F5C36">
        <w:rPr>
          <w:rFonts w:ascii="GHEA Grapalat" w:hAnsi="GHEA Grapalat" w:cs="Sylfaen"/>
          <w:lang w:val="hy-AM"/>
        </w:rPr>
        <w:t>ւթյան ենթագիտակցության զարգացման</w:t>
      </w:r>
      <w:r w:rsidR="004F6B80" w:rsidRPr="000F5C36">
        <w:rPr>
          <w:rFonts w:ascii="GHEA Grapalat" w:hAnsi="GHEA Grapalat" w:cs="Sylfaen"/>
          <w:lang w:val="hy-AM"/>
        </w:rPr>
        <w:t>ը,</w:t>
      </w:r>
      <w:r w:rsidR="00101EF8" w:rsidRPr="000F5C36">
        <w:rPr>
          <w:rFonts w:ascii="GHEA Grapalat" w:hAnsi="GHEA Grapalat" w:cs="Sylfaen"/>
          <w:lang w:val="hy-AM"/>
        </w:rPr>
        <w:t xml:space="preserve"> բնապահ</w:t>
      </w:r>
      <w:r w:rsidR="00CE4C95" w:rsidRPr="000F5C36">
        <w:rPr>
          <w:rFonts w:ascii="GHEA Grapalat" w:hAnsi="GHEA Grapalat" w:cs="Sylfaen"/>
          <w:lang w:val="hy-AM"/>
        </w:rPr>
        <w:t>պանական իրազեկության բարձրացմանը</w:t>
      </w:r>
      <w:r w:rsidR="000B3D2D" w:rsidRPr="000F5C36">
        <w:rPr>
          <w:rFonts w:ascii="GHEA Grapalat" w:hAnsi="GHEA Grapalat" w:cs="Sylfaen"/>
          <w:lang w:val="hy-AM"/>
        </w:rPr>
        <w:t>։ Կնպաստի</w:t>
      </w:r>
      <w:r w:rsidR="00101EF8" w:rsidRPr="000F5C36">
        <w:rPr>
          <w:rFonts w:ascii="GHEA Grapalat" w:hAnsi="GHEA Grapalat" w:cs="Sylfaen"/>
          <w:lang w:val="hy-AM"/>
        </w:rPr>
        <w:t xml:space="preserve"> </w:t>
      </w:r>
      <w:r w:rsidR="00CE4C95" w:rsidRPr="000F5C36">
        <w:rPr>
          <w:rFonts w:ascii="GHEA Grapalat" w:hAnsi="GHEA Grapalat" w:cs="Sylfaen"/>
          <w:lang w:val="hy-AM"/>
        </w:rPr>
        <w:t xml:space="preserve">բնության հատուկ պահպանվող տարածքները </w:t>
      </w:r>
      <w:r w:rsidR="004F6B80" w:rsidRPr="000F5C36">
        <w:rPr>
          <w:rFonts w:ascii="GHEA Grapalat" w:hAnsi="GHEA Grapalat" w:cs="Sylfaen"/>
          <w:lang w:val="hy-AM"/>
        </w:rPr>
        <w:t xml:space="preserve">որպես պետական սեփականություն </w:t>
      </w:r>
      <w:r w:rsidR="00CE4C95" w:rsidRPr="000F5C36">
        <w:rPr>
          <w:rFonts w:ascii="GHEA Grapalat" w:hAnsi="GHEA Grapalat" w:cs="Sylfaen"/>
          <w:lang w:val="hy-AM"/>
        </w:rPr>
        <w:t xml:space="preserve">պահպանմանը, դրանց նկատմամբ </w:t>
      </w:r>
      <w:r w:rsidR="00A9564A" w:rsidRPr="000F5C36">
        <w:rPr>
          <w:rFonts w:ascii="GHEA Grapalat" w:hAnsi="GHEA Grapalat" w:cs="Sylfaen"/>
          <w:lang w:val="hy-AM"/>
        </w:rPr>
        <w:t xml:space="preserve">պատասխանատու վերաբերմունքի </w:t>
      </w:r>
      <w:proofErr w:type="spellStart"/>
      <w:r w:rsidR="00A9564A" w:rsidRPr="000F5C36">
        <w:rPr>
          <w:rFonts w:ascii="GHEA Grapalat" w:hAnsi="GHEA Grapalat" w:cs="Sylfaen"/>
          <w:lang w:val="hy-AM"/>
        </w:rPr>
        <w:t>ձևավորմանը</w:t>
      </w:r>
      <w:proofErr w:type="spellEnd"/>
      <w:r w:rsidR="00A9564A" w:rsidRPr="000F5C36">
        <w:rPr>
          <w:rFonts w:ascii="GHEA Grapalat" w:hAnsi="GHEA Grapalat" w:cs="Sylfaen"/>
          <w:lang w:val="hy-AM"/>
        </w:rPr>
        <w:t>,</w:t>
      </w:r>
      <w:r w:rsidR="00CE4C95" w:rsidRPr="000F5C36">
        <w:rPr>
          <w:rFonts w:ascii="GHEA Grapalat" w:hAnsi="GHEA Grapalat" w:cs="Sylfaen"/>
          <w:lang w:val="hy-AM"/>
        </w:rPr>
        <w:t xml:space="preserve"> գալիք</w:t>
      </w:r>
      <w:r w:rsidR="004F6B80" w:rsidRPr="000F5C36">
        <w:rPr>
          <w:rFonts w:ascii="GHEA Grapalat" w:hAnsi="GHEA Grapalat" w:cs="Sylfaen"/>
          <w:lang w:val="hy-AM"/>
        </w:rPr>
        <w:t xml:space="preserve"> սերուն</w:t>
      </w:r>
      <w:r w:rsidR="004104BA">
        <w:rPr>
          <w:rFonts w:ascii="GHEA Grapalat" w:hAnsi="GHEA Grapalat" w:cs="Sylfaen"/>
          <w:lang w:val="hy-AM"/>
        </w:rPr>
        <w:t xml:space="preserve">դներին փոխանցելու </w:t>
      </w:r>
      <w:bookmarkStart w:id="0" w:name="_GoBack"/>
      <w:bookmarkEnd w:id="0"/>
      <w:r w:rsidR="00CE4C95" w:rsidRPr="000F5C36">
        <w:rPr>
          <w:rFonts w:ascii="GHEA Grapalat" w:hAnsi="GHEA Grapalat" w:cs="Sylfaen"/>
          <w:lang w:val="hy-AM"/>
        </w:rPr>
        <w:t>պատասխանատվության բարձրացմանը</w:t>
      </w:r>
      <w:r w:rsidR="00165F54" w:rsidRPr="000F5C36">
        <w:rPr>
          <w:rFonts w:ascii="GHEA Grapalat" w:hAnsi="GHEA Grapalat" w:cs="Sylfaen"/>
          <w:lang w:val="hy-AM"/>
        </w:rPr>
        <w:t>, ինչպես նաև դրանց նկատմամբ</w:t>
      </w:r>
      <w:r w:rsidR="000B3D2D" w:rsidRPr="000F5C36">
        <w:rPr>
          <w:rFonts w:ascii="GHEA Grapalat" w:hAnsi="GHEA Grapalat" w:cs="Sylfaen"/>
          <w:lang w:val="hy-AM"/>
        </w:rPr>
        <w:t>։</w:t>
      </w:r>
    </w:p>
    <w:p w:rsidR="0016642F" w:rsidRPr="000F5C36" w:rsidRDefault="0016642F" w:rsidP="000F5C3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</w:p>
    <w:p w:rsidR="00A77DBD" w:rsidRPr="000F5C36" w:rsidRDefault="0016642F" w:rsidP="000F5C36">
      <w:pPr>
        <w:pStyle w:val="BodyText"/>
        <w:ind w:firstLine="709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0F5C36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0F5C36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0F5C3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71BBC" w:rsidRPr="000F5C3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Տեղեկատվություն</w:t>
      </w:r>
      <w:r w:rsidR="00A77DBD" w:rsidRPr="000F5C36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լ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ացուցիչ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ֆինանսական</w:t>
      </w:r>
      <w:r w:rsidR="00E93295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միջոցնե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="00E93295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E93295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>ա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նհ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աժեշտության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բյուջեի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ծախսե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ում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սպասվելիք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փոփոխություննե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>ր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="00A77DBD" w:rsidRPr="000F5C36">
        <w:rPr>
          <w:rFonts w:ascii="GHEA Grapalat" w:hAnsi="GHEA Grapalat" w:cs="Verdana"/>
          <w:b/>
          <w:bCs/>
          <w:sz w:val="24"/>
          <w:szCs w:val="24"/>
          <w:lang w:val="hy-AM"/>
        </w:rPr>
        <w:t xml:space="preserve"> </w:t>
      </w:r>
      <w:r w:rsidR="00A77DBD" w:rsidRPr="000F5C36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:rsidR="00A77DBD" w:rsidRPr="000F5C36" w:rsidRDefault="00A77DBD" w:rsidP="000F5C3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0F5C36">
        <w:rPr>
          <w:rFonts w:ascii="GHEA Grapalat" w:hAnsi="GHEA Grapalat"/>
          <w:lang w:val="hy-AM"/>
        </w:rPr>
        <w:t xml:space="preserve">«Հայաստանի Հանրապտությունում բնության հատուկ պահպանվող տարածքների օրը նշելու մասին» Կառավարության որոշման </w:t>
      </w:r>
      <w:r w:rsidRPr="000F5C36">
        <w:rPr>
          <w:rFonts w:ascii="GHEA Grapalat" w:hAnsi="GHEA Grapalat" w:cs="Sylfaen"/>
          <w:lang w:val="hy-AM"/>
        </w:rPr>
        <w:t xml:space="preserve"> </w:t>
      </w:r>
      <w:r w:rsidRPr="000F5C36">
        <w:rPr>
          <w:rFonts w:ascii="GHEA Grapalat" w:hAnsi="GHEA Grapalat"/>
          <w:lang w:val="hy-AM"/>
        </w:rPr>
        <w:t>նախագծի ը</w:t>
      </w:r>
      <w:r w:rsidRPr="000F5C36">
        <w:rPr>
          <w:rFonts w:ascii="GHEA Grapalat" w:hAnsi="GHEA Grapalat" w:cs="Sylfaen"/>
          <w:lang w:val="hy-AM"/>
        </w:rPr>
        <w:t xml:space="preserve">նդունման </w:t>
      </w:r>
      <w:r w:rsidRPr="000F5C36">
        <w:rPr>
          <w:rFonts w:ascii="GHEA Grapalat" w:hAnsi="GHEA Grapalat"/>
          <w:lang w:val="hy-AM"/>
        </w:rPr>
        <w:t xml:space="preserve">կապակցությամբ </w:t>
      </w:r>
      <w:r w:rsidRPr="000F5C36">
        <w:rPr>
          <w:rFonts w:ascii="GHEA Grapalat" w:hAnsi="GHEA Grapalat"/>
          <w:noProof/>
          <w:lang w:val="hy-AM"/>
        </w:rPr>
        <w:t>պետական</w:t>
      </w:r>
      <w:r w:rsidRPr="000F5C36">
        <w:rPr>
          <w:rFonts w:ascii="GHEA Grapalat" w:hAnsi="GHEA Grapalat"/>
          <w:lang w:val="hy-AM"/>
        </w:rPr>
        <w:t xml:space="preserve"> կամ տեղական ինքնակառավարման մարմնի բյուջեում եկամուտների և ծախսերի ավելացում կամ էական նվազեցում չի նախատեսվում:</w:t>
      </w:r>
    </w:p>
    <w:sectPr w:rsidR="00A77DBD" w:rsidRPr="000F5C36" w:rsidSect="000F5C36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E6789C"/>
    <w:multiLevelType w:val="hybridMultilevel"/>
    <w:tmpl w:val="4B6E125E"/>
    <w:lvl w:ilvl="0" w:tplc="743A2F9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1C0018"/>
    <w:multiLevelType w:val="hybridMultilevel"/>
    <w:tmpl w:val="CCDA5372"/>
    <w:lvl w:ilvl="0" w:tplc="0409000F">
      <w:start w:val="1"/>
      <w:numFmt w:val="decimal"/>
      <w:lvlText w:val="%1."/>
      <w:lvlJc w:val="left"/>
      <w:pPr>
        <w:ind w:left="333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31028"/>
    <w:rsid w:val="00025F0A"/>
    <w:rsid w:val="0003178E"/>
    <w:rsid w:val="000509E6"/>
    <w:rsid w:val="000600A6"/>
    <w:rsid w:val="000B3D2D"/>
    <w:rsid w:val="000D43C9"/>
    <w:rsid w:val="000F5C36"/>
    <w:rsid w:val="00101EF8"/>
    <w:rsid w:val="0015636B"/>
    <w:rsid w:val="00165F54"/>
    <w:rsid w:val="0016642F"/>
    <w:rsid w:val="00186D19"/>
    <w:rsid w:val="00331B7A"/>
    <w:rsid w:val="003C0268"/>
    <w:rsid w:val="004104BA"/>
    <w:rsid w:val="004163DE"/>
    <w:rsid w:val="00434922"/>
    <w:rsid w:val="00435503"/>
    <w:rsid w:val="0046267F"/>
    <w:rsid w:val="004D3A51"/>
    <w:rsid w:val="004D6322"/>
    <w:rsid w:val="004F6B80"/>
    <w:rsid w:val="00506AEE"/>
    <w:rsid w:val="005E2319"/>
    <w:rsid w:val="006178D0"/>
    <w:rsid w:val="006C5077"/>
    <w:rsid w:val="006F1E07"/>
    <w:rsid w:val="006F5FC4"/>
    <w:rsid w:val="00750057"/>
    <w:rsid w:val="00764289"/>
    <w:rsid w:val="00786DDA"/>
    <w:rsid w:val="00806EBF"/>
    <w:rsid w:val="008C2A2F"/>
    <w:rsid w:val="008F04F6"/>
    <w:rsid w:val="00935676"/>
    <w:rsid w:val="0096417E"/>
    <w:rsid w:val="0096750F"/>
    <w:rsid w:val="00997A6C"/>
    <w:rsid w:val="009D4DE7"/>
    <w:rsid w:val="00A400A4"/>
    <w:rsid w:val="00A77DBD"/>
    <w:rsid w:val="00A9564A"/>
    <w:rsid w:val="00AB601D"/>
    <w:rsid w:val="00AD3D09"/>
    <w:rsid w:val="00AE03F6"/>
    <w:rsid w:val="00B808A5"/>
    <w:rsid w:val="00B865FB"/>
    <w:rsid w:val="00BA00AF"/>
    <w:rsid w:val="00C71BBC"/>
    <w:rsid w:val="00C9388E"/>
    <w:rsid w:val="00CE2077"/>
    <w:rsid w:val="00CE4C95"/>
    <w:rsid w:val="00CF6574"/>
    <w:rsid w:val="00D17A24"/>
    <w:rsid w:val="00D3670E"/>
    <w:rsid w:val="00D6496B"/>
    <w:rsid w:val="00D75252"/>
    <w:rsid w:val="00DA4C37"/>
    <w:rsid w:val="00DD1E4F"/>
    <w:rsid w:val="00DD7DF6"/>
    <w:rsid w:val="00E31028"/>
    <w:rsid w:val="00E65E9F"/>
    <w:rsid w:val="00E87E02"/>
    <w:rsid w:val="00E93295"/>
    <w:rsid w:val="00EC2D4D"/>
    <w:rsid w:val="00EC2F38"/>
    <w:rsid w:val="00F37986"/>
    <w:rsid w:val="00FA16C9"/>
    <w:rsid w:val="00FD558A"/>
    <w:rsid w:val="00FD5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0D826"/>
  <w15:docId w15:val="{A0172F1A-B68F-48B6-875D-525ACC47E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31028"/>
    <w:rPr>
      <w:b/>
      <w:bCs/>
    </w:rPr>
  </w:style>
  <w:style w:type="character" w:customStyle="1" w:styleId="apple-converted-space">
    <w:name w:val="apple-converted-space"/>
    <w:basedOn w:val="DefaultParagraphFont"/>
    <w:rsid w:val="0096750F"/>
  </w:style>
  <w:style w:type="character" w:styleId="Hyperlink">
    <w:name w:val="Hyperlink"/>
    <w:uiPriority w:val="99"/>
    <w:semiHidden/>
    <w:unhideWhenUsed/>
    <w:rsid w:val="0096750F"/>
    <w:rPr>
      <w:color w:val="0000FF"/>
      <w:u w:val="single"/>
    </w:rPr>
  </w:style>
  <w:style w:type="paragraph" w:styleId="NormalWeb">
    <w:name w:val="Normal (Web)"/>
    <w:basedOn w:val="Normal"/>
    <w:link w:val="NormalWebChar"/>
    <w:unhideWhenUsed/>
    <w:rsid w:val="0096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NormalWebChar">
    <w:name w:val="Normal (Web) Char"/>
    <w:link w:val="NormalWeb"/>
    <w:locked/>
    <w:rsid w:val="00DA4C37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A4C37"/>
    <w:pPr>
      <w:spacing w:after="160" w:line="240" w:lineRule="auto"/>
    </w:pPr>
    <w:rPr>
      <w:rFonts w:eastAsiaTheme="minorHAnsi"/>
      <w:sz w:val="20"/>
      <w:szCs w:val="20"/>
      <w:lang w:val="ru-RU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A4C37"/>
    <w:rPr>
      <w:rFonts w:eastAsiaTheme="minorHAnsi"/>
      <w:sz w:val="20"/>
      <w:szCs w:val="20"/>
      <w:lang w:val="ru-RU" w:eastAsia="en-US"/>
    </w:rPr>
  </w:style>
  <w:style w:type="paragraph" w:styleId="BodyText">
    <w:name w:val="Body Text"/>
    <w:basedOn w:val="Normal"/>
    <w:link w:val="BodyTextChar"/>
    <w:unhideWhenUsed/>
    <w:rsid w:val="00DA4C37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DA4C37"/>
    <w:rPr>
      <w:rFonts w:ascii="Times Armenian" w:eastAsia="Times New Roman" w:hAnsi="Times Armenian" w:cs="Times New Roman"/>
      <w:sz w:val="28"/>
      <w:szCs w:val="20"/>
      <w:lang w:eastAsia="ru-RU"/>
    </w:rPr>
  </w:style>
  <w:style w:type="paragraph" w:styleId="NoSpacing">
    <w:name w:val="No Spacing"/>
    <w:qFormat/>
    <w:rsid w:val="00DA4C37"/>
    <w:pPr>
      <w:spacing w:after="0" w:line="240" w:lineRule="auto"/>
    </w:pPr>
    <w:rPr>
      <w:rFonts w:ascii="GHEA Grapalat" w:eastAsia="Calibri" w:hAnsi="GHEA Grapalat" w:cs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DA4C37"/>
    <w:pPr>
      <w:ind w:left="720"/>
      <w:contextualSpacing/>
    </w:pPr>
    <w:rPr>
      <w:rFonts w:ascii="GHEA Grapalat" w:eastAsia="Calibri" w:hAnsi="GHEA Grapalat" w:cs="Times New Roman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C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5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-draft.am" TargetMode="External"/><Relationship Id="rId5" Type="http://schemas.openxmlformats.org/officeDocument/2006/relationships/hyperlink" Target="https://hy.wikipedia.org/wiki/%D4%BD%D5%B8%D5%BD%D6%80%D5%B8%D5%BE_%D4%BF%D5%B8%D5%BF%D5%A1%D5%A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vsargsyan</dc:creator>
  <cp:keywords>https://mul2.gov.am/tasks/480264/oneclick/Himnavorum.docx?token=2bc382f9d2d1714972d2ae53baf1acbe</cp:keywords>
  <dc:description/>
  <cp:lastModifiedBy>Ruzanna Khachatryan</cp:lastModifiedBy>
  <cp:revision>52</cp:revision>
  <cp:lastPrinted>2021-08-24T10:20:00Z</cp:lastPrinted>
  <dcterms:created xsi:type="dcterms:W3CDTF">2021-06-03T11:09:00Z</dcterms:created>
  <dcterms:modified xsi:type="dcterms:W3CDTF">2021-08-24T11:12:00Z</dcterms:modified>
</cp:coreProperties>
</file>